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4822" w14:textId="77777777" w:rsidR="00465B10" w:rsidRPr="000B209E" w:rsidRDefault="00465B10" w:rsidP="00B628ED">
      <w:pPr>
        <w:spacing w:after="0" w:line="240" w:lineRule="auto"/>
        <w:jc w:val="center"/>
        <w:rPr>
          <w:rFonts w:ascii="Times New Roman" w:hAnsi="Times New Roman" w:cs="Times New Roman"/>
          <w:b/>
          <w:sz w:val="28"/>
          <w:szCs w:val="28"/>
        </w:rPr>
      </w:pPr>
      <w:r w:rsidRPr="000B209E">
        <w:rPr>
          <w:rFonts w:ascii="Times New Roman" w:hAnsi="Times New Roman" w:cs="Times New Roman"/>
          <w:b/>
          <w:sz w:val="28"/>
          <w:szCs w:val="28"/>
        </w:rPr>
        <w:t>ПОЯСНЮВАЛЬНА ЗАПИСКА</w:t>
      </w:r>
    </w:p>
    <w:p w14:paraId="5D41037C" w14:textId="77777777" w:rsidR="00465B10" w:rsidRPr="000B209E" w:rsidRDefault="00465B10" w:rsidP="00B628ED">
      <w:pPr>
        <w:spacing w:after="0" w:line="240" w:lineRule="auto"/>
        <w:jc w:val="center"/>
        <w:rPr>
          <w:rFonts w:ascii="Times New Roman" w:hAnsi="Times New Roman" w:cs="Times New Roman"/>
          <w:b/>
          <w:sz w:val="28"/>
          <w:szCs w:val="28"/>
        </w:rPr>
      </w:pPr>
      <w:r w:rsidRPr="000B209E">
        <w:rPr>
          <w:rFonts w:ascii="Times New Roman" w:hAnsi="Times New Roman" w:cs="Times New Roman"/>
          <w:b/>
          <w:sz w:val="28"/>
          <w:szCs w:val="28"/>
        </w:rPr>
        <w:t xml:space="preserve">до </w:t>
      </w:r>
      <w:proofErr w:type="spellStart"/>
      <w:r w:rsidRPr="000B209E">
        <w:rPr>
          <w:rFonts w:ascii="Times New Roman" w:hAnsi="Times New Roman" w:cs="Times New Roman"/>
          <w:b/>
          <w:sz w:val="28"/>
          <w:szCs w:val="28"/>
        </w:rPr>
        <w:t>проєкту</w:t>
      </w:r>
      <w:proofErr w:type="spellEnd"/>
      <w:r w:rsidRPr="000B209E">
        <w:rPr>
          <w:rFonts w:ascii="Times New Roman" w:hAnsi="Times New Roman" w:cs="Times New Roman"/>
          <w:b/>
          <w:sz w:val="28"/>
          <w:szCs w:val="28"/>
        </w:rPr>
        <w:t xml:space="preserve"> бюджету </w:t>
      </w:r>
      <w:proofErr w:type="spellStart"/>
      <w:r w:rsidRPr="000B209E">
        <w:rPr>
          <w:rFonts w:ascii="Times New Roman" w:hAnsi="Times New Roman" w:cs="Times New Roman"/>
          <w:b/>
          <w:sz w:val="28"/>
          <w:szCs w:val="28"/>
        </w:rPr>
        <w:t>Диканської</w:t>
      </w:r>
      <w:proofErr w:type="spellEnd"/>
      <w:r w:rsidRPr="000B209E">
        <w:rPr>
          <w:rFonts w:ascii="Times New Roman" w:hAnsi="Times New Roman" w:cs="Times New Roman"/>
          <w:b/>
          <w:sz w:val="28"/>
          <w:szCs w:val="28"/>
        </w:rPr>
        <w:t xml:space="preserve"> </w:t>
      </w:r>
      <w:proofErr w:type="spellStart"/>
      <w:r w:rsidRPr="000B209E">
        <w:rPr>
          <w:rFonts w:ascii="Times New Roman" w:hAnsi="Times New Roman" w:cs="Times New Roman"/>
          <w:b/>
          <w:sz w:val="28"/>
          <w:szCs w:val="28"/>
        </w:rPr>
        <w:t>селищної</w:t>
      </w:r>
      <w:proofErr w:type="spellEnd"/>
      <w:r w:rsidRPr="000B209E">
        <w:rPr>
          <w:rFonts w:ascii="Times New Roman" w:hAnsi="Times New Roman" w:cs="Times New Roman"/>
          <w:b/>
          <w:sz w:val="28"/>
          <w:szCs w:val="28"/>
        </w:rPr>
        <w:t xml:space="preserve"> </w:t>
      </w:r>
      <w:proofErr w:type="spellStart"/>
      <w:r w:rsidRPr="000B209E">
        <w:rPr>
          <w:rFonts w:ascii="Times New Roman" w:hAnsi="Times New Roman" w:cs="Times New Roman"/>
          <w:b/>
          <w:sz w:val="28"/>
          <w:szCs w:val="28"/>
        </w:rPr>
        <w:t>територіальної</w:t>
      </w:r>
      <w:proofErr w:type="spellEnd"/>
      <w:r w:rsidRPr="000B209E">
        <w:rPr>
          <w:rFonts w:ascii="Times New Roman" w:hAnsi="Times New Roman" w:cs="Times New Roman"/>
          <w:b/>
          <w:sz w:val="28"/>
          <w:szCs w:val="28"/>
        </w:rPr>
        <w:t xml:space="preserve"> </w:t>
      </w:r>
      <w:proofErr w:type="spellStart"/>
      <w:r w:rsidRPr="000B209E">
        <w:rPr>
          <w:rFonts w:ascii="Times New Roman" w:hAnsi="Times New Roman" w:cs="Times New Roman"/>
          <w:b/>
          <w:sz w:val="28"/>
          <w:szCs w:val="28"/>
        </w:rPr>
        <w:t>громади</w:t>
      </w:r>
      <w:proofErr w:type="spellEnd"/>
    </w:p>
    <w:p w14:paraId="222FA2A9" w14:textId="3E1970A8" w:rsidR="00465B10" w:rsidRDefault="00465B10" w:rsidP="00B628ED">
      <w:pPr>
        <w:spacing w:after="0" w:line="240" w:lineRule="auto"/>
        <w:jc w:val="center"/>
        <w:rPr>
          <w:rFonts w:ascii="Times New Roman" w:hAnsi="Times New Roman" w:cs="Times New Roman"/>
          <w:b/>
          <w:sz w:val="28"/>
          <w:szCs w:val="28"/>
        </w:rPr>
      </w:pPr>
      <w:r w:rsidRPr="000B209E">
        <w:rPr>
          <w:rFonts w:ascii="Times New Roman" w:hAnsi="Times New Roman" w:cs="Times New Roman"/>
          <w:b/>
          <w:sz w:val="28"/>
          <w:szCs w:val="28"/>
        </w:rPr>
        <w:t>на 202</w:t>
      </w:r>
      <w:r w:rsidR="00F32294">
        <w:rPr>
          <w:rFonts w:ascii="Times New Roman" w:hAnsi="Times New Roman" w:cs="Times New Roman"/>
          <w:b/>
          <w:sz w:val="28"/>
          <w:szCs w:val="28"/>
          <w:lang w:val="uk-UA"/>
        </w:rPr>
        <w:t>6</w:t>
      </w:r>
      <w:r w:rsidRPr="000B209E">
        <w:rPr>
          <w:rFonts w:ascii="Times New Roman" w:hAnsi="Times New Roman" w:cs="Times New Roman"/>
          <w:b/>
          <w:sz w:val="28"/>
          <w:szCs w:val="28"/>
        </w:rPr>
        <w:t xml:space="preserve"> </w:t>
      </w:r>
      <w:proofErr w:type="spellStart"/>
      <w:r w:rsidRPr="000B209E">
        <w:rPr>
          <w:rFonts w:ascii="Times New Roman" w:hAnsi="Times New Roman" w:cs="Times New Roman"/>
          <w:b/>
          <w:sz w:val="28"/>
          <w:szCs w:val="28"/>
        </w:rPr>
        <w:t>рік</w:t>
      </w:r>
      <w:proofErr w:type="spellEnd"/>
    </w:p>
    <w:p w14:paraId="187FF57A" w14:textId="77777777" w:rsidR="00B628ED" w:rsidRPr="000B209E" w:rsidRDefault="00B628ED" w:rsidP="00B628ED">
      <w:pPr>
        <w:spacing w:after="0" w:line="240" w:lineRule="auto"/>
        <w:jc w:val="center"/>
        <w:rPr>
          <w:rFonts w:ascii="Times New Roman" w:hAnsi="Times New Roman" w:cs="Times New Roman"/>
          <w:b/>
          <w:sz w:val="28"/>
          <w:szCs w:val="28"/>
        </w:rPr>
      </w:pPr>
    </w:p>
    <w:p w14:paraId="3B8FCE46" w14:textId="77777777" w:rsidR="00F32294" w:rsidRDefault="00D11CC6" w:rsidP="009C1F55">
      <w:pPr>
        <w:autoSpaceDE w:val="0"/>
        <w:spacing w:after="0" w:line="240" w:lineRule="auto"/>
        <w:ind w:firstLine="567"/>
        <w:jc w:val="both"/>
        <w:rPr>
          <w:rFonts w:ascii="Times New Roman" w:eastAsia="Times New Roman" w:hAnsi="Times New Roman" w:cs="Times New Roman"/>
          <w:sz w:val="28"/>
          <w:szCs w:val="28"/>
          <w:lang w:val="uk-UA" w:eastAsia="ru-RU"/>
        </w:rPr>
      </w:pPr>
      <w:bookmarkStart w:id="0" w:name="_Hlk213606805"/>
      <w:r w:rsidRPr="009C1F55">
        <w:rPr>
          <w:rFonts w:ascii="Times New Roman" w:eastAsia="Times New Roman" w:hAnsi="Times New Roman" w:cs="Times New Roman"/>
          <w:noProof/>
          <w:sz w:val="28"/>
          <w:szCs w:val="28"/>
          <w:lang w:val="uk-UA" w:eastAsia="ru-RU"/>
        </w:rPr>
        <w:t>П</w:t>
      </w:r>
      <w:r w:rsidR="007E2FB8" w:rsidRPr="009C1F55">
        <w:rPr>
          <w:rFonts w:ascii="Times New Roman" w:eastAsia="Times New Roman" w:hAnsi="Times New Roman" w:cs="Times New Roman"/>
          <w:noProof/>
          <w:sz w:val="28"/>
          <w:szCs w:val="28"/>
          <w:lang w:val="uk-UA" w:eastAsia="ru-RU"/>
        </w:rPr>
        <w:t xml:space="preserve">роєкт бюджету </w:t>
      </w:r>
      <w:bookmarkEnd w:id="0"/>
      <w:r w:rsidR="007E2FB8" w:rsidRPr="009C1F55">
        <w:rPr>
          <w:rFonts w:ascii="Times New Roman" w:eastAsia="Times New Roman" w:hAnsi="Times New Roman" w:cs="Times New Roman"/>
          <w:noProof/>
          <w:sz w:val="28"/>
          <w:szCs w:val="28"/>
          <w:lang w:val="uk-UA" w:eastAsia="ru-RU"/>
        </w:rPr>
        <w:t>Диканської селищної територіальної громади на 202</w:t>
      </w:r>
      <w:r w:rsidR="00F32294">
        <w:rPr>
          <w:rFonts w:ascii="Times New Roman" w:eastAsia="Times New Roman" w:hAnsi="Times New Roman" w:cs="Times New Roman"/>
          <w:noProof/>
          <w:sz w:val="28"/>
          <w:szCs w:val="28"/>
          <w:lang w:val="uk-UA" w:eastAsia="ru-RU"/>
        </w:rPr>
        <w:t>6</w:t>
      </w:r>
      <w:r w:rsidR="007E2FB8" w:rsidRPr="009C1F55">
        <w:rPr>
          <w:rFonts w:ascii="Times New Roman" w:eastAsia="Times New Roman" w:hAnsi="Times New Roman" w:cs="Times New Roman"/>
          <w:noProof/>
          <w:sz w:val="28"/>
          <w:szCs w:val="28"/>
          <w:lang w:val="uk-UA" w:eastAsia="ru-RU"/>
        </w:rPr>
        <w:t xml:space="preserve"> рік </w:t>
      </w:r>
      <w:r w:rsidR="00F32294">
        <w:rPr>
          <w:rFonts w:ascii="Times New Roman" w:eastAsia="Times New Roman" w:hAnsi="Times New Roman" w:cs="Times New Roman"/>
          <w:noProof/>
          <w:sz w:val="28"/>
          <w:szCs w:val="28"/>
          <w:lang w:val="uk-UA" w:eastAsia="ru-RU"/>
        </w:rPr>
        <w:t>сформовано</w:t>
      </w:r>
      <w:r w:rsidR="00664C03" w:rsidRPr="009C1F55">
        <w:rPr>
          <w:rFonts w:ascii="Times New Roman" w:eastAsia="Times New Roman" w:hAnsi="Times New Roman" w:cs="Times New Roman"/>
          <w:noProof/>
          <w:sz w:val="28"/>
          <w:szCs w:val="28"/>
          <w:lang w:val="uk-UA" w:eastAsia="ru-RU"/>
        </w:rPr>
        <w:t xml:space="preserve"> </w:t>
      </w:r>
      <w:r w:rsidR="00F32294">
        <w:rPr>
          <w:rFonts w:ascii="Times New Roman" w:eastAsia="Times New Roman" w:hAnsi="Times New Roman" w:cs="Times New Roman"/>
          <w:noProof/>
          <w:sz w:val="28"/>
          <w:szCs w:val="28"/>
          <w:lang w:val="uk-UA" w:eastAsia="ru-RU"/>
        </w:rPr>
        <w:t>відповідно до вимог</w:t>
      </w:r>
      <w:r w:rsidRPr="009C1F55">
        <w:rPr>
          <w:rFonts w:ascii="Times New Roman" w:eastAsia="Times New Roman" w:hAnsi="Times New Roman" w:cs="Times New Roman"/>
          <w:sz w:val="28"/>
          <w:szCs w:val="28"/>
          <w:lang w:val="uk-UA" w:eastAsia="zh-CN"/>
        </w:rPr>
        <w:t xml:space="preserve"> </w:t>
      </w:r>
      <w:r w:rsidR="00664C03" w:rsidRPr="009C1F55">
        <w:rPr>
          <w:rFonts w:ascii="Times New Roman" w:eastAsia="Times New Roman" w:hAnsi="Times New Roman" w:cs="Times New Roman"/>
          <w:sz w:val="28"/>
          <w:szCs w:val="28"/>
          <w:lang w:val="uk-UA" w:eastAsia="zh-CN"/>
        </w:rPr>
        <w:t>Бюджетного кодекс</w:t>
      </w:r>
      <w:r w:rsidR="009C1F55" w:rsidRPr="009C1F55">
        <w:rPr>
          <w:rFonts w:ascii="Times New Roman" w:eastAsia="Times New Roman" w:hAnsi="Times New Roman" w:cs="Times New Roman"/>
          <w:sz w:val="28"/>
          <w:szCs w:val="28"/>
          <w:lang w:val="uk-UA" w:eastAsia="zh-CN"/>
        </w:rPr>
        <w:t>у</w:t>
      </w:r>
      <w:r w:rsidR="00664C03" w:rsidRPr="009C1F55">
        <w:rPr>
          <w:rFonts w:ascii="Times New Roman" w:eastAsia="Times New Roman" w:hAnsi="Times New Roman" w:cs="Times New Roman"/>
          <w:sz w:val="28"/>
          <w:szCs w:val="28"/>
          <w:lang w:val="uk-UA" w:eastAsia="zh-CN"/>
        </w:rPr>
        <w:t xml:space="preserve"> України, </w:t>
      </w:r>
      <w:r w:rsidRPr="009C1F55">
        <w:rPr>
          <w:rFonts w:ascii="Times New Roman" w:eastAsia="Times New Roman" w:hAnsi="Times New Roman" w:cs="Times New Roman"/>
          <w:sz w:val="28"/>
          <w:szCs w:val="28"/>
          <w:lang w:val="uk-UA" w:eastAsia="zh-CN"/>
        </w:rPr>
        <w:t xml:space="preserve">Податкового </w:t>
      </w:r>
      <w:r w:rsidR="00664C03" w:rsidRPr="009C1F55">
        <w:rPr>
          <w:rFonts w:ascii="Times New Roman" w:eastAsia="Times New Roman" w:hAnsi="Times New Roman" w:cs="Times New Roman"/>
          <w:sz w:val="28"/>
          <w:szCs w:val="28"/>
          <w:lang w:val="uk-UA" w:eastAsia="zh-CN"/>
        </w:rPr>
        <w:t>кодекс</w:t>
      </w:r>
      <w:r w:rsidR="009C1F55" w:rsidRPr="009C1F55">
        <w:rPr>
          <w:rFonts w:ascii="Times New Roman" w:eastAsia="Times New Roman" w:hAnsi="Times New Roman" w:cs="Times New Roman"/>
          <w:sz w:val="28"/>
          <w:szCs w:val="28"/>
          <w:lang w:val="uk-UA" w:eastAsia="zh-CN"/>
        </w:rPr>
        <w:t>у</w:t>
      </w:r>
      <w:r w:rsidR="00664C03" w:rsidRPr="009C1F55">
        <w:rPr>
          <w:rFonts w:ascii="Times New Roman" w:eastAsia="Times New Roman" w:hAnsi="Times New Roman" w:cs="Times New Roman"/>
          <w:sz w:val="28"/>
          <w:szCs w:val="28"/>
          <w:lang w:val="uk-UA" w:eastAsia="zh-CN"/>
        </w:rPr>
        <w:t xml:space="preserve"> України</w:t>
      </w:r>
      <w:r w:rsidRPr="009C1F55">
        <w:rPr>
          <w:rFonts w:ascii="Times New Roman" w:eastAsia="Times New Roman" w:hAnsi="Times New Roman" w:cs="Times New Roman"/>
          <w:sz w:val="28"/>
          <w:szCs w:val="28"/>
          <w:lang w:val="uk-UA" w:eastAsia="zh-CN"/>
        </w:rPr>
        <w:t>,</w:t>
      </w:r>
      <w:r w:rsidR="007E2FB8" w:rsidRPr="009C1F55">
        <w:rPr>
          <w:rFonts w:ascii="Times New Roman" w:eastAsia="Times New Roman" w:hAnsi="Times New Roman" w:cs="Times New Roman"/>
          <w:noProof/>
          <w:sz w:val="28"/>
          <w:szCs w:val="28"/>
          <w:lang w:val="uk-UA" w:eastAsia="ru-RU"/>
        </w:rPr>
        <w:t xml:space="preserve"> </w:t>
      </w:r>
      <w:r w:rsidR="00F32294">
        <w:rPr>
          <w:rFonts w:ascii="Times New Roman" w:eastAsia="Times New Roman" w:hAnsi="Times New Roman" w:cs="Times New Roman"/>
          <w:noProof/>
          <w:sz w:val="28"/>
          <w:szCs w:val="28"/>
          <w:lang w:val="uk-UA" w:eastAsia="ru-RU"/>
        </w:rPr>
        <w:t>Закону України «Про місцеве самоврядування в Україні»,</w:t>
      </w:r>
      <w:r w:rsidR="00B61D5B" w:rsidRPr="009C1F55">
        <w:rPr>
          <w:rFonts w:ascii="Times New Roman" w:eastAsia="Times New Roman" w:hAnsi="Times New Roman" w:cs="Times New Roman"/>
          <w:sz w:val="28"/>
          <w:szCs w:val="28"/>
          <w:lang w:val="uk-UA" w:eastAsia="ru-RU"/>
        </w:rPr>
        <w:t xml:space="preserve"> </w:t>
      </w:r>
      <w:r w:rsidR="00F32294">
        <w:rPr>
          <w:rFonts w:ascii="Times New Roman" w:eastAsia="Times New Roman" w:hAnsi="Times New Roman" w:cs="Times New Roman"/>
          <w:sz w:val="28"/>
          <w:szCs w:val="28"/>
          <w:lang w:val="uk-UA" w:eastAsia="ru-RU"/>
        </w:rPr>
        <w:t xml:space="preserve"> а також основних напрямків державної, регіональної та місцевої політик на 2026 рік.</w:t>
      </w:r>
    </w:p>
    <w:p w14:paraId="633ECA79" w14:textId="1BB4F982" w:rsidR="00D66ABA" w:rsidRPr="009C1F55" w:rsidRDefault="00720571" w:rsidP="009C1F55">
      <w:pPr>
        <w:autoSpaceDE w:val="0"/>
        <w:spacing w:after="0" w:line="240" w:lineRule="auto"/>
        <w:ind w:firstLine="567"/>
        <w:jc w:val="both"/>
        <w:rPr>
          <w:rFonts w:ascii="Times New Roman" w:eastAsia="Times New Roman" w:hAnsi="Times New Roman" w:cs="Times New Roman"/>
          <w:noProof/>
          <w:sz w:val="28"/>
          <w:szCs w:val="28"/>
          <w:lang w:val="uk-UA" w:eastAsia="ru-RU"/>
        </w:rPr>
      </w:pPr>
      <w:proofErr w:type="spellStart"/>
      <w:r w:rsidRPr="00720571">
        <w:rPr>
          <w:rFonts w:ascii="Times New Roman" w:hAnsi="Times New Roman" w:cs="Times New Roman"/>
          <w:sz w:val="28"/>
          <w:szCs w:val="28"/>
          <w:lang w:val="uk-UA"/>
        </w:rPr>
        <w:t>Проєкт</w:t>
      </w:r>
      <w:proofErr w:type="spellEnd"/>
      <w:r w:rsidRPr="00720571">
        <w:rPr>
          <w:rFonts w:ascii="Times New Roman" w:hAnsi="Times New Roman" w:cs="Times New Roman"/>
          <w:sz w:val="28"/>
          <w:szCs w:val="28"/>
          <w:lang w:val="uk-UA"/>
        </w:rPr>
        <w:t xml:space="preserve"> бюджету</w:t>
      </w:r>
      <w:r w:rsidR="00A735D9" w:rsidRPr="00A735D9">
        <w:rPr>
          <w:rFonts w:ascii="Times New Roman" w:hAnsi="Times New Roman" w:cs="Times New Roman"/>
          <w:sz w:val="28"/>
          <w:szCs w:val="28"/>
          <w:lang w:val="uk-UA"/>
        </w:rPr>
        <w:t xml:space="preserve"> </w:t>
      </w:r>
      <w:r w:rsidR="00D81EEC">
        <w:rPr>
          <w:rFonts w:ascii="Times New Roman" w:hAnsi="Times New Roman" w:cs="Times New Roman"/>
          <w:sz w:val="28"/>
          <w:szCs w:val="28"/>
          <w:lang w:val="uk-UA"/>
        </w:rPr>
        <w:t>розраховано</w:t>
      </w:r>
      <w:r w:rsidR="00A735D9" w:rsidRPr="00A735D9">
        <w:rPr>
          <w:rFonts w:ascii="Times New Roman" w:hAnsi="Times New Roman" w:cs="Times New Roman"/>
          <w:sz w:val="28"/>
          <w:szCs w:val="28"/>
          <w:lang w:val="uk-UA"/>
        </w:rPr>
        <w:t xml:space="preserve"> </w:t>
      </w:r>
      <w:r>
        <w:rPr>
          <w:rFonts w:ascii="Times New Roman" w:hAnsi="Times New Roman" w:cs="Times New Roman"/>
          <w:sz w:val="28"/>
          <w:szCs w:val="28"/>
          <w:lang w:val="uk-UA"/>
        </w:rPr>
        <w:t>на ос</w:t>
      </w:r>
      <w:r w:rsidR="005430B9">
        <w:rPr>
          <w:rFonts w:ascii="Times New Roman" w:hAnsi="Times New Roman" w:cs="Times New Roman"/>
          <w:sz w:val="28"/>
          <w:szCs w:val="28"/>
          <w:lang w:val="uk-UA"/>
        </w:rPr>
        <w:t>н</w:t>
      </w:r>
      <w:r>
        <w:rPr>
          <w:rFonts w:ascii="Times New Roman" w:hAnsi="Times New Roman" w:cs="Times New Roman"/>
          <w:sz w:val="28"/>
          <w:szCs w:val="28"/>
          <w:lang w:val="uk-UA"/>
        </w:rPr>
        <w:t xml:space="preserve">ові </w:t>
      </w:r>
      <w:r w:rsidR="005430B9">
        <w:rPr>
          <w:rFonts w:ascii="Times New Roman" w:hAnsi="Times New Roman" w:cs="Times New Roman"/>
          <w:sz w:val="28"/>
          <w:szCs w:val="28"/>
          <w:lang w:val="uk-UA"/>
        </w:rPr>
        <w:t>П</w:t>
      </w:r>
      <w:r w:rsidR="005430B9" w:rsidRPr="00A735D9">
        <w:rPr>
          <w:rFonts w:ascii="Times New Roman" w:hAnsi="Times New Roman" w:cs="Times New Roman"/>
          <w:sz w:val="28"/>
          <w:szCs w:val="28"/>
          <w:lang w:val="uk-UA"/>
        </w:rPr>
        <w:t>рогноз</w:t>
      </w:r>
      <w:r w:rsidR="005430B9">
        <w:rPr>
          <w:rFonts w:ascii="Times New Roman" w:hAnsi="Times New Roman" w:cs="Times New Roman"/>
          <w:sz w:val="28"/>
          <w:szCs w:val="28"/>
          <w:lang w:val="uk-UA"/>
        </w:rPr>
        <w:t>у</w:t>
      </w:r>
      <w:r w:rsidR="005430B9" w:rsidRPr="00A735D9">
        <w:rPr>
          <w:rFonts w:ascii="Times New Roman" w:hAnsi="Times New Roman" w:cs="Times New Roman"/>
          <w:sz w:val="28"/>
          <w:szCs w:val="28"/>
          <w:lang w:val="uk-UA"/>
        </w:rPr>
        <w:t xml:space="preserve"> бюджету </w:t>
      </w:r>
      <w:r w:rsidR="005430B9">
        <w:rPr>
          <w:rFonts w:ascii="Times New Roman" w:hAnsi="Times New Roman" w:cs="Times New Roman"/>
          <w:sz w:val="28"/>
          <w:szCs w:val="28"/>
          <w:lang w:val="uk-UA"/>
        </w:rPr>
        <w:t xml:space="preserve">Диканської селищної територіальної громади </w:t>
      </w:r>
      <w:r w:rsidR="005430B9" w:rsidRPr="00A735D9">
        <w:rPr>
          <w:rFonts w:ascii="Times New Roman" w:hAnsi="Times New Roman" w:cs="Times New Roman"/>
          <w:sz w:val="28"/>
          <w:szCs w:val="28"/>
          <w:lang w:val="uk-UA"/>
        </w:rPr>
        <w:t xml:space="preserve">на 2026–2028 роки, </w:t>
      </w:r>
      <w:r w:rsidR="00A735D9" w:rsidRPr="00A735D9">
        <w:rPr>
          <w:rFonts w:ascii="Times New Roman" w:hAnsi="Times New Roman" w:cs="Times New Roman"/>
          <w:sz w:val="28"/>
          <w:szCs w:val="28"/>
          <w:lang w:val="uk-UA"/>
        </w:rPr>
        <w:t>схвален</w:t>
      </w:r>
      <w:r w:rsidR="005430B9">
        <w:rPr>
          <w:rFonts w:ascii="Times New Roman" w:hAnsi="Times New Roman" w:cs="Times New Roman"/>
          <w:sz w:val="28"/>
          <w:szCs w:val="28"/>
          <w:lang w:val="uk-UA"/>
        </w:rPr>
        <w:t>ого</w:t>
      </w:r>
      <w:r w:rsidR="00A735D9" w:rsidRPr="00A735D9">
        <w:rPr>
          <w:rFonts w:ascii="Times New Roman" w:hAnsi="Times New Roman" w:cs="Times New Roman"/>
          <w:sz w:val="28"/>
          <w:szCs w:val="28"/>
          <w:lang w:val="uk-UA"/>
        </w:rPr>
        <w:t xml:space="preserve"> рішенням </w:t>
      </w:r>
      <w:r w:rsidR="00A735D9">
        <w:rPr>
          <w:rFonts w:ascii="Times New Roman" w:hAnsi="Times New Roman" w:cs="Times New Roman"/>
          <w:sz w:val="28"/>
          <w:szCs w:val="28"/>
          <w:lang w:val="uk-UA"/>
        </w:rPr>
        <w:t>виконавчого комітету Диканської селищної ради від 28 серпня 2025 року № 2</w:t>
      </w:r>
      <w:r w:rsidR="008A1B55">
        <w:rPr>
          <w:rFonts w:ascii="Times New Roman" w:hAnsi="Times New Roman" w:cs="Times New Roman"/>
          <w:sz w:val="28"/>
          <w:szCs w:val="28"/>
          <w:lang w:val="uk-UA"/>
        </w:rPr>
        <w:t>8</w:t>
      </w:r>
      <w:r w:rsidR="00A735D9">
        <w:rPr>
          <w:rFonts w:ascii="Times New Roman" w:hAnsi="Times New Roman" w:cs="Times New Roman"/>
          <w:sz w:val="28"/>
          <w:szCs w:val="28"/>
          <w:lang w:val="uk-UA"/>
        </w:rPr>
        <w:t>0</w:t>
      </w:r>
      <w:r w:rsidR="005430B9">
        <w:rPr>
          <w:rFonts w:ascii="Times New Roman" w:hAnsi="Times New Roman" w:cs="Times New Roman"/>
          <w:sz w:val="28"/>
          <w:szCs w:val="28"/>
          <w:lang w:val="uk-UA"/>
        </w:rPr>
        <w:t>,</w:t>
      </w:r>
      <w:r w:rsidR="00A735D9" w:rsidRPr="00A735D9">
        <w:rPr>
          <w:rFonts w:ascii="Times New Roman" w:hAnsi="Times New Roman" w:cs="Times New Roman"/>
          <w:sz w:val="28"/>
          <w:szCs w:val="28"/>
          <w:lang w:val="uk-UA"/>
        </w:rPr>
        <w:t xml:space="preserve"> </w:t>
      </w:r>
      <w:r w:rsidR="00A735D9">
        <w:rPr>
          <w:rFonts w:ascii="Times New Roman" w:hAnsi="Times New Roman" w:cs="Times New Roman"/>
          <w:sz w:val="28"/>
          <w:szCs w:val="28"/>
          <w:lang w:val="uk-UA"/>
        </w:rPr>
        <w:t>Стратегі</w:t>
      </w:r>
      <w:r w:rsidR="005430B9">
        <w:rPr>
          <w:rFonts w:ascii="Times New Roman" w:hAnsi="Times New Roman" w:cs="Times New Roman"/>
          <w:sz w:val="28"/>
          <w:szCs w:val="28"/>
          <w:lang w:val="uk-UA"/>
        </w:rPr>
        <w:t>ї</w:t>
      </w:r>
      <w:r w:rsidR="00A735D9">
        <w:rPr>
          <w:rFonts w:ascii="Times New Roman" w:hAnsi="Times New Roman" w:cs="Times New Roman"/>
          <w:sz w:val="28"/>
          <w:szCs w:val="28"/>
          <w:lang w:val="uk-UA"/>
        </w:rPr>
        <w:t xml:space="preserve"> розвитку </w:t>
      </w:r>
      <w:r w:rsidR="00A735D9" w:rsidRPr="00A735D9">
        <w:rPr>
          <w:rFonts w:ascii="Times New Roman" w:hAnsi="Times New Roman" w:cs="Times New Roman"/>
          <w:sz w:val="28"/>
          <w:szCs w:val="28"/>
          <w:lang w:val="uk-UA"/>
        </w:rPr>
        <w:t xml:space="preserve">Диканської селищної територіальної громади </w:t>
      </w:r>
      <w:r w:rsidR="00A735D9">
        <w:rPr>
          <w:rFonts w:ascii="Times New Roman" w:hAnsi="Times New Roman" w:cs="Times New Roman"/>
          <w:sz w:val="28"/>
          <w:szCs w:val="28"/>
          <w:lang w:val="uk-UA"/>
        </w:rPr>
        <w:t xml:space="preserve">до 2027 року, </w:t>
      </w:r>
      <w:r w:rsidR="00F93CC2">
        <w:rPr>
          <w:rFonts w:ascii="Times New Roman" w:hAnsi="Times New Roman" w:cs="Times New Roman"/>
          <w:sz w:val="28"/>
          <w:szCs w:val="28"/>
          <w:lang w:val="uk-UA"/>
        </w:rPr>
        <w:t xml:space="preserve">та </w:t>
      </w:r>
      <w:r w:rsidR="005430B9">
        <w:rPr>
          <w:rFonts w:ascii="Times New Roman" w:hAnsi="Times New Roman" w:cs="Times New Roman"/>
          <w:sz w:val="28"/>
          <w:szCs w:val="28"/>
          <w:lang w:val="uk-UA"/>
        </w:rPr>
        <w:t xml:space="preserve">із врахуванням </w:t>
      </w:r>
      <w:r w:rsidR="00A735D9" w:rsidRPr="00A735D9">
        <w:rPr>
          <w:rFonts w:ascii="Times New Roman" w:hAnsi="Times New Roman" w:cs="Times New Roman"/>
          <w:sz w:val="28"/>
          <w:szCs w:val="28"/>
          <w:lang w:val="uk-UA"/>
        </w:rPr>
        <w:t>показник</w:t>
      </w:r>
      <w:r w:rsidR="005430B9">
        <w:rPr>
          <w:rFonts w:ascii="Times New Roman" w:hAnsi="Times New Roman" w:cs="Times New Roman"/>
          <w:sz w:val="28"/>
          <w:szCs w:val="28"/>
          <w:lang w:val="uk-UA"/>
        </w:rPr>
        <w:t>ів</w:t>
      </w:r>
      <w:r w:rsidR="00A735D9" w:rsidRPr="00A735D9">
        <w:rPr>
          <w:rFonts w:ascii="Times New Roman" w:hAnsi="Times New Roman" w:cs="Times New Roman"/>
          <w:sz w:val="28"/>
          <w:szCs w:val="28"/>
          <w:lang w:val="uk-UA"/>
        </w:rPr>
        <w:t xml:space="preserve"> виконання бюджету за 2024–2025 роки</w:t>
      </w:r>
      <w:r w:rsidR="00A735D9">
        <w:rPr>
          <w:rFonts w:ascii="Times New Roman" w:hAnsi="Times New Roman" w:cs="Times New Roman"/>
          <w:sz w:val="28"/>
          <w:szCs w:val="28"/>
          <w:lang w:val="uk-UA"/>
        </w:rPr>
        <w:t xml:space="preserve">, </w:t>
      </w:r>
      <w:r w:rsidR="005430B9">
        <w:rPr>
          <w:rFonts w:ascii="Times New Roman" w:hAnsi="Times New Roman" w:cs="Times New Roman"/>
          <w:sz w:val="28"/>
          <w:szCs w:val="28"/>
          <w:lang w:val="uk-UA"/>
        </w:rPr>
        <w:t xml:space="preserve">положень </w:t>
      </w:r>
      <w:r w:rsidR="005F68CC">
        <w:rPr>
          <w:rFonts w:ascii="Times New Roman" w:hAnsi="Times New Roman" w:cs="Times New Roman"/>
          <w:sz w:val="28"/>
          <w:szCs w:val="28"/>
          <w:lang w:val="uk-UA"/>
        </w:rPr>
        <w:t xml:space="preserve">Закону </w:t>
      </w:r>
      <w:r w:rsidR="00B61D5B" w:rsidRPr="009C1F55">
        <w:rPr>
          <w:rFonts w:ascii="Times New Roman" w:eastAsia="Times New Roman" w:hAnsi="Times New Roman" w:cs="Times New Roman"/>
          <w:sz w:val="28"/>
          <w:szCs w:val="28"/>
          <w:lang w:val="uk-UA" w:eastAsia="ru-RU"/>
        </w:rPr>
        <w:t>України «Про Державний бюджет України на 202</w:t>
      </w:r>
      <w:r w:rsidR="005F68CC">
        <w:rPr>
          <w:rFonts w:ascii="Times New Roman" w:eastAsia="Times New Roman" w:hAnsi="Times New Roman" w:cs="Times New Roman"/>
          <w:sz w:val="28"/>
          <w:szCs w:val="28"/>
          <w:lang w:val="uk-UA" w:eastAsia="ru-RU"/>
        </w:rPr>
        <w:t>6</w:t>
      </w:r>
      <w:r w:rsidR="00B61D5B" w:rsidRPr="009C1F55">
        <w:rPr>
          <w:rFonts w:ascii="Times New Roman" w:eastAsia="Times New Roman" w:hAnsi="Times New Roman" w:cs="Times New Roman"/>
          <w:sz w:val="28"/>
          <w:szCs w:val="28"/>
          <w:lang w:val="uk-UA" w:eastAsia="ru-RU"/>
        </w:rPr>
        <w:t xml:space="preserve"> рік»</w:t>
      </w:r>
      <w:r w:rsidR="00CC4CAA" w:rsidRPr="009C1F55">
        <w:rPr>
          <w:rFonts w:ascii="Times New Roman" w:eastAsia="Times New Roman" w:hAnsi="Times New Roman" w:cs="Times New Roman"/>
          <w:sz w:val="28"/>
          <w:szCs w:val="28"/>
          <w:lang w:val="uk-UA" w:eastAsia="ru-RU"/>
        </w:rPr>
        <w:t xml:space="preserve">, </w:t>
      </w:r>
      <w:r w:rsidR="00D66ABA" w:rsidRPr="009C1F55">
        <w:rPr>
          <w:rFonts w:ascii="Times New Roman" w:hAnsi="Times New Roman" w:cs="Times New Roman"/>
          <w:sz w:val="28"/>
          <w:szCs w:val="28"/>
          <w:lang w:val="uk-UA"/>
        </w:rPr>
        <w:t>Бюджетн</w:t>
      </w:r>
      <w:r w:rsidR="005430B9">
        <w:rPr>
          <w:rFonts w:ascii="Times New Roman" w:hAnsi="Times New Roman" w:cs="Times New Roman"/>
          <w:sz w:val="28"/>
          <w:szCs w:val="28"/>
          <w:lang w:val="uk-UA"/>
        </w:rPr>
        <w:t>ої</w:t>
      </w:r>
      <w:r w:rsidR="00D66ABA" w:rsidRPr="009C1F55">
        <w:rPr>
          <w:rFonts w:ascii="Times New Roman" w:hAnsi="Times New Roman" w:cs="Times New Roman"/>
          <w:sz w:val="28"/>
          <w:szCs w:val="28"/>
          <w:lang w:val="uk-UA"/>
        </w:rPr>
        <w:t xml:space="preserve"> деклараці</w:t>
      </w:r>
      <w:r w:rsidR="005430B9">
        <w:rPr>
          <w:rFonts w:ascii="Times New Roman" w:hAnsi="Times New Roman" w:cs="Times New Roman"/>
          <w:sz w:val="28"/>
          <w:szCs w:val="28"/>
          <w:lang w:val="uk-UA"/>
        </w:rPr>
        <w:t>ї</w:t>
      </w:r>
      <w:r w:rsidR="00D66ABA" w:rsidRPr="009C1F55">
        <w:rPr>
          <w:rFonts w:ascii="Times New Roman" w:hAnsi="Times New Roman" w:cs="Times New Roman"/>
          <w:sz w:val="28"/>
          <w:szCs w:val="28"/>
          <w:lang w:val="uk-UA"/>
        </w:rPr>
        <w:t xml:space="preserve"> на 2025</w:t>
      </w:r>
      <w:r w:rsidR="00EC458A">
        <w:rPr>
          <w:rFonts w:ascii="Times New Roman" w:hAnsi="Times New Roman" w:cs="Times New Roman"/>
          <w:sz w:val="28"/>
          <w:szCs w:val="28"/>
          <w:lang w:val="uk-UA"/>
        </w:rPr>
        <w:t>-</w:t>
      </w:r>
      <w:r w:rsidR="00D66ABA" w:rsidRPr="009C1F55">
        <w:rPr>
          <w:rFonts w:ascii="Times New Roman" w:hAnsi="Times New Roman" w:cs="Times New Roman"/>
          <w:sz w:val="28"/>
          <w:szCs w:val="28"/>
          <w:lang w:val="uk-UA"/>
        </w:rPr>
        <w:t>2027 роки, схвален</w:t>
      </w:r>
      <w:r w:rsidR="005430B9">
        <w:rPr>
          <w:rFonts w:ascii="Times New Roman" w:hAnsi="Times New Roman" w:cs="Times New Roman"/>
          <w:sz w:val="28"/>
          <w:szCs w:val="28"/>
          <w:lang w:val="uk-UA"/>
        </w:rPr>
        <w:t>ої</w:t>
      </w:r>
      <w:r w:rsidR="00D66ABA" w:rsidRPr="009C1F55">
        <w:rPr>
          <w:rFonts w:ascii="Times New Roman" w:hAnsi="Times New Roman" w:cs="Times New Roman"/>
          <w:sz w:val="28"/>
          <w:szCs w:val="28"/>
          <w:lang w:val="uk-UA"/>
        </w:rPr>
        <w:t xml:space="preserve"> постановою </w:t>
      </w:r>
      <w:r w:rsidR="00D66ABA" w:rsidRPr="005F68CC">
        <w:rPr>
          <w:rFonts w:ascii="Times New Roman" w:hAnsi="Times New Roman" w:cs="Times New Roman"/>
          <w:sz w:val="28"/>
          <w:szCs w:val="28"/>
          <w:lang w:val="uk-UA"/>
        </w:rPr>
        <w:t xml:space="preserve">Кабінету Міністрів України від </w:t>
      </w:r>
      <w:r w:rsidR="00D66ABA" w:rsidRPr="0008771D">
        <w:rPr>
          <w:rFonts w:ascii="Times New Roman" w:hAnsi="Times New Roman" w:cs="Times New Roman"/>
          <w:sz w:val="28"/>
          <w:szCs w:val="28"/>
          <w:lang w:val="uk-UA"/>
        </w:rPr>
        <w:t>2</w:t>
      </w:r>
      <w:r w:rsidR="0008771D" w:rsidRPr="0008771D">
        <w:rPr>
          <w:rFonts w:ascii="Times New Roman" w:hAnsi="Times New Roman" w:cs="Times New Roman"/>
          <w:sz w:val="28"/>
          <w:szCs w:val="28"/>
          <w:lang w:val="uk-UA"/>
        </w:rPr>
        <w:t xml:space="preserve">7 червня </w:t>
      </w:r>
      <w:r w:rsidR="00D66ABA" w:rsidRPr="0008771D">
        <w:rPr>
          <w:rFonts w:ascii="Times New Roman" w:hAnsi="Times New Roman" w:cs="Times New Roman"/>
          <w:sz w:val="28"/>
          <w:szCs w:val="28"/>
          <w:lang w:val="uk-UA"/>
        </w:rPr>
        <w:t>202</w:t>
      </w:r>
      <w:r w:rsidR="0008771D" w:rsidRPr="0008771D">
        <w:rPr>
          <w:rFonts w:ascii="Times New Roman" w:hAnsi="Times New Roman" w:cs="Times New Roman"/>
          <w:sz w:val="28"/>
          <w:szCs w:val="28"/>
          <w:lang w:val="uk-UA"/>
        </w:rPr>
        <w:t>5 р.</w:t>
      </w:r>
      <w:r w:rsidR="00D66ABA" w:rsidRPr="0008771D">
        <w:rPr>
          <w:rFonts w:ascii="Times New Roman" w:hAnsi="Times New Roman" w:cs="Times New Roman"/>
          <w:sz w:val="28"/>
          <w:szCs w:val="28"/>
          <w:lang w:val="uk-UA"/>
        </w:rPr>
        <w:t xml:space="preserve"> №</w:t>
      </w:r>
      <w:r w:rsidR="00EF21BB" w:rsidRPr="0008771D">
        <w:rPr>
          <w:rFonts w:ascii="Times New Roman" w:hAnsi="Times New Roman" w:cs="Times New Roman"/>
          <w:sz w:val="28"/>
          <w:szCs w:val="28"/>
          <w:lang w:val="uk-UA"/>
        </w:rPr>
        <w:t xml:space="preserve"> </w:t>
      </w:r>
      <w:r w:rsidR="0008771D">
        <w:rPr>
          <w:rFonts w:ascii="Times New Roman" w:hAnsi="Times New Roman" w:cs="Times New Roman"/>
          <w:sz w:val="28"/>
          <w:szCs w:val="28"/>
          <w:lang w:val="uk-UA"/>
        </w:rPr>
        <w:t>774</w:t>
      </w:r>
      <w:r w:rsidR="00D66ABA" w:rsidRPr="005F68CC">
        <w:rPr>
          <w:rFonts w:ascii="Times New Roman" w:hAnsi="Times New Roman" w:cs="Times New Roman"/>
          <w:sz w:val="28"/>
          <w:szCs w:val="28"/>
          <w:lang w:val="uk-UA"/>
        </w:rPr>
        <w:t>,</w:t>
      </w:r>
      <w:r w:rsidR="0008771D">
        <w:rPr>
          <w:rFonts w:ascii="Times New Roman" w:hAnsi="Times New Roman" w:cs="Times New Roman"/>
          <w:sz w:val="28"/>
          <w:szCs w:val="28"/>
          <w:lang w:val="uk-UA"/>
        </w:rPr>
        <w:t xml:space="preserve"> </w:t>
      </w:r>
      <w:r w:rsidR="00D66ABA" w:rsidRPr="005F68CC">
        <w:rPr>
          <w:rFonts w:ascii="Times New Roman" w:hAnsi="Times New Roman" w:cs="Times New Roman"/>
          <w:sz w:val="28"/>
          <w:szCs w:val="28"/>
          <w:lang w:val="uk-UA"/>
        </w:rPr>
        <w:t>основн</w:t>
      </w:r>
      <w:r w:rsidR="005430B9">
        <w:rPr>
          <w:rFonts w:ascii="Times New Roman" w:hAnsi="Times New Roman" w:cs="Times New Roman"/>
          <w:sz w:val="28"/>
          <w:szCs w:val="28"/>
          <w:lang w:val="uk-UA"/>
        </w:rPr>
        <w:t>их</w:t>
      </w:r>
      <w:r w:rsidR="00D66ABA" w:rsidRPr="005F68CC">
        <w:rPr>
          <w:rFonts w:ascii="Times New Roman" w:hAnsi="Times New Roman" w:cs="Times New Roman"/>
          <w:sz w:val="28"/>
          <w:szCs w:val="28"/>
          <w:lang w:val="uk-UA"/>
        </w:rPr>
        <w:t xml:space="preserve"> прогнозн</w:t>
      </w:r>
      <w:r w:rsidR="005430B9">
        <w:rPr>
          <w:rFonts w:ascii="Times New Roman" w:hAnsi="Times New Roman" w:cs="Times New Roman"/>
          <w:sz w:val="28"/>
          <w:szCs w:val="28"/>
          <w:lang w:val="uk-UA"/>
        </w:rPr>
        <w:t>их</w:t>
      </w:r>
      <w:r w:rsidR="00D66ABA" w:rsidRPr="005F68CC">
        <w:rPr>
          <w:rFonts w:ascii="Times New Roman" w:hAnsi="Times New Roman" w:cs="Times New Roman"/>
          <w:sz w:val="28"/>
          <w:szCs w:val="28"/>
          <w:lang w:val="uk-UA"/>
        </w:rPr>
        <w:t xml:space="preserve"> </w:t>
      </w:r>
      <w:proofErr w:type="spellStart"/>
      <w:r w:rsidR="00D66ABA" w:rsidRPr="005F68CC">
        <w:rPr>
          <w:rFonts w:ascii="Times New Roman" w:hAnsi="Times New Roman" w:cs="Times New Roman"/>
          <w:sz w:val="28"/>
          <w:szCs w:val="28"/>
          <w:lang w:val="uk-UA"/>
        </w:rPr>
        <w:t>макропоказник</w:t>
      </w:r>
      <w:r w:rsidR="005430B9">
        <w:rPr>
          <w:rFonts w:ascii="Times New Roman" w:hAnsi="Times New Roman" w:cs="Times New Roman"/>
          <w:sz w:val="28"/>
          <w:szCs w:val="28"/>
          <w:lang w:val="uk-UA"/>
        </w:rPr>
        <w:t>ів</w:t>
      </w:r>
      <w:proofErr w:type="spellEnd"/>
      <w:r w:rsidR="00D66ABA" w:rsidRPr="005F68CC">
        <w:rPr>
          <w:rFonts w:ascii="Times New Roman" w:hAnsi="Times New Roman" w:cs="Times New Roman"/>
          <w:sz w:val="28"/>
          <w:szCs w:val="28"/>
          <w:lang w:val="uk-UA"/>
        </w:rPr>
        <w:t xml:space="preserve"> економічного і соціального розвитку України на 202</w:t>
      </w:r>
      <w:r w:rsidR="005F68CC">
        <w:rPr>
          <w:rFonts w:ascii="Times New Roman" w:hAnsi="Times New Roman" w:cs="Times New Roman"/>
          <w:sz w:val="28"/>
          <w:szCs w:val="28"/>
          <w:lang w:val="uk-UA"/>
        </w:rPr>
        <w:t>6</w:t>
      </w:r>
      <w:r w:rsidR="00EC458A">
        <w:rPr>
          <w:rFonts w:ascii="Times New Roman" w:hAnsi="Times New Roman" w:cs="Times New Roman"/>
          <w:sz w:val="28"/>
          <w:szCs w:val="28"/>
          <w:lang w:val="uk-UA"/>
        </w:rPr>
        <w:t xml:space="preserve"> - </w:t>
      </w:r>
      <w:r w:rsidR="00D66ABA" w:rsidRPr="005F68CC">
        <w:rPr>
          <w:rFonts w:ascii="Times New Roman" w:hAnsi="Times New Roman" w:cs="Times New Roman"/>
          <w:sz w:val="28"/>
          <w:szCs w:val="28"/>
          <w:lang w:val="uk-UA"/>
        </w:rPr>
        <w:t>202</w:t>
      </w:r>
      <w:r w:rsidR="005F68CC">
        <w:rPr>
          <w:rFonts w:ascii="Times New Roman" w:hAnsi="Times New Roman" w:cs="Times New Roman"/>
          <w:sz w:val="28"/>
          <w:szCs w:val="28"/>
          <w:lang w:val="uk-UA"/>
        </w:rPr>
        <w:t>8</w:t>
      </w:r>
      <w:r w:rsidR="00D66ABA" w:rsidRPr="005F68CC">
        <w:rPr>
          <w:rFonts w:ascii="Times New Roman" w:hAnsi="Times New Roman" w:cs="Times New Roman"/>
          <w:sz w:val="28"/>
          <w:szCs w:val="28"/>
          <w:lang w:val="uk-UA"/>
        </w:rPr>
        <w:t xml:space="preserve"> роки, схвален</w:t>
      </w:r>
      <w:r w:rsidR="005430B9">
        <w:rPr>
          <w:rFonts w:ascii="Times New Roman" w:hAnsi="Times New Roman" w:cs="Times New Roman"/>
          <w:sz w:val="28"/>
          <w:szCs w:val="28"/>
          <w:lang w:val="uk-UA"/>
        </w:rPr>
        <w:t xml:space="preserve">их </w:t>
      </w:r>
      <w:r w:rsidR="00D66ABA" w:rsidRPr="005F68CC">
        <w:rPr>
          <w:rFonts w:ascii="Times New Roman" w:hAnsi="Times New Roman" w:cs="Times New Roman"/>
          <w:sz w:val="28"/>
          <w:szCs w:val="28"/>
          <w:lang w:val="uk-UA"/>
        </w:rPr>
        <w:t xml:space="preserve">постановою Кабінету Міністрів України від </w:t>
      </w:r>
      <w:r w:rsidR="0008771D" w:rsidRPr="0008771D">
        <w:rPr>
          <w:rFonts w:ascii="Times New Roman" w:hAnsi="Times New Roman" w:cs="Times New Roman"/>
          <w:sz w:val="28"/>
          <w:szCs w:val="28"/>
          <w:lang w:val="uk-UA"/>
        </w:rPr>
        <w:t>6 серпня 2025 р.</w:t>
      </w:r>
      <w:r w:rsidR="00D66ABA" w:rsidRPr="0008771D">
        <w:rPr>
          <w:rFonts w:ascii="Times New Roman" w:hAnsi="Times New Roman" w:cs="Times New Roman"/>
          <w:sz w:val="28"/>
          <w:szCs w:val="28"/>
          <w:lang w:val="uk-UA"/>
        </w:rPr>
        <w:t xml:space="preserve"> №</w:t>
      </w:r>
      <w:r w:rsidR="00EF21BB" w:rsidRPr="0008771D">
        <w:rPr>
          <w:rFonts w:ascii="Times New Roman" w:hAnsi="Times New Roman" w:cs="Times New Roman"/>
          <w:sz w:val="28"/>
          <w:szCs w:val="28"/>
          <w:lang w:val="uk-UA"/>
        </w:rPr>
        <w:t xml:space="preserve"> </w:t>
      </w:r>
      <w:r w:rsidR="0008771D">
        <w:rPr>
          <w:rFonts w:ascii="Times New Roman" w:hAnsi="Times New Roman" w:cs="Times New Roman"/>
          <w:sz w:val="28"/>
          <w:szCs w:val="28"/>
          <w:lang w:val="uk-UA"/>
        </w:rPr>
        <w:t>946</w:t>
      </w:r>
      <w:r w:rsidR="00D66ABA" w:rsidRPr="005F68CC">
        <w:rPr>
          <w:rFonts w:ascii="Times New Roman" w:hAnsi="Times New Roman" w:cs="Times New Roman"/>
          <w:sz w:val="28"/>
          <w:szCs w:val="28"/>
          <w:lang w:val="uk-UA"/>
        </w:rPr>
        <w:t>, інш</w:t>
      </w:r>
      <w:r w:rsidR="005430B9">
        <w:rPr>
          <w:rFonts w:ascii="Times New Roman" w:hAnsi="Times New Roman" w:cs="Times New Roman"/>
          <w:sz w:val="28"/>
          <w:szCs w:val="28"/>
          <w:lang w:val="uk-UA"/>
        </w:rPr>
        <w:t>их</w:t>
      </w:r>
      <w:r w:rsidR="00D66ABA" w:rsidRPr="005F68CC">
        <w:rPr>
          <w:rFonts w:ascii="Times New Roman" w:hAnsi="Times New Roman" w:cs="Times New Roman"/>
          <w:sz w:val="28"/>
          <w:szCs w:val="28"/>
          <w:lang w:val="uk-UA"/>
        </w:rPr>
        <w:t xml:space="preserve"> законодавч</w:t>
      </w:r>
      <w:r w:rsidR="005430B9">
        <w:rPr>
          <w:rFonts w:ascii="Times New Roman" w:hAnsi="Times New Roman" w:cs="Times New Roman"/>
          <w:sz w:val="28"/>
          <w:szCs w:val="28"/>
          <w:lang w:val="uk-UA"/>
        </w:rPr>
        <w:t>их</w:t>
      </w:r>
      <w:r w:rsidR="00D66ABA" w:rsidRPr="005F68CC">
        <w:rPr>
          <w:rFonts w:ascii="Times New Roman" w:hAnsi="Times New Roman" w:cs="Times New Roman"/>
          <w:sz w:val="28"/>
          <w:szCs w:val="28"/>
          <w:lang w:val="uk-UA"/>
        </w:rPr>
        <w:t xml:space="preserve"> акт</w:t>
      </w:r>
      <w:r w:rsidR="005430B9">
        <w:rPr>
          <w:rFonts w:ascii="Times New Roman" w:hAnsi="Times New Roman" w:cs="Times New Roman"/>
          <w:sz w:val="28"/>
          <w:szCs w:val="28"/>
          <w:lang w:val="uk-UA"/>
        </w:rPr>
        <w:t>ів</w:t>
      </w:r>
      <w:r w:rsidR="00D66ABA" w:rsidRPr="005F68CC">
        <w:rPr>
          <w:rFonts w:ascii="Times New Roman" w:hAnsi="Times New Roman" w:cs="Times New Roman"/>
          <w:sz w:val="28"/>
          <w:szCs w:val="28"/>
          <w:lang w:val="uk-UA"/>
        </w:rPr>
        <w:t>,</w:t>
      </w:r>
      <w:r w:rsidR="00D66ABA" w:rsidRPr="009C1F55">
        <w:rPr>
          <w:rFonts w:ascii="Times New Roman" w:hAnsi="Times New Roman" w:cs="Times New Roman"/>
          <w:sz w:val="28"/>
          <w:szCs w:val="28"/>
          <w:lang w:val="uk-UA"/>
        </w:rPr>
        <w:t xml:space="preserve"> </w:t>
      </w:r>
      <w:r w:rsidR="00664C03" w:rsidRPr="005F68CC">
        <w:rPr>
          <w:rFonts w:ascii="Times New Roman" w:hAnsi="Times New Roman" w:cs="Times New Roman"/>
          <w:sz w:val="28"/>
          <w:szCs w:val="28"/>
          <w:lang w:val="uk-UA"/>
        </w:rPr>
        <w:t xml:space="preserve">що стосуються місцевих бюджетів та міжбюджетних відносин, </w:t>
      </w:r>
      <w:r w:rsidR="009C1F55">
        <w:rPr>
          <w:rFonts w:ascii="Times New Roman" w:hAnsi="Times New Roman" w:cs="Times New Roman"/>
          <w:sz w:val="28"/>
          <w:szCs w:val="28"/>
          <w:lang w:val="uk-UA"/>
        </w:rPr>
        <w:t>а також</w:t>
      </w:r>
      <w:r w:rsidR="00664C03" w:rsidRPr="005F68CC">
        <w:rPr>
          <w:rFonts w:ascii="Times New Roman" w:hAnsi="Times New Roman" w:cs="Times New Roman"/>
          <w:sz w:val="28"/>
          <w:szCs w:val="28"/>
          <w:lang w:val="uk-UA"/>
        </w:rPr>
        <w:t xml:space="preserve"> </w:t>
      </w:r>
      <w:r w:rsidR="00664C03" w:rsidRPr="009C1F55">
        <w:rPr>
          <w:rFonts w:ascii="Times New Roman" w:hAnsi="Times New Roman" w:cs="Times New Roman"/>
          <w:sz w:val="28"/>
          <w:szCs w:val="28"/>
          <w:lang w:val="uk-UA"/>
        </w:rPr>
        <w:t>місцев</w:t>
      </w:r>
      <w:r w:rsidR="005430B9">
        <w:rPr>
          <w:rFonts w:ascii="Times New Roman" w:hAnsi="Times New Roman" w:cs="Times New Roman"/>
          <w:sz w:val="28"/>
          <w:szCs w:val="28"/>
          <w:lang w:val="uk-UA"/>
        </w:rPr>
        <w:t xml:space="preserve">их </w:t>
      </w:r>
      <w:r w:rsidR="00664C03" w:rsidRPr="005F68CC">
        <w:rPr>
          <w:rFonts w:ascii="Times New Roman" w:hAnsi="Times New Roman" w:cs="Times New Roman"/>
          <w:sz w:val="28"/>
          <w:szCs w:val="28"/>
          <w:lang w:val="uk-UA"/>
        </w:rPr>
        <w:t>цільов</w:t>
      </w:r>
      <w:r w:rsidR="005430B9">
        <w:rPr>
          <w:rFonts w:ascii="Times New Roman" w:hAnsi="Times New Roman" w:cs="Times New Roman"/>
          <w:sz w:val="28"/>
          <w:szCs w:val="28"/>
          <w:lang w:val="uk-UA"/>
        </w:rPr>
        <w:t>их</w:t>
      </w:r>
      <w:r w:rsidR="00664C03" w:rsidRPr="005F68CC">
        <w:rPr>
          <w:rFonts w:ascii="Times New Roman" w:hAnsi="Times New Roman" w:cs="Times New Roman"/>
          <w:sz w:val="28"/>
          <w:szCs w:val="28"/>
          <w:lang w:val="uk-UA"/>
        </w:rPr>
        <w:t xml:space="preserve"> програм, затверджен</w:t>
      </w:r>
      <w:r w:rsidR="005430B9">
        <w:rPr>
          <w:rFonts w:ascii="Times New Roman" w:hAnsi="Times New Roman" w:cs="Times New Roman"/>
          <w:sz w:val="28"/>
          <w:szCs w:val="28"/>
          <w:lang w:val="uk-UA"/>
        </w:rPr>
        <w:t>их</w:t>
      </w:r>
      <w:r w:rsidR="00664C03" w:rsidRPr="005F68CC">
        <w:rPr>
          <w:rFonts w:ascii="Times New Roman" w:hAnsi="Times New Roman" w:cs="Times New Roman"/>
          <w:sz w:val="28"/>
          <w:szCs w:val="28"/>
          <w:lang w:val="uk-UA"/>
        </w:rPr>
        <w:t xml:space="preserve"> рішеннями </w:t>
      </w:r>
      <w:r w:rsidR="00664C03" w:rsidRPr="009C1F55">
        <w:rPr>
          <w:rFonts w:ascii="Times New Roman" w:eastAsia="Times New Roman" w:hAnsi="Times New Roman" w:cs="Times New Roman"/>
          <w:noProof/>
          <w:sz w:val="28"/>
          <w:szCs w:val="28"/>
          <w:lang w:val="uk-UA" w:eastAsia="ru-RU"/>
        </w:rPr>
        <w:t>Диканської селищної</w:t>
      </w:r>
      <w:r w:rsidR="00664C03" w:rsidRPr="005F68CC">
        <w:rPr>
          <w:rFonts w:ascii="Times New Roman" w:hAnsi="Times New Roman" w:cs="Times New Roman"/>
          <w:sz w:val="28"/>
          <w:szCs w:val="28"/>
          <w:lang w:val="uk-UA"/>
        </w:rPr>
        <w:t xml:space="preserve"> ради</w:t>
      </w:r>
      <w:r w:rsidR="00D66ABA" w:rsidRPr="005F68CC">
        <w:rPr>
          <w:rFonts w:ascii="Times New Roman" w:hAnsi="Times New Roman" w:cs="Times New Roman"/>
          <w:sz w:val="28"/>
          <w:szCs w:val="28"/>
          <w:lang w:val="uk-UA"/>
        </w:rPr>
        <w:t>, бюджетн</w:t>
      </w:r>
      <w:r w:rsidR="005430B9">
        <w:rPr>
          <w:rFonts w:ascii="Times New Roman" w:hAnsi="Times New Roman" w:cs="Times New Roman"/>
          <w:sz w:val="28"/>
          <w:szCs w:val="28"/>
          <w:lang w:val="uk-UA"/>
        </w:rPr>
        <w:t>их</w:t>
      </w:r>
      <w:r w:rsidR="00D66ABA" w:rsidRPr="005F68CC">
        <w:rPr>
          <w:rFonts w:ascii="Times New Roman" w:hAnsi="Times New Roman" w:cs="Times New Roman"/>
          <w:sz w:val="28"/>
          <w:szCs w:val="28"/>
          <w:lang w:val="uk-UA"/>
        </w:rPr>
        <w:t xml:space="preserve"> запит</w:t>
      </w:r>
      <w:r w:rsidR="005F68CC">
        <w:rPr>
          <w:rFonts w:ascii="Times New Roman" w:hAnsi="Times New Roman" w:cs="Times New Roman"/>
          <w:sz w:val="28"/>
          <w:szCs w:val="28"/>
          <w:lang w:val="uk-UA"/>
        </w:rPr>
        <w:t>і</w:t>
      </w:r>
      <w:r w:rsidR="005430B9">
        <w:rPr>
          <w:rFonts w:ascii="Times New Roman" w:hAnsi="Times New Roman" w:cs="Times New Roman"/>
          <w:sz w:val="28"/>
          <w:szCs w:val="28"/>
          <w:lang w:val="uk-UA"/>
        </w:rPr>
        <w:t>в</w:t>
      </w:r>
      <w:r w:rsidR="00D66ABA" w:rsidRPr="005F68CC">
        <w:rPr>
          <w:rFonts w:ascii="Times New Roman" w:hAnsi="Times New Roman" w:cs="Times New Roman"/>
          <w:sz w:val="28"/>
          <w:szCs w:val="28"/>
          <w:lang w:val="uk-UA"/>
        </w:rPr>
        <w:t>, подан</w:t>
      </w:r>
      <w:r w:rsidR="005430B9">
        <w:rPr>
          <w:rFonts w:ascii="Times New Roman" w:hAnsi="Times New Roman" w:cs="Times New Roman"/>
          <w:sz w:val="28"/>
          <w:szCs w:val="28"/>
          <w:lang w:val="uk-UA"/>
        </w:rPr>
        <w:t>их</w:t>
      </w:r>
      <w:r w:rsidR="00D66ABA" w:rsidRPr="005F68CC">
        <w:rPr>
          <w:rFonts w:ascii="Times New Roman" w:hAnsi="Times New Roman" w:cs="Times New Roman"/>
          <w:sz w:val="28"/>
          <w:szCs w:val="28"/>
          <w:lang w:val="uk-UA"/>
        </w:rPr>
        <w:t xml:space="preserve"> головними розпорядниками коштів бюджету територіальної громади</w:t>
      </w:r>
      <w:r w:rsidR="009C1F55">
        <w:rPr>
          <w:rFonts w:ascii="Times New Roman" w:hAnsi="Times New Roman" w:cs="Times New Roman"/>
          <w:sz w:val="28"/>
          <w:szCs w:val="28"/>
          <w:lang w:val="uk-UA"/>
        </w:rPr>
        <w:t>,</w:t>
      </w:r>
      <w:r w:rsidR="00D66ABA" w:rsidRPr="005F68CC">
        <w:rPr>
          <w:rFonts w:ascii="Times New Roman" w:hAnsi="Times New Roman" w:cs="Times New Roman"/>
          <w:sz w:val="28"/>
          <w:szCs w:val="28"/>
          <w:lang w:val="uk-UA"/>
        </w:rPr>
        <w:t xml:space="preserve"> з урахуванням наявної бази оподаткування та джерел наповнення бюджету.</w:t>
      </w:r>
    </w:p>
    <w:p w14:paraId="4CF99D93" w14:textId="3B791D1F" w:rsidR="00F93CC2" w:rsidRDefault="00E07A20" w:rsidP="00F93CC2">
      <w:pPr>
        <w:autoSpaceDE w:val="0"/>
        <w:spacing w:after="0" w:line="240" w:lineRule="auto"/>
        <w:ind w:firstLine="567"/>
        <w:jc w:val="both"/>
        <w:rPr>
          <w:rFonts w:ascii="Times New Roman" w:hAnsi="Times New Roman" w:cs="Times New Roman"/>
          <w:sz w:val="28"/>
          <w:szCs w:val="28"/>
          <w:lang w:val="uk-UA"/>
        </w:rPr>
      </w:pPr>
      <w:proofErr w:type="spellStart"/>
      <w:r w:rsidRPr="00E07A20">
        <w:rPr>
          <w:rFonts w:ascii="Times New Roman" w:hAnsi="Times New Roman" w:cs="Times New Roman"/>
          <w:sz w:val="28"/>
          <w:szCs w:val="28"/>
          <w:lang w:val="uk-UA"/>
        </w:rPr>
        <w:t>Проєкт</w:t>
      </w:r>
      <w:proofErr w:type="spellEnd"/>
      <w:r w:rsidRPr="00E07A20">
        <w:rPr>
          <w:rFonts w:ascii="Times New Roman" w:hAnsi="Times New Roman" w:cs="Times New Roman"/>
          <w:sz w:val="28"/>
          <w:szCs w:val="28"/>
          <w:lang w:val="uk-UA"/>
        </w:rPr>
        <w:t xml:space="preserve"> бюджету на 202</w:t>
      </w:r>
      <w:r w:rsidR="00683785">
        <w:rPr>
          <w:rFonts w:ascii="Times New Roman" w:hAnsi="Times New Roman" w:cs="Times New Roman"/>
          <w:sz w:val="28"/>
          <w:szCs w:val="28"/>
          <w:lang w:val="uk-UA"/>
        </w:rPr>
        <w:t>6</w:t>
      </w:r>
      <w:r w:rsidRPr="00E07A20">
        <w:rPr>
          <w:rFonts w:ascii="Times New Roman" w:hAnsi="Times New Roman" w:cs="Times New Roman"/>
          <w:sz w:val="28"/>
          <w:szCs w:val="28"/>
          <w:lang w:val="uk-UA"/>
        </w:rPr>
        <w:t xml:space="preserve"> рік</w:t>
      </w:r>
      <w:r w:rsidR="009C1F55" w:rsidRPr="009C1F55">
        <w:rPr>
          <w:rFonts w:ascii="Times New Roman" w:eastAsia="Times New Roman" w:hAnsi="Times New Roman" w:cs="Times New Roman"/>
          <w:sz w:val="28"/>
          <w:szCs w:val="28"/>
          <w:lang w:val="uk-UA" w:eastAsia="zh-CN"/>
        </w:rPr>
        <w:t xml:space="preserve"> </w:t>
      </w:r>
      <w:r w:rsidR="001821A6">
        <w:rPr>
          <w:rFonts w:ascii="Times New Roman" w:eastAsia="Times New Roman" w:hAnsi="Times New Roman" w:cs="Times New Roman"/>
          <w:sz w:val="28"/>
          <w:szCs w:val="28"/>
          <w:lang w:val="uk-UA" w:eastAsia="zh-CN"/>
        </w:rPr>
        <w:t>ґрунтується на</w:t>
      </w:r>
      <w:r w:rsidR="00482898">
        <w:rPr>
          <w:rFonts w:ascii="Times New Roman" w:eastAsia="Times New Roman" w:hAnsi="Times New Roman" w:cs="Times New Roman"/>
          <w:sz w:val="28"/>
          <w:szCs w:val="28"/>
          <w:lang w:val="uk-UA" w:eastAsia="zh-CN"/>
        </w:rPr>
        <w:t xml:space="preserve"> принципа</w:t>
      </w:r>
      <w:r w:rsidR="0028174D">
        <w:rPr>
          <w:rFonts w:ascii="Times New Roman" w:eastAsia="Times New Roman" w:hAnsi="Times New Roman" w:cs="Times New Roman"/>
          <w:sz w:val="28"/>
          <w:szCs w:val="28"/>
          <w:lang w:val="uk-UA" w:eastAsia="zh-CN"/>
        </w:rPr>
        <w:t>х</w:t>
      </w:r>
      <w:r w:rsidR="00482898">
        <w:rPr>
          <w:rFonts w:ascii="Times New Roman" w:eastAsia="Times New Roman" w:hAnsi="Times New Roman" w:cs="Times New Roman"/>
          <w:sz w:val="28"/>
          <w:szCs w:val="28"/>
          <w:lang w:val="uk-UA" w:eastAsia="zh-CN"/>
        </w:rPr>
        <w:t xml:space="preserve"> </w:t>
      </w:r>
      <w:r w:rsidR="00482898" w:rsidRPr="00482898">
        <w:rPr>
          <w:rFonts w:ascii="Times New Roman" w:hAnsi="Times New Roman" w:cs="Times New Roman"/>
          <w:sz w:val="28"/>
          <w:szCs w:val="28"/>
          <w:lang w:val="uk-UA"/>
        </w:rPr>
        <w:t>ефективності, прозорості та збалансованості, визначени</w:t>
      </w:r>
      <w:r w:rsidR="0028174D">
        <w:rPr>
          <w:rFonts w:ascii="Times New Roman" w:hAnsi="Times New Roman" w:cs="Times New Roman"/>
          <w:sz w:val="28"/>
          <w:szCs w:val="28"/>
          <w:lang w:val="uk-UA"/>
        </w:rPr>
        <w:t>х</w:t>
      </w:r>
      <w:r w:rsidR="00482898" w:rsidRPr="00482898">
        <w:rPr>
          <w:rFonts w:ascii="Times New Roman" w:hAnsi="Times New Roman" w:cs="Times New Roman"/>
          <w:sz w:val="28"/>
          <w:szCs w:val="28"/>
          <w:lang w:val="uk-UA"/>
        </w:rPr>
        <w:t xml:space="preserve"> Бюджетним кодексом України</w:t>
      </w:r>
      <w:r w:rsidR="00482898">
        <w:rPr>
          <w:rFonts w:ascii="Times New Roman" w:hAnsi="Times New Roman" w:cs="Times New Roman"/>
          <w:sz w:val="28"/>
          <w:szCs w:val="28"/>
          <w:lang w:val="uk-UA"/>
        </w:rPr>
        <w:t>,</w:t>
      </w:r>
      <w:r w:rsidR="00482898" w:rsidRPr="00482898">
        <w:rPr>
          <w:rFonts w:ascii="Times New Roman" w:eastAsia="Times New Roman" w:hAnsi="Times New Roman" w:cs="Times New Roman"/>
          <w:sz w:val="28"/>
          <w:szCs w:val="28"/>
          <w:lang w:val="uk-UA" w:eastAsia="zh-CN"/>
        </w:rPr>
        <w:t xml:space="preserve"> </w:t>
      </w:r>
      <w:r w:rsidR="0028174D">
        <w:rPr>
          <w:rFonts w:ascii="Times New Roman" w:hAnsi="Times New Roman" w:cs="Times New Roman"/>
          <w:sz w:val="28"/>
          <w:szCs w:val="28"/>
          <w:lang w:val="uk-UA"/>
        </w:rPr>
        <w:t xml:space="preserve">та </w:t>
      </w:r>
      <w:r w:rsidRPr="00E07A20">
        <w:rPr>
          <w:rFonts w:ascii="Times New Roman" w:hAnsi="Times New Roman" w:cs="Times New Roman"/>
          <w:sz w:val="28"/>
          <w:szCs w:val="28"/>
          <w:lang w:val="uk-UA"/>
        </w:rPr>
        <w:t>спрям</w:t>
      </w:r>
      <w:r w:rsidR="0028174D">
        <w:rPr>
          <w:rFonts w:ascii="Times New Roman" w:hAnsi="Times New Roman" w:cs="Times New Roman"/>
          <w:sz w:val="28"/>
          <w:szCs w:val="28"/>
          <w:lang w:val="uk-UA"/>
        </w:rPr>
        <w:t>о</w:t>
      </w:r>
      <w:r w:rsidRPr="00E07A20">
        <w:rPr>
          <w:rFonts w:ascii="Times New Roman" w:hAnsi="Times New Roman" w:cs="Times New Roman"/>
          <w:sz w:val="28"/>
          <w:szCs w:val="28"/>
          <w:lang w:val="uk-UA"/>
        </w:rPr>
        <w:t>ван</w:t>
      </w:r>
      <w:r w:rsidR="0028174D">
        <w:rPr>
          <w:rFonts w:ascii="Times New Roman" w:hAnsi="Times New Roman" w:cs="Times New Roman"/>
          <w:sz w:val="28"/>
          <w:szCs w:val="28"/>
          <w:lang w:val="uk-UA"/>
        </w:rPr>
        <w:t>ий</w:t>
      </w:r>
      <w:r w:rsidRPr="00E07A20">
        <w:rPr>
          <w:rFonts w:ascii="Times New Roman" w:hAnsi="Times New Roman" w:cs="Times New Roman"/>
          <w:sz w:val="28"/>
          <w:szCs w:val="28"/>
          <w:lang w:val="uk-UA"/>
        </w:rPr>
        <w:t xml:space="preserve"> на забезпечення нагальних потреб громади в період дії воєнного стану </w:t>
      </w:r>
      <w:r w:rsidR="009C1F55">
        <w:rPr>
          <w:rFonts w:ascii="Times New Roman" w:hAnsi="Times New Roman" w:cs="Times New Roman"/>
          <w:sz w:val="28"/>
          <w:szCs w:val="28"/>
          <w:lang w:val="uk-UA"/>
        </w:rPr>
        <w:t>та</w:t>
      </w:r>
      <w:r w:rsidRPr="00E07A20">
        <w:rPr>
          <w:rFonts w:ascii="Times New Roman" w:hAnsi="Times New Roman" w:cs="Times New Roman"/>
          <w:sz w:val="28"/>
          <w:szCs w:val="28"/>
          <w:lang w:val="uk-UA"/>
        </w:rPr>
        <w:t xml:space="preserve"> протистояння можливим викликам.</w:t>
      </w:r>
    </w:p>
    <w:p w14:paraId="035A382D" w14:textId="77777777" w:rsidR="00F93CC2" w:rsidRPr="00AB6287" w:rsidRDefault="00F93CC2" w:rsidP="00AB6287">
      <w:pPr>
        <w:autoSpaceDE w:val="0"/>
        <w:spacing w:after="0" w:line="240" w:lineRule="auto"/>
        <w:ind w:firstLine="567"/>
        <w:jc w:val="both"/>
        <w:rPr>
          <w:rFonts w:ascii="Times New Roman" w:eastAsia="Times New Roman" w:hAnsi="Times New Roman" w:cs="Times New Roman"/>
          <w:sz w:val="28"/>
          <w:szCs w:val="28"/>
          <w:lang w:val="uk-UA" w:eastAsia="ru-RU"/>
        </w:rPr>
      </w:pPr>
    </w:p>
    <w:p w14:paraId="00AA0AD6" w14:textId="77777777" w:rsidR="00C1548A" w:rsidRPr="00AB357A" w:rsidRDefault="00C1548A" w:rsidP="00C1548A">
      <w:pPr>
        <w:tabs>
          <w:tab w:val="left" w:pos="567"/>
        </w:tabs>
        <w:suppressAutoHyphens/>
        <w:autoSpaceDE w:val="0"/>
        <w:autoSpaceDN w:val="0"/>
        <w:adjustRightInd w:val="0"/>
        <w:spacing w:after="0" w:line="240" w:lineRule="auto"/>
        <w:jc w:val="center"/>
        <w:rPr>
          <w:rFonts w:ascii="Times New Roman" w:eastAsia="Times New Roman" w:hAnsi="Times New Roman" w:cs="Times New Roman"/>
          <w:b/>
          <w:spacing w:val="4"/>
          <w:sz w:val="28"/>
          <w:szCs w:val="28"/>
          <w:lang w:val="uk-UA" w:eastAsia="ru-RU"/>
        </w:rPr>
      </w:pPr>
      <w:r w:rsidRPr="00AB357A">
        <w:rPr>
          <w:rFonts w:ascii="Times New Roman" w:eastAsia="Times New Roman" w:hAnsi="Times New Roman" w:cs="Times New Roman"/>
          <w:b/>
          <w:spacing w:val="4"/>
          <w:sz w:val="28"/>
          <w:szCs w:val="28"/>
          <w:lang w:val="uk-UA" w:eastAsia="ru-RU"/>
        </w:rPr>
        <w:t>Основні прогнозні показники економічного та соціального розвитку</w:t>
      </w:r>
    </w:p>
    <w:p w14:paraId="166E52C4" w14:textId="77777777" w:rsidR="00C1548A" w:rsidRDefault="00C1548A" w:rsidP="00C1548A">
      <w:pPr>
        <w:tabs>
          <w:tab w:val="left" w:pos="567"/>
        </w:tabs>
        <w:suppressAutoHyphens/>
        <w:autoSpaceDE w:val="0"/>
        <w:autoSpaceDN w:val="0"/>
        <w:adjustRightInd w:val="0"/>
        <w:spacing w:after="0" w:line="240" w:lineRule="auto"/>
        <w:jc w:val="both"/>
        <w:rPr>
          <w:rFonts w:ascii="Times New Roman" w:eastAsia="Times New Roman" w:hAnsi="Times New Roman" w:cs="Times New Roman"/>
          <w:spacing w:val="4"/>
          <w:sz w:val="28"/>
          <w:szCs w:val="28"/>
          <w:lang w:val="uk-UA" w:eastAsia="ru-RU"/>
        </w:rPr>
      </w:pPr>
    </w:p>
    <w:p w14:paraId="06ADBF10" w14:textId="31CF1F08" w:rsidR="00051D9D" w:rsidRDefault="00051D9D" w:rsidP="00942469">
      <w:pPr>
        <w:tabs>
          <w:tab w:val="left" w:pos="567"/>
        </w:tabs>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051D9D">
        <w:rPr>
          <w:rFonts w:ascii="Times New Roman" w:eastAsia="Times New Roman" w:hAnsi="Times New Roman" w:cs="Times New Roman"/>
          <w:sz w:val="28"/>
          <w:szCs w:val="28"/>
          <w:lang w:val="uk-UA" w:eastAsia="ru-RU"/>
        </w:rPr>
        <w:t>Стратегія розвитку Диканської селищної територіальної громади полягає у вирішенні спільних проблем мешканців / мешканок громади та реалізації спільних завдань щодо економічного зростання підвищення конкурентоспроможності, інвестиційної привабливості, якості життя у громаді через ефективне використання ресурсів та реалізацію спільних інтересів влади, громади та бізнесу.</w:t>
      </w:r>
    </w:p>
    <w:p w14:paraId="67138698" w14:textId="5DAB10BB" w:rsidR="00942469" w:rsidRPr="00051D9D" w:rsidRDefault="00942469" w:rsidP="00942469">
      <w:pPr>
        <w:tabs>
          <w:tab w:val="left" w:pos="567"/>
        </w:tabs>
        <w:suppressAutoHyphens/>
        <w:autoSpaceDE w:val="0"/>
        <w:autoSpaceDN w:val="0"/>
        <w:adjustRightInd w:val="0"/>
        <w:spacing w:after="0" w:line="240" w:lineRule="auto"/>
        <w:jc w:val="both"/>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ab/>
      </w:r>
      <w:r w:rsidRPr="00051D9D">
        <w:rPr>
          <w:rFonts w:ascii="Times New Roman" w:eastAsia="Times New Roman" w:hAnsi="Times New Roman" w:cs="Times New Roman"/>
          <w:spacing w:val="4"/>
          <w:sz w:val="28"/>
          <w:szCs w:val="28"/>
          <w:lang w:val="uk-UA" w:eastAsia="ru-RU"/>
        </w:rPr>
        <w:t>Територія громади згідно з адміністративно-територіальним устроєм України входить до складу Полтавського району Полтавської області.</w:t>
      </w:r>
    </w:p>
    <w:p w14:paraId="731F60F6" w14:textId="77777777" w:rsidR="00942469" w:rsidRPr="00942469" w:rsidRDefault="00942469" w:rsidP="00942469">
      <w:pPr>
        <w:tabs>
          <w:tab w:val="left" w:pos="567"/>
        </w:tabs>
        <w:suppressAutoHyphens/>
        <w:autoSpaceDE w:val="0"/>
        <w:autoSpaceDN w:val="0"/>
        <w:adjustRightInd w:val="0"/>
        <w:spacing w:after="0" w:line="240" w:lineRule="auto"/>
        <w:jc w:val="both"/>
        <w:rPr>
          <w:rFonts w:ascii="Times New Roman" w:eastAsia="Times New Roman" w:hAnsi="Times New Roman" w:cs="Times New Roman"/>
          <w:spacing w:val="4"/>
          <w:sz w:val="28"/>
          <w:szCs w:val="28"/>
          <w:lang w:val="uk-UA" w:eastAsia="ru-RU"/>
        </w:rPr>
      </w:pPr>
      <w:r w:rsidRPr="00942469">
        <w:rPr>
          <w:rFonts w:ascii="Times New Roman" w:eastAsia="Times New Roman" w:hAnsi="Times New Roman" w:cs="Times New Roman"/>
          <w:spacing w:val="4"/>
          <w:sz w:val="28"/>
          <w:szCs w:val="28"/>
          <w:lang w:val="uk-UA" w:eastAsia="ru-RU"/>
        </w:rPr>
        <w:tab/>
        <w:t xml:space="preserve">В громаді </w:t>
      </w:r>
      <w:r w:rsidRPr="00942469">
        <w:rPr>
          <w:rFonts w:ascii="Times New Roman" w:eastAsia="Calibri" w:hAnsi="Times New Roman" w:cs="Times New Roman"/>
          <w:color w:val="000000"/>
          <w:sz w:val="28"/>
          <w:szCs w:val="28"/>
          <w:lang w:val="uk-UA"/>
        </w:rPr>
        <w:t xml:space="preserve">створено та діють дев’ять </w:t>
      </w:r>
      <w:proofErr w:type="spellStart"/>
      <w:r w:rsidRPr="00942469">
        <w:rPr>
          <w:rFonts w:ascii="Times New Roman" w:eastAsia="Calibri" w:hAnsi="Times New Roman" w:cs="Times New Roman"/>
          <w:color w:val="000000"/>
          <w:sz w:val="28"/>
          <w:szCs w:val="28"/>
          <w:lang w:val="uk-UA"/>
        </w:rPr>
        <w:t>старостинських</w:t>
      </w:r>
      <w:proofErr w:type="spellEnd"/>
      <w:r w:rsidRPr="00942469">
        <w:rPr>
          <w:rFonts w:ascii="Times New Roman" w:eastAsia="Calibri" w:hAnsi="Times New Roman" w:cs="Times New Roman"/>
          <w:color w:val="000000"/>
          <w:sz w:val="28"/>
          <w:szCs w:val="28"/>
          <w:lang w:val="uk-UA"/>
        </w:rPr>
        <w:t xml:space="preserve"> округів (із закріпленим за кожним переліком населених пунктів): </w:t>
      </w:r>
      <w:proofErr w:type="spellStart"/>
      <w:r w:rsidRPr="00942469">
        <w:rPr>
          <w:rFonts w:ascii="Times New Roman" w:eastAsia="Calibri" w:hAnsi="Times New Roman" w:cs="Times New Roman"/>
          <w:color w:val="000000"/>
          <w:sz w:val="28"/>
          <w:szCs w:val="28"/>
          <w:lang w:val="uk-UA"/>
        </w:rPr>
        <w:t>Байрацький</w:t>
      </w:r>
      <w:proofErr w:type="spellEnd"/>
      <w:r w:rsidRPr="00942469">
        <w:rPr>
          <w:rFonts w:ascii="Times New Roman" w:eastAsia="Calibri" w:hAnsi="Times New Roman" w:cs="Times New Roman"/>
          <w:color w:val="000000"/>
          <w:sz w:val="28"/>
          <w:szCs w:val="28"/>
          <w:lang w:val="uk-UA"/>
        </w:rPr>
        <w:t>,</w:t>
      </w:r>
      <w:r w:rsidRPr="00942469">
        <w:rPr>
          <w:rFonts w:ascii="Times New Roman" w:eastAsia="Calibri" w:hAnsi="Times New Roman" w:cs="Times New Roman"/>
          <w:b/>
          <w:color w:val="000000"/>
          <w:sz w:val="28"/>
          <w:szCs w:val="28"/>
          <w:lang w:val="uk-UA"/>
        </w:rPr>
        <w:t xml:space="preserve"> </w:t>
      </w:r>
      <w:proofErr w:type="spellStart"/>
      <w:r w:rsidRPr="00942469">
        <w:rPr>
          <w:rFonts w:ascii="Times New Roman" w:eastAsia="Calibri" w:hAnsi="Times New Roman" w:cs="Times New Roman"/>
          <w:color w:val="000000"/>
          <w:sz w:val="28"/>
          <w:szCs w:val="28"/>
          <w:lang w:val="uk-UA"/>
        </w:rPr>
        <w:t>Балясненський</w:t>
      </w:r>
      <w:proofErr w:type="spellEnd"/>
      <w:r w:rsidRPr="00942469">
        <w:rPr>
          <w:rFonts w:ascii="Times New Roman" w:eastAsia="Calibri" w:hAnsi="Times New Roman" w:cs="Times New Roman"/>
          <w:color w:val="000000"/>
          <w:sz w:val="28"/>
          <w:szCs w:val="28"/>
          <w:lang w:val="uk-UA"/>
        </w:rPr>
        <w:t>,</w:t>
      </w:r>
      <w:r w:rsidRPr="00942469">
        <w:rPr>
          <w:rFonts w:ascii="Times New Roman" w:eastAsia="Calibri" w:hAnsi="Times New Roman" w:cs="Times New Roman"/>
          <w:b/>
          <w:color w:val="000000"/>
          <w:sz w:val="28"/>
          <w:szCs w:val="28"/>
          <w:lang w:val="uk-UA"/>
        </w:rPr>
        <w:t xml:space="preserve"> </w:t>
      </w:r>
      <w:proofErr w:type="spellStart"/>
      <w:r w:rsidRPr="00942469">
        <w:rPr>
          <w:rFonts w:ascii="Times New Roman" w:eastAsia="Calibri" w:hAnsi="Times New Roman" w:cs="Times New Roman"/>
          <w:color w:val="000000"/>
          <w:sz w:val="28"/>
          <w:szCs w:val="28"/>
          <w:lang w:val="uk-UA"/>
        </w:rPr>
        <w:t>Великорудківський</w:t>
      </w:r>
      <w:proofErr w:type="spellEnd"/>
      <w:r w:rsidRPr="00942469">
        <w:rPr>
          <w:rFonts w:ascii="Times New Roman" w:eastAsia="Calibri" w:hAnsi="Times New Roman" w:cs="Times New Roman"/>
          <w:color w:val="000000"/>
          <w:sz w:val="28"/>
          <w:szCs w:val="28"/>
          <w:lang w:val="uk-UA"/>
        </w:rPr>
        <w:t>,</w:t>
      </w:r>
      <w:r w:rsidRPr="00942469">
        <w:rPr>
          <w:rFonts w:ascii="Times New Roman" w:eastAsia="Calibri" w:hAnsi="Times New Roman" w:cs="Times New Roman"/>
          <w:b/>
          <w:color w:val="000000"/>
          <w:sz w:val="28"/>
          <w:szCs w:val="28"/>
          <w:lang w:val="uk-UA"/>
        </w:rPr>
        <w:t xml:space="preserve"> </w:t>
      </w:r>
      <w:proofErr w:type="spellStart"/>
      <w:r w:rsidRPr="00942469">
        <w:rPr>
          <w:rFonts w:ascii="Times New Roman" w:eastAsia="Calibri" w:hAnsi="Times New Roman" w:cs="Times New Roman"/>
          <w:color w:val="000000"/>
          <w:sz w:val="28"/>
          <w:szCs w:val="28"/>
          <w:lang w:val="uk-UA"/>
        </w:rPr>
        <w:t>Водянобалківський</w:t>
      </w:r>
      <w:proofErr w:type="spellEnd"/>
      <w:r w:rsidRPr="00942469">
        <w:rPr>
          <w:rFonts w:ascii="Times New Roman" w:eastAsia="Calibri" w:hAnsi="Times New Roman" w:cs="Times New Roman"/>
          <w:color w:val="000000"/>
          <w:sz w:val="28"/>
          <w:szCs w:val="28"/>
          <w:lang w:val="uk-UA"/>
        </w:rPr>
        <w:t>,</w:t>
      </w:r>
      <w:r w:rsidRPr="00942469">
        <w:rPr>
          <w:rFonts w:ascii="Times New Roman" w:eastAsia="Calibri" w:hAnsi="Times New Roman" w:cs="Times New Roman"/>
          <w:b/>
          <w:color w:val="000000"/>
          <w:sz w:val="28"/>
          <w:szCs w:val="28"/>
          <w:lang w:val="uk-UA"/>
        </w:rPr>
        <w:t xml:space="preserve"> </w:t>
      </w:r>
      <w:proofErr w:type="spellStart"/>
      <w:r w:rsidRPr="00942469">
        <w:rPr>
          <w:rFonts w:ascii="Times New Roman" w:eastAsia="Calibri" w:hAnsi="Times New Roman" w:cs="Times New Roman"/>
          <w:color w:val="000000"/>
          <w:sz w:val="28"/>
          <w:szCs w:val="28"/>
          <w:lang w:val="uk-UA"/>
        </w:rPr>
        <w:t>Надеждинський</w:t>
      </w:r>
      <w:proofErr w:type="spellEnd"/>
      <w:r w:rsidRPr="00942469">
        <w:rPr>
          <w:rFonts w:ascii="Times New Roman" w:eastAsia="Calibri" w:hAnsi="Times New Roman" w:cs="Times New Roman"/>
          <w:color w:val="000000"/>
          <w:sz w:val="28"/>
          <w:szCs w:val="28"/>
          <w:lang w:val="uk-UA"/>
        </w:rPr>
        <w:t>,</w:t>
      </w:r>
      <w:r w:rsidRPr="00942469">
        <w:rPr>
          <w:rFonts w:ascii="Times New Roman" w:eastAsia="Calibri" w:hAnsi="Times New Roman" w:cs="Times New Roman"/>
          <w:b/>
          <w:color w:val="000000"/>
          <w:sz w:val="28"/>
          <w:szCs w:val="28"/>
          <w:lang w:val="uk-UA"/>
        </w:rPr>
        <w:t xml:space="preserve"> </w:t>
      </w:r>
      <w:proofErr w:type="spellStart"/>
      <w:r w:rsidRPr="00942469">
        <w:rPr>
          <w:rFonts w:ascii="Times New Roman" w:eastAsia="Calibri" w:hAnsi="Times New Roman" w:cs="Times New Roman"/>
          <w:color w:val="000000"/>
          <w:sz w:val="28"/>
          <w:szCs w:val="28"/>
          <w:lang w:val="uk-UA"/>
        </w:rPr>
        <w:t>Орданівський</w:t>
      </w:r>
      <w:proofErr w:type="spellEnd"/>
      <w:r w:rsidRPr="00942469">
        <w:rPr>
          <w:rFonts w:ascii="Times New Roman" w:eastAsia="Calibri" w:hAnsi="Times New Roman" w:cs="Times New Roman"/>
          <w:color w:val="000000"/>
          <w:sz w:val="28"/>
          <w:szCs w:val="28"/>
          <w:lang w:val="uk-UA"/>
        </w:rPr>
        <w:t xml:space="preserve">, </w:t>
      </w:r>
      <w:proofErr w:type="spellStart"/>
      <w:r w:rsidRPr="00942469">
        <w:rPr>
          <w:rFonts w:ascii="Times New Roman" w:eastAsia="Calibri" w:hAnsi="Times New Roman" w:cs="Times New Roman"/>
          <w:color w:val="000000"/>
          <w:sz w:val="28"/>
          <w:szCs w:val="28"/>
          <w:lang w:val="uk-UA"/>
        </w:rPr>
        <w:t>Стасівський</w:t>
      </w:r>
      <w:proofErr w:type="spellEnd"/>
      <w:r w:rsidRPr="00942469">
        <w:rPr>
          <w:rFonts w:ascii="Times New Roman" w:eastAsia="Calibri" w:hAnsi="Times New Roman" w:cs="Times New Roman"/>
          <w:color w:val="000000"/>
          <w:sz w:val="28"/>
          <w:szCs w:val="28"/>
          <w:lang w:val="uk-UA"/>
        </w:rPr>
        <w:t xml:space="preserve">, </w:t>
      </w:r>
      <w:proofErr w:type="spellStart"/>
      <w:r w:rsidRPr="00942469">
        <w:rPr>
          <w:rFonts w:ascii="Times New Roman" w:eastAsia="Calibri" w:hAnsi="Times New Roman" w:cs="Times New Roman"/>
          <w:color w:val="000000"/>
          <w:sz w:val="28"/>
          <w:szCs w:val="28"/>
          <w:lang w:val="uk-UA"/>
        </w:rPr>
        <w:t>Великобудищанський</w:t>
      </w:r>
      <w:proofErr w:type="spellEnd"/>
      <w:r w:rsidRPr="00942469">
        <w:rPr>
          <w:rFonts w:ascii="Times New Roman" w:eastAsia="Calibri" w:hAnsi="Times New Roman" w:cs="Times New Roman"/>
          <w:color w:val="000000"/>
          <w:sz w:val="28"/>
          <w:szCs w:val="28"/>
          <w:lang w:val="uk-UA"/>
        </w:rPr>
        <w:t>, Андріївський.</w:t>
      </w:r>
    </w:p>
    <w:p w14:paraId="11B58E99" w14:textId="77E09FAE" w:rsidR="00942469" w:rsidRPr="00290766" w:rsidRDefault="00942469" w:rsidP="00051D9D">
      <w:pPr>
        <w:tabs>
          <w:tab w:val="left" w:pos="567"/>
        </w:tabs>
        <w:suppressAutoHyphens/>
        <w:autoSpaceDE w:val="0"/>
        <w:autoSpaceDN w:val="0"/>
        <w:adjustRightInd w:val="0"/>
        <w:spacing w:after="0" w:line="240" w:lineRule="auto"/>
        <w:jc w:val="both"/>
        <w:rPr>
          <w:rFonts w:ascii="Times New Roman" w:eastAsia="Times New Roman" w:hAnsi="Times New Roman" w:cs="Times New Roman"/>
          <w:spacing w:val="4"/>
          <w:sz w:val="28"/>
          <w:szCs w:val="28"/>
          <w:lang w:val="uk-UA" w:eastAsia="ru-RU"/>
        </w:rPr>
      </w:pPr>
      <w:r w:rsidRPr="00942469">
        <w:rPr>
          <w:rFonts w:ascii="Times New Roman" w:eastAsia="Times New Roman" w:hAnsi="Times New Roman" w:cs="Times New Roman"/>
          <w:spacing w:val="4"/>
          <w:sz w:val="28"/>
          <w:szCs w:val="28"/>
          <w:lang w:val="uk-UA" w:eastAsia="ru-RU"/>
        </w:rPr>
        <w:tab/>
      </w:r>
      <w:proofErr w:type="spellStart"/>
      <w:r w:rsidRPr="00942469">
        <w:rPr>
          <w:rFonts w:ascii="Times New Roman" w:eastAsia="Calibri" w:hAnsi="Times New Roman" w:cs="Times New Roman"/>
          <w:color w:val="000000"/>
          <w:sz w:val="28"/>
          <w:szCs w:val="28"/>
        </w:rPr>
        <w:t>Площа</w:t>
      </w:r>
      <w:proofErr w:type="spellEnd"/>
      <w:r w:rsidRPr="00942469">
        <w:rPr>
          <w:rFonts w:ascii="Times New Roman" w:eastAsia="Calibri" w:hAnsi="Times New Roman" w:cs="Times New Roman"/>
          <w:color w:val="000000"/>
          <w:sz w:val="28"/>
          <w:szCs w:val="28"/>
        </w:rPr>
        <w:t xml:space="preserve"> </w:t>
      </w:r>
      <w:proofErr w:type="spellStart"/>
      <w:r w:rsidRPr="00942469">
        <w:rPr>
          <w:rFonts w:ascii="Times New Roman" w:eastAsia="Calibri" w:hAnsi="Times New Roman" w:cs="Times New Roman"/>
          <w:color w:val="000000"/>
          <w:sz w:val="28"/>
          <w:szCs w:val="28"/>
        </w:rPr>
        <w:t>громади</w:t>
      </w:r>
      <w:proofErr w:type="spellEnd"/>
      <w:r w:rsidRPr="00942469">
        <w:rPr>
          <w:rFonts w:ascii="Times New Roman" w:eastAsia="Calibri" w:hAnsi="Times New Roman" w:cs="Times New Roman"/>
          <w:color w:val="000000"/>
          <w:sz w:val="28"/>
          <w:szCs w:val="28"/>
        </w:rPr>
        <w:t xml:space="preserve"> – 679</w:t>
      </w:r>
      <w:r w:rsidRPr="00942469">
        <w:rPr>
          <w:rFonts w:ascii="Times New Roman" w:eastAsia="Calibri" w:hAnsi="Times New Roman" w:cs="Times New Roman"/>
          <w:b/>
          <w:color w:val="000000"/>
          <w:sz w:val="28"/>
          <w:szCs w:val="28"/>
        </w:rPr>
        <w:t xml:space="preserve"> </w:t>
      </w:r>
      <w:r w:rsidRPr="00942469">
        <w:rPr>
          <w:rFonts w:ascii="Times New Roman" w:eastAsia="Calibri" w:hAnsi="Times New Roman" w:cs="Times New Roman"/>
          <w:color w:val="000000"/>
          <w:sz w:val="28"/>
          <w:szCs w:val="28"/>
        </w:rPr>
        <w:t>км</w:t>
      </w:r>
      <w:r w:rsidRPr="00942469">
        <w:rPr>
          <w:rFonts w:ascii="Times New Roman" w:eastAsia="Calibri" w:hAnsi="Times New Roman" w:cs="Times New Roman"/>
          <w:color w:val="000000"/>
          <w:sz w:val="28"/>
          <w:szCs w:val="28"/>
          <w:vertAlign w:val="superscript"/>
        </w:rPr>
        <w:t>2</w:t>
      </w:r>
      <w:r w:rsidRPr="00942469">
        <w:rPr>
          <w:rFonts w:ascii="Times New Roman" w:eastAsia="Calibri" w:hAnsi="Times New Roman" w:cs="Times New Roman"/>
          <w:color w:val="000000"/>
          <w:sz w:val="28"/>
          <w:szCs w:val="28"/>
        </w:rPr>
        <w:t>.</w:t>
      </w:r>
      <w:r w:rsidRPr="00942469">
        <w:rPr>
          <w:rFonts w:ascii="Times New Roman" w:eastAsia="Calibri" w:hAnsi="Times New Roman" w:cs="Times New Roman"/>
          <w:color w:val="000000"/>
          <w:sz w:val="28"/>
          <w:szCs w:val="28"/>
          <w:lang w:val="uk-UA"/>
        </w:rPr>
        <w:t xml:space="preserve"> Основну частину площі громади займають землі сільськогосподарського (57148,28 га) та лісогосподарського призначення </w:t>
      </w:r>
      <w:r w:rsidRPr="00942469">
        <w:rPr>
          <w:rFonts w:ascii="Times New Roman" w:eastAsia="Calibri" w:hAnsi="Times New Roman" w:cs="Times New Roman"/>
          <w:color w:val="000000"/>
          <w:sz w:val="28"/>
          <w:szCs w:val="28"/>
          <w:lang w:val="uk-UA"/>
        </w:rPr>
        <w:lastRenderedPageBreak/>
        <w:t>(7161,23 га).  На території селищної ради наявні родовища корисних копалин: газу</w:t>
      </w:r>
      <w:r w:rsidRPr="00290766">
        <w:rPr>
          <w:rFonts w:ascii="Times New Roman" w:eastAsia="Calibri" w:hAnsi="Times New Roman" w:cs="Times New Roman"/>
          <w:color w:val="000000"/>
          <w:sz w:val="28"/>
          <w:szCs w:val="28"/>
          <w:lang w:val="uk-UA"/>
        </w:rPr>
        <w:t>, нафти, глини, піску.</w:t>
      </w:r>
    </w:p>
    <w:p w14:paraId="0BBDD686" w14:textId="3C800182" w:rsidR="00027668" w:rsidRPr="00290766" w:rsidRDefault="00942469" w:rsidP="00942469">
      <w:pPr>
        <w:pBdr>
          <w:top w:val="nil"/>
          <w:left w:val="nil"/>
          <w:bottom w:val="nil"/>
          <w:right w:val="nil"/>
          <w:between w:val="nil"/>
        </w:pBdr>
        <w:tabs>
          <w:tab w:val="left" w:pos="426"/>
        </w:tabs>
        <w:spacing w:after="0" w:line="240" w:lineRule="auto"/>
        <w:ind w:firstLine="567"/>
        <w:jc w:val="both"/>
        <w:rPr>
          <w:rFonts w:ascii="Times New Roman" w:eastAsia="Calibri" w:hAnsi="Times New Roman" w:cs="Times New Roman"/>
          <w:sz w:val="28"/>
          <w:szCs w:val="28"/>
          <w:lang w:val="uk-UA" w:eastAsia="ru-RU"/>
        </w:rPr>
      </w:pPr>
      <w:r w:rsidRPr="00290766">
        <w:rPr>
          <w:rFonts w:ascii="Times New Roman" w:eastAsia="Calibri" w:hAnsi="Times New Roman" w:cs="Times New Roman"/>
          <w:sz w:val="28"/>
          <w:szCs w:val="28"/>
          <w:lang w:val="uk-UA"/>
        </w:rPr>
        <w:t xml:space="preserve">Загальна кількість постійного населення Диканської селищної ради відповідно </w:t>
      </w:r>
      <w:r w:rsidR="00027668" w:rsidRPr="00290766">
        <w:rPr>
          <w:rFonts w:ascii="Times New Roman" w:eastAsia="Calibri" w:hAnsi="Times New Roman" w:cs="Times New Roman"/>
          <w:sz w:val="28"/>
          <w:szCs w:val="28"/>
          <w:lang w:val="uk-UA"/>
        </w:rPr>
        <w:t xml:space="preserve">до </w:t>
      </w:r>
      <w:r w:rsidRPr="00290766">
        <w:rPr>
          <w:rFonts w:ascii="Times New Roman" w:eastAsia="Calibri" w:hAnsi="Times New Roman" w:cs="Times New Roman"/>
          <w:sz w:val="28"/>
          <w:szCs w:val="28"/>
          <w:lang w:val="uk-UA"/>
        </w:rPr>
        <w:t>статистичних даних станом на 01 січня 2022 року становила 17729</w:t>
      </w:r>
      <w:r w:rsidRPr="00290766">
        <w:rPr>
          <w:rFonts w:ascii="Times New Roman" w:eastAsia="Calibri" w:hAnsi="Times New Roman" w:cs="Times New Roman"/>
          <w:b/>
          <w:sz w:val="28"/>
          <w:szCs w:val="28"/>
          <w:lang w:val="uk-UA"/>
        </w:rPr>
        <w:t xml:space="preserve"> </w:t>
      </w:r>
      <w:r w:rsidRPr="00290766">
        <w:rPr>
          <w:rFonts w:ascii="Times New Roman" w:eastAsia="Calibri" w:hAnsi="Times New Roman" w:cs="Times New Roman"/>
          <w:sz w:val="28"/>
          <w:szCs w:val="28"/>
          <w:lang w:val="uk-UA"/>
        </w:rPr>
        <w:t>осіб</w:t>
      </w:r>
      <w:r w:rsidR="00650AEB" w:rsidRPr="00290766">
        <w:rPr>
          <w:rFonts w:ascii="Times New Roman" w:eastAsia="Calibri" w:hAnsi="Times New Roman" w:cs="Times New Roman"/>
          <w:sz w:val="28"/>
          <w:szCs w:val="28"/>
          <w:lang w:val="uk-UA"/>
        </w:rPr>
        <w:t>,</w:t>
      </w:r>
      <w:r w:rsidRPr="00290766">
        <w:rPr>
          <w:rFonts w:ascii="Times New Roman" w:eastAsia="Calibri" w:hAnsi="Times New Roman" w:cs="Times New Roman"/>
          <w:sz w:val="28"/>
          <w:szCs w:val="28"/>
          <w:lang w:val="uk-UA"/>
        </w:rPr>
        <w:t xml:space="preserve"> </w:t>
      </w:r>
      <w:r w:rsidR="00650AEB" w:rsidRPr="00290766">
        <w:rPr>
          <w:rFonts w:ascii="Times New Roman" w:eastAsia="Calibri" w:hAnsi="Times New Roman" w:cs="Times New Roman"/>
          <w:sz w:val="28"/>
          <w:szCs w:val="28"/>
          <w:lang w:val="uk-UA" w:eastAsia="ru-RU"/>
        </w:rPr>
        <w:t xml:space="preserve">згідно з інформацією Державної міграційної служби України станом на </w:t>
      </w:r>
      <w:r w:rsidR="00D91E40" w:rsidRPr="00290766">
        <w:rPr>
          <w:rFonts w:ascii="Times New Roman" w:eastAsia="Calibri" w:hAnsi="Times New Roman" w:cs="Times New Roman"/>
          <w:sz w:val="28"/>
          <w:szCs w:val="28"/>
          <w:lang w:val="uk-UA" w:eastAsia="ru-RU"/>
        </w:rPr>
        <w:t xml:space="preserve">      </w:t>
      </w:r>
      <w:r w:rsidR="00650AEB" w:rsidRPr="00290766">
        <w:rPr>
          <w:rFonts w:ascii="Times New Roman" w:eastAsia="Calibri" w:hAnsi="Times New Roman" w:cs="Times New Roman"/>
          <w:sz w:val="28"/>
          <w:szCs w:val="28"/>
          <w:lang w:val="uk-UA" w:eastAsia="ru-RU"/>
        </w:rPr>
        <w:t xml:space="preserve">01 </w:t>
      </w:r>
      <w:r w:rsidR="00D91E40" w:rsidRPr="00290766">
        <w:rPr>
          <w:rFonts w:ascii="Times New Roman" w:eastAsia="Calibri" w:hAnsi="Times New Roman" w:cs="Times New Roman"/>
          <w:sz w:val="28"/>
          <w:szCs w:val="28"/>
          <w:lang w:val="uk-UA" w:eastAsia="ru-RU"/>
        </w:rPr>
        <w:t>вересня</w:t>
      </w:r>
      <w:r w:rsidR="00650AEB" w:rsidRPr="00290766">
        <w:rPr>
          <w:rFonts w:ascii="Times New Roman" w:eastAsia="Calibri" w:hAnsi="Times New Roman" w:cs="Times New Roman"/>
          <w:sz w:val="28"/>
          <w:szCs w:val="28"/>
          <w:lang w:val="uk-UA" w:eastAsia="ru-RU"/>
        </w:rPr>
        <w:t xml:space="preserve"> 2025 року становила 17</w:t>
      </w:r>
      <w:r w:rsidR="00D91E40" w:rsidRPr="00290766">
        <w:rPr>
          <w:rFonts w:ascii="Times New Roman" w:eastAsia="Calibri" w:hAnsi="Times New Roman" w:cs="Times New Roman"/>
          <w:sz w:val="28"/>
          <w:szCs w:val="28"/>
          <w:lang w:val="uk-UA" w:eastAsia="ru-RU"/>
        </w:rPr>
        <w:t>476</w:t>
      </w:r>
      <w:r w:rsidR="00650AEB" w:rsidRPr="00290766">
        <w:rPr>
          <w:rFonts w:ascii="Times New Roman" w:eastAsia="Calibri" w:hAnsi="Times New Roman" w:cs="Times New Roman"/>
          <w:sz w:val="28"/>
          <w:szCs w:val="28"/>
          <w:lang w:val="uk-UA" w:eastAsia="ru-RU"/>
        </w:rPr>
        <w:t xml:space="preserve"> осіб</w:t>
      </w:r>
      <w:r w:rsidR="00027668" w:rsidRPr="00290766">
        <w:rPr>
          <w:rFonts w:ascii="Times New Roman" w:eastAsia="Calibri" w:hAnsi="Times New Roman" w:cs="Times New Roman"/>
          <w:sz w:val="28"/>
          <w:szCs w:val="28"/>
          <w:lang w:val="uk-UA" w:eastAsia="ru-RU"/>
        </w:rPr>
        <w:t xml:space="preserve"> та зареєстровано </w:t>
      </w:r>
      <w:r w:rsidR="00D91E40" w:rsidRPr="00290766">
        <w:rPr>
          <w:rFonts w:ascii="Times New Roman" w:eastAsia="Calibri" w:hAnsi="Times New Roman" w:cs="Times New Roman"/>
          <w:sz w:val="28"/>
          <w:szCs w:val="28"/>
          <w:lang w:val="uk-UA" w:eastAsia="ru-RU"/>
        </w:rPr>
        <w:t>2081</w:t>
      </w:r>
      <w:r w:rsidR="00027668" w:rsidRPr="00290766">
        <w:rPr>
          <w:rFonts w:ascii="Times New Roman" w:eastAsia="Calibri" w:hAnsi="Times New Roman" w:cs="Times New Roman"/>
          <w:sz w:val="28"/>
          <w:szCs w:val="28"/>
          <w:lang w:val="uk-UA" w:eastAsia="ru-RU"/>
        </w:rPr>
        <w:t xml:space="preserve"> внутрішньо переміщених осіб.</w:t>
      </w:r>
    </w:p>
    <w:p w14:paraId="28C3BAD2" w14:textId="77777777" w:rsidR="00DD4661" w:rsidRDefault="00650AEB" w:rsidP="00DD4661">
      <w:pPr>
        <w:tabs>
          <w:tab w:val="left" w:pos="567"/>
        </w:tabs>
        <w:suppressAutoHyphens/>
        <w:autoSpaceDE w:val="0"/>
        <w:autoSpaceDN w:val="0"/>
        <w:adjustRightInd w:val="0"/>
        <w:spacing w:after="0" w:line="240" w:lineRule="auto"/>
        <w:jc w:val="both"/>
        <w:rPr>
          <w:rFonts w:ascii="Times New Roman" w:eastAsia="Times New Roman" w:hAnsi="Times New Roman" w:cs="Times New Roman"/>
          <w:spacing w:val="4"/>
          <w:sz w:val="28"/>
          <w:szCs w:val="28"/>
          <w:lang w:val="uk-UA" w:eastAsia="ru-RU"/>
        </w:rPr>
      </w:pPr>
      <w:r w:rsidRPr="00650AEB">
        <w:rPr>
          <w:rFonts w:ascii="Times New Roman" w:eastAsia="Times New Roman" w:hAnsi="Times New Roman" w:cs="Times New Roman"/>
          <w:spacing w:val="4"/>
          <w:sz w:val="28"/>
          <w:szCs w:val="28"/>
          <w:lang w:val="uk-UA" w:eastAsia="ru-RU"/>
        </w:rPr>
        <w:tab/>
        <w:t xml:space="preserve">Демографічна ситуація в Диканській селищній територіальній громаді свідчить про зменшення чисельності населення. Ця загальна тенденція, як для країни так і для громади, зумовлена низькою народжуваністю та високою смертністю, а також міграційними процесами в умовах війни. </w:t>
      </w:r>
      <w:r w:rsidRPr="00650AEB">
        <w:rPr>
          <w:rFonts w:ascii="Times New Roman" w:eastAsia="Times New Roman" w:hAnsi="Times New Roman" w:cs="Times New Roman"/>
          <w:sz w:val="28"/>
          <w:szCs w:val="28"/>
          <w:lang w:val="uk-UA" w:eastAsia="uk-UA"/>
        </w:rPr>
        <w:t>Це призводить до зменшення кількості учнів у школах, відтоку молоді</w:t>
      </w:r>
      <w:r w:rsidR="00027668">
        <w:rPr>
          <w:rFonts w:ascii="Times New Roman" w:eastAsia="Times New Roman" w:hAnsi="Times New Roman" w:cs="Times New Roman"/>
          <w:sz w:val="28"/>
          <w:szCs w:val="28"/>
          <w:lang w:val="uk-UA" w:eastAsia="uk-UA"/>
        </w:rPr>
        <w:t>,</w:t>
      </w:r>
      <w:r w:rsidRPr="00650AEB">
        <w:rPr>
          <w:rFonts w:ascii="Times New Roman" w:eastAsia="Times New Roman" w:hAnsi="Times New Roman" w:cs="Times New Roman"/>
          <w:sz w:val="28"/>
          <w:szCs w:val="28"/>
          <w:lang w:val="uk-UA" w:eastAsia="uk-UA"/>
        </w:rPr>
        <w:t xml:space="preserve"> потенційного скорочення та старіння трудових ресурсів у майбутньому.</w:t>
      </w:r>
    </w:p>
    <w:p w14:paraId="0B2CD565" w14:textId="77E2DBCF" w:rsidR="00DD4661" w:rsidRPr="00DD4661" w:rsidRDefault="00DD4661" w:rsidP="00DD4661">
      <w:pPr>
        <w:tabs>
          <w:tab w:val="left" w:pos="567"/>
        </w:tabs>
        <w:suppressAutoHyphens/>
        <w:autoSpaceDE w:val="0"/>
        <w:autoSpaceDN w:val="0"/>
        <w:adjustRightInd w:val="0"/>
        <w:spacing w:after="0" w:line="240" w:lineRule="auto"/>
        <w:jc w:val="both"/>
        <w:rPr>
          <w:rFonts w:ascii="Times New Roman" w:eastAsia="Times New Roman" w:hAnsi="Times New Roman" w:cs="Times New Roman"/>
          <w:spacing w:val="4"/>
          <w:sz w:val="28"/>
          <w:szCs w:val="28"/>
          <w:lang w:val="uk-UA" w:eastAsia="ru-RU"/>
        </w:rPr>
      </w:pPr>
      <w:r>
        <w:rPr>
          <w:rFonts w:ascii="Times New Roman" w:eastAsia="Times New Roman" w:hAnsi="Times New Roman" w:cs="Times New Roman"/>
          <w:spacing w:val="4"/>
          <w:sz w:val="28"/>
          <w:szCs w:val="28"/>
          <w:lang w:val="uk-UA" w:eastAsia="ru-RU"/>
        </w:rPr>
        <w:tab/>
      </w:r>
      <w:r w:rsidRPr="00DD4661">
        <w:rPr>
          <w:rFonts w:ascii="Times New Roman" w:eastAsia="Times New Roman" w:hAnsi="Times New Roman" w:cs="Times New Roman"/>
          <w:spacing w:val="4"/>
          <w:sz w:val="28"/>
          <w:szCs w:val="28"/>
          <w:lang w:val="uk-UA" w:eastAsia="ru-RU"/>
        </w:rPr>
        <w:t xml:space="preserve">В умовах сьогодення у процесі соціально-економічного розвитку громада стикається з низкою проблем, основними серед яких, окрім погіршення демографічної ситуації, є зростання захворюваності та недостатнє державне фінансування медицини, інфраструктурні проблеми – зношеність комунальних об’єктів, особливо </w:t>
      </w:r>
      <w:proofErr w:type="spellStart"/>
      <w:r w:rsidRPr="00DD4661">
        <w:rPr>
          <w:rFonts w:ascii="Times New Roman" w:eastAsia="Times New Roman" w:hAnsi="Times New Roman" w:cs="Times New Roman"/>
          <w:spacing w:val="4"/>
          <w:sz w:val="28"/>
          <w:szCs w:val="28"/>
          <w:lang w:val="uk-UA" w:eastAsia="ru-RU"/>
        </w:rPr>
        <w:t>життєво</w:t>
      </w:r>
      <w:proofErr w:type="spellEnd"/>
      <w:r w:rsidRPr="00DD4661">
        <w:rPr>
          <w:rFonts w:ascii="Times New Roman" w:eastAsia="Times New Roman" w:hAnsi="Times New Roman" w:cs="Times New Roman"/>
          <w:spacing w:val="4"/>
          <w:sz w:val="28"/>
          <w:szCs w:val="28"/>
          <w:lang w:val="uk-UA" w:eastAsia="ru-RU"/>
        </w:rPr>
        <w:t xml:space="preserve"> необхідних об’єктів критичної інфраструктури, відсутність нових великих </w:t>
      </w:r>
      <w:proofErr w:type="spellStart"/>
      <w:r w:rsidRPr="00DD4661">
        <w:rPr>
          <w:rFonts w:ascii="Times New Roman" w:eastAsia="Times New Roman" w:hAnsi="Times New Roman" w:cs="Times New Roman"/>
          <w:spacing w:val="4"/>
          <w:sz w:val="28"/>
          <w:szCs w:val="28"/>
          <w:lang w:val="uk-UA" w:eastAsia="ru-RU"/>
        </w:rPr>
        <w:t>інвестпроєктів</w:t>
      </w:r>
      <w:proofErr w:type="spellEnd"/>
      <w:r w:rsidRPr="00DD4661">
        <w:rPr>
          <w:rFonts w:ascii="Times New Roman" w:eastAsia="Times New Roman" w:hAnsi="Times New Roman" w:cs="Times New Roman"/>
          <w:spacing w:val="4"/>
          <w:sz w:val="28"/>
          <w:szCs w:val="28"/>
          <w:lang w:val="uk-UA" w:eastAsia="ru-RU"/>
        </w:rPr>
        <w:t xml:space="preserve">, безпекові ризики війни – загроза обстрілів та міграція населення. </w:t>
      </w:r>
    </w:p>
    <w:p w14:paraId="52033B4A" w14:textId="3F57A09D" w:rsidR="00DD4661" w:rsidRPr="00DD4661" w:rsidRDefault="00DD4661" w:rsidP="00DD4661">
      <w:pPr>
        <w:tabs>
          <w:tab w:val="left" w:pos="567"/>
        </w:tabs>
        <w:suppressAutoHyphens/>
        <w:autoSpaceDE w:val="0"/>
        <w:autoSpaceDN w:val="0"/>
        <w:adjustRightInd w:val="0"/>
        <w:spacing w:after="0" w:line="240" w:lineRule="auto"/>
        <w:jc w:val="both"/>
        <w:rPr>
          <w:rFonts w:ascii="Times New Roman" w:eastAsia="Times New Roman" w:hAnsi="Times New Roman" w:cs="Times New Roman"/>
          <w:spacing w:val="4"/>
          <w:sz w:val="28"/>
          <w:szCs w:val="28"/>
          <w:lang w:val="uk-UA" w:eastAsia="ru-RU"/>
        </w:rPr>
      </w:pPr>
      <w:r w:rsidRPr="00DD4661">
        <w:rPr>
          <w:rFonts w:ascii="Times New Roman" w:eastAsia="Times New Roman" w:hAnsi="Times New Roman" w:cs="Times New Roman"/>
          <w:color w:val="000000"/>
          <w:kern w:val="2"/>
          <w:sz w:val="28"/>
          <w:szCs w:val="24"/>
          <w:lang w:val="uk-UA" w:eastAsia="uk-UA"/>
          <w14:ligatures w14:val="standardContextual"/>
        </w:rPr>
        <w:tab/>
        <w:t>Позитивним для Диканської селищної територіальної громади є те, що майже всі суб’єкти господарювання, які здійснювали діяльність до військових подій і на сьогодні працюють.</w:t>
      </w:r>
      <w:r w:rsidRPr="00DD4661">
        <w:rPr>
          <w:rFonts w:ascii="Times New Roman" w:eastAsia="Times New Roman" w:hAnsi="Times New Roman" w:cs="Times New Roman"/>
          <w:spacing w:val="4"/>
          <w:sz w:val="28"/>
          <w:szCs w:val="28"/>
          <w:lang w:val="uk-UA" w:eastAsia="ru-RU"/>
        </w:rPr>
        <w:t xml:space="preserve"> Аналіз соціально-економічного розвитку громади дозволяє розраховувати на </w:t>
      </w:r>
      <w:r>
        <w:rPr>
          <w:rFonts w:ascii="Times New Roman" w:eastAsia="Times New Roman" w:hAnsi="Times New Roman" w:cs="Times New Roman"/>
          <w:spacing w:val="4"/>
          <w:sz w:val="28"/>
          <w:szCs w:val="28"/>
          <w:lang w:val="uk-UA" w:eastAsia="ru-RU"/>
        </w:rPr>
        <w:t>поступове</w:t>
      </w:r>
      <w:r w:rsidRPr="00DD4661">
        <w:rPr>
          <w:rFonts w:ascii="Times New Roman" w:eastAsia="Times New Roman" w:hAnsi="Times New Roman" w:cs="Times New Roman"/>
          <w:spacing w:val="4"/>
          <w:sz w:val="28"/>
          <w:szCs w:val="28"/>
          <w:lang w:val="uk-UA" w:eastAsia="ru-RU"/>
        </w:rPr>
        <w:t xml:space="preserve"> зростання його показників, незважаючи на вплив  факторів війни та пов’язаних із нею  додаткових витрат </w:t>
      </w:r>
      <w:r>
        <w:rPr>
          <w:rFonts w:ascii="Times New Roman" w:eastAsia="Times New Roman" w:hAnsi="Times New Roman" w:cs="Times New Roman"/>
          <w:spacing w:val="4"/>
          <w:sz w:val="28"/>
          <w:szCs w:val="28"/>
          <w:lang w:val="uk-UA" w:eastAsia="ru-RU"/>
        </w:rPr>
        <w:t>і</w:t>
      </w:r>
      <w:r w:rsidRPr="00DD4661">
        <w:rPr>
          <w:rFonts w:ascii="Times New Roman" w:eastAsia="Times New Roman" w:hAnsi="Times New Roman" w:cs="Times New Roman"/>
          <w:spacing w:val="4"/>
          <w:sz w:val="28"/>
          <w:szCs w:val="28"/>
          <w:lang w:val="uk-UA" w:eastAsia="ru-RU"/>
        </w:rPr>
        <w:t xml:space="preserve"> потенційних ризиків.</w:t>
      </w:r>
    </w:p>
    <w:p w14:paraId="6106572E" w14:textId="77777777" w:rsidR="00DD4661" w:rsidRPr="00DD4661" w:rsidRDefault="00DD4661" w:rsidP="00DD4661">
      <w:pPr>
        <w:tabs>
          <w:tab w:val="left" w:pos="567"/>
        </w:tabs>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DD4661">
        <w:rPr>
          <w:rFonts w:ascii="Times New Roman" w:eastAsia="Times New Roman" w:hAnsi="Times New Roman" w:cs="Times New Roman"/>
          <w:sz w:val="28"/>
          <w:szCs w:val="28"/>
          <w:lang w:val="uk-UA" w:eastAsia="ru-RU"/>
        </w:rPr>
        <w:tab/>
        <w:t>Економічна стабільність Диканської селищної територіальної громади, в основному, забезпечується діяльністю суб'єктів господарської діяльності, представленими сільськогосподарськими та промисловими підприємствами, переважно харчової промисловості, якими забезпечується значний обсяг валової доданої вартості, яка створюється на території громади.</w:t>
      </w:r>
    </w:p>
    <w:p w14:paraId="4B4B5C9F" w14:textId="77777777" w:rsidR="00DD4661" w:rsidRPr="00DD4661" w:rsidRDefault="00DD4661" w:rsidP="00DD4661">
      <w:pPr>
        <w:tabs>
          <w:tab w:val="left" w:pos="567"/>
        </w:tabs>
        <w:suppressAutoHyphens/>
        <w:autoSpaceDE w:val="0"/>
        <w:autoSpaceDN w:val="0"/>
        <w:adjustRightInd w:val="0"/>
        <w:spacing w:after="0" w:line="240" w:lineRule="auto"/>
        <w:jc w:val="both"/>
        <w:rPr>
          <w:rFonts w:ascii="Times New Roman" w:eastAsia="Times New Roman" w:hAnsi="Times New Roman" w:cs="Times New Roman"/>
          <w:spacing w:val="4"/>
          <w:sz w:val="28"/>
          <w:szCs w:val="28"/>
          <w:lang w:val="uk-UA" w:eastAsia="ru-RU"/>
        </w:rPr>
      </w:pPr>
      <w:r w:rsidRPr="00DD4661">
        <w:rPr>
          <w:rFonts w:ascii="Times New Roman" w:eastAsia="Times New Roman" w:hAnsi="Times New Roman" w:cs="Times New Roman"/>
          <w:spacing w:val="4"/>
          <w:sz w:val="28"/>
          <w:szCs w:val="28"/>
          <w:lang w:val="uk-UA" w:eastAsia="ru-RU"/>
        </w:rPr>
        <w:tab/>
        <w:t>Вагомий внесок у наповненні бюджету здійснюють сільськогосподарські виробники (вид діяльності – вирощування зернових культур,  бобових культур і насіння олійних культур),  які працюють на території громади. Найбільші з них: ТОВ «</w:t>
      </w:r>
      <w:proofErr w:type="spellStart"/>
      <w:r w:rsidRPr="00DD4661">
        <w:rPr>
          <w:rFonts w:ascii="Times New Roman" w:eastAsia="Times New Roman" w:hAnsi="Times New Roman" w:cs="Times New Roman"/>
          <w:spacing w:val="4"/>
          <w:sz w:val="28"/>
          <w:szCs w:val="28"/>
          <w:lang w:val="uk-UA" w:eastAsia="ru-RU"/>
        </w:rPr>
        <w:t>Говтва</w:t>
      </w:r>
      <w:proofErr w:type="spellEnd"/>
      <w:r w:rsidRPr="00DD4661">
        <w:rPr>
          <w:rFonts w:ascii="Times New Roman" w:eastAsia="Times New Roman" w:hAnsi="Times New Roman" w:cs="Times New Roman"/>
          <w:spacing w:val="4"/>
          <w:sz w:val="28"/>
          <w:szCs w:val="28"/>
          <w:lang w:val="uk-UA" w:eastAsia="ru-RU"/>
        </w:rPr>
        <w:t>», СТОВ «</w:t>
      </w:r>
      <w:proofErr w:type="spellStart"/>
      <w:r w:rsidRPr="00DD4661">
        <w:rPr>
          <w:rFonts w:ascii="Times New Roman" w:eastAsia="Times New Roman" w:hAnsi="Times New Roman" w:cs="Times New Roman"/>
          <w:spacing w:val="4"/>
          <w:sz w:val="28"/>
          <w:szCs w:val="28"/>
          <w:lang w:val="uk-UA" w:eastAsia="ru-RU"/>
        </w:rPr>
        <w:t>Андріївка</w:t>
      </w:r>
      <w:proofErr w:type="spellEnd"/>
      <w:r w:rsidRPr="00DD4661">
        <w:rPr>
          <w:rFonts w:ascii="Times New Roman" w:eastAsia="Times New Roman" w:hAnsi="Times New Roman" w:cs="Times New Roman"/>
          <w:spacing w:val="4"/>
          <w:sz w:val="28"/>
          <w:szCs w:val="28"/>
          <w:lang w:val="uk-UA" w:eastAsia="ru-RU"/>
        </w:rPr>
        <w:t>», ПАФ «Подоляка», СТОВ «Обрій», ПАП «Диканське», ПП «</w:t>
      </w:r>
      <w:proofErr w:type="spellStart"/>
      <w:r w:rsidRPr="00DD4661">
        <w:rPr>
          <w:rFonts w:ascii="Times New Roman" w:eastAsia="Times New Roman" w:hAnsi="Times New Roman" w:cs="Times New Roman"/>
          <w:spacing w:val="4"/>
          <w:sz w:val="28"/>
          <w:szCs w:val="28"/>
          <w:lang w:val="uk-UA" w:eastAsia="ru-RU"/>
        </w:rPr>
        <w:t>Ісіда</w:t>
      </w:r>
      <w:proofErr w:type="spellEnd"/>
      <w:r w:rsidRPr="00DD4661">
        <w:rPr>
          <w:rFonts w:ascii="Times New Roman" w:eastAsia="Times New Roman" w:hAnsi="Times New Roman" w:cs="Times New Roman"/>
          <w:spacing w:val="4"/>
          <w:sz w:val="28"/>
          <w:szCs w:val="28"/>
          <w:lang w:val="uk-UA" w:eastAsia="ru-RU"/>
        </w:rPr>
        <w:t>-Д», ТОВ «Дружба», ТОВ «Колос», ТОВ НВП «</w:t>
      </w:r>
      <w:proofErr w:type="spellStart"/>
      <w:r w:rsidRPr="00DD4661">
        <w:rPr>
          <w:rFonts w:ascii="Times New Roman" w:eastAsia="Times New Roman" w:hAnsi="Times New Roman" w:cs="Times New Roman"/>
          <w:spacing w:val="4"/>
          <w:sz w:val="28"/>
          <w:szCs w:val="28"/>
          <w:lang w:val="uk-UA" w:eastAsia="ru-RU"/>
        </w:rPr>
        <w:t>Інтерагросервіс</w:t>
      </w:r>
      <w:proofErr w:type="spellEnd"/>
      <w:r w:rsidRPr="00DD4661">
        <w:rPr>
          <w:rFonts w:ascii="Times New Roman" w:eastAsia="Times New Roman" w:hAnsi="Times New Roman" w:cs="Times New Roman"/>
          <w:spacing w:val="4"/>
          <w:sz w:val="28"/>
          <w:szCs w:val="28"/>
          <w:lang w:val="uk-UA" w:eastAsia="ru-RU"/>
        </w:rPr>
        <w:t>», СБК «Лан», ТОВ АФ «Довженка», ПСП «</w:t>
      </w:r>
      <w:proofErr w:type="spellStart"/>
      <w:r w:rsidRPr="00DD4661">
        <w:rPr>
          <w:rFonts w:ascii="Times New Roman" w:eastAsia="Times New Roman" w:hAnsi="Times New Roman" w:cs="Times New Roman"/>
          <w:spacing w:val="4"/>
          <w:sz w:val="28"/>
          <w:szCs w:val="28"/>
          <w:lang w:val="uk-UA" w:eastAsia="ru-RU"/>
        </w:rPr>
        <w:t>Глобалагро</w:t>
      </w:r>
      <w:proofErr w:type="spellEnd"/>
      <w:r w:rsidRPr="00DD4661">
        <w:rPr>
          <w:rFonts w:ascii="Times New Roman" w:eastAsia="Times New Roman" w:hAnsi="Times New Roman" w:cs="Times New Roman"/>
          <w:spacing w:val="4"/>
          <w:sz w:val="28"/>
          <w:szCs w:val="28"/>
          <w:lang w:val="uk-UA" w:eastAsia="ru-RU"/>
        </w:rPr>
        <w:t xml:space="preserve"> </w:t>
      </w:r>
      <w:proofErr w:type="spellStart"/>
      <w:r w:rsidRPr="00DD4661">
        <w:rPr>
          <w:rFonts w:ascii="Times New Roman" w:eastAsia="Times New Roman" w:hAnsi="Times New Roman" w:cs="Times New Roman"/>
          <w:spacing w:val="4"/>
          <w:sz w:val="28"/>
          <w:szCs w:val="28"/>
          <w:lang w:val="uk-UA" w:eastAsia="ru-RU"/>
        </w:rPr>
        <w:t>інвест</w:t>
      </w:r>
      <w:proofErr w:type="spellEnd"/>
      <w:r w:rsidRPr="00DD4661">
        <w:rPr>
          <w:rFonts w:ascii="Times New Roman" w:eastAsia="Times New Roman" w:hAnsi="Times New Roman" w:cs="Times New Roman"/>
          <w:spacing w:val="4"/>
          <w:sz w:val="28"/>
          <w:szCs w:val="28"/>
          <w:lang w:val="uk-UA" w:eastAsia="ru-RU"/>
        </w:rPr>
        <w:t>», ТОВ «</w:t>
      </w:r>
      <w:proofErr w:type="spellStart"/>
      <w:r w:rsidRPr="00DD4661">
        <w:rPr>
          <w:rFonts w:ascii="Times New Roman" w:eastAsia="Times New Roman" w:hAnsi="Times New Roman" w:cs="Times New Roman"/>
          <w:spacing w:val="4"/>
          <w:sz w:val="28"/>
          <w:szCs w:val="28"/>
          <w:lang w:val="uk-UA" w:eastAsia="ru-RU"/>
        </w:rPr>
        <w:t>СтасіНасіння</w:t>
      </w:r>
      <w:proofErr w:type="spellEnd"/>
      <w:r w:rsidRPr="00DD4661">
        <w:rPr>
          <w:rFonts w:ascii="Times New Roman" w:eastAsia="Times New Roman" w:hAnsi="Times New Roman" w:cs="Times New Roman"/>
          <w:spacing w:val="4"/>
          <w:sz w:val="28"/>
          <w:szCs w:val="28"/>
          <w:lang w:val="uk-UA" w:eastAsia="ru-RU"/>
        </w:rPr>
        <w:t>».</w:t>
      </w:r>
    </w:p>
    <w:p w14:paraId="252D2298" w14:textId="77777777" w:rsidR="00DD4661" w:rsidRPr="00DD4661" w:rsidRDefault="00DD4661" w:rsidP="00DD4661">
      <w:pPr>
        <w:tabs>
          <w:tab w:val="left" w:pos="567"/>
        </w:tabs>
        <w:suppressAutoHyphens/>
        <w:autoSpaceDE w:val="0"/>
        <w:autoSpaceDN w:val="0"/>
        <w:adjustRightInd w:val="0"/>
        <w:spacing w:after="0" w:line="240" w:lineRule="auto"/>
        <w:jc w:val="both"/>
        <w:rPr>
          <w:rFonts w:ascii="Times New Roman" w:eastAsia="Times New Roman" w:hAnsi="Times New Roman" w:cs="Times New Roman"/>
          <w:spacing w:val="4"/>
          <w:sz w:val="28"/>
          <w:szCs w:val="28"/>
          <w:lang w:val="uk-UA" w:eastAsia="ru-RU"/>
        </w:rPr>
      </w:pPr>
      <w:r w:rsidRPr="00DD4661">
        <w:rPr>
          <w:rFonts w:ascii="Times New Roman" w:eastAsia="Times New Roman" w:hAnsi="Times New Roman" w:cs="Times New Roman"/>
          <w:spacing w:val="4"/>
          <w:sz w:val="28"/>
          <w:szCs w:val="28"/>
          <w:lang w:val="uk-UA" w:eastAsia="ru-RU"/>
        </w:rPr>
        <w:t xml:space="preserve">        Промислові підприємства громади відносяться до харчової та переробної промисловості: ТДВ «Диканський комбікормовий завод», ПрАТ «Полтавська птахофабрика», ТОВ «</w:t>
      </w:r>
      <w:proofErr w:type="spellStart"/>
      <w:r w:rsidRPr="00DD4661">
        <w:rPr>
          <w:rFonts w:ascii="Times New Roman" w:eastAsia="Times New Roman" w:hAnsi="Times New Roman" w:cs="Times New Roman"/>
          <w:spacing w:val="4"/>
          <w:sz w:val="28"/>
          <w:szCs w:val="28"/>
          <w:lang w:val="uk-UA" w:eastAsia="ru-RU"/>
        </w:rPr>
        <w:t>УкрОлія</w:t>
      </w:r>
      <w:proofErr w:type="spellEnd"/>
      <w:r w:rsidRPr="00DD4661">
        <w:rPr>
          <w:rFonts w:ascii="Times New Roman" w:eastAsia="Times New Roman" w:hAnsi="Times New Roman" w:cs="Times New Roman"/>
          <w:spacing w:val="4"/>
          <w:sz w:val="28"/>
          <w:szCs w:val="28"/>
          <w:lang w:val="uk-UA" w:eastAsia="ru-RU"/>
        </w:rPr>
        <w:t>», ТОВ «</w:t>
      </w:r>
      <w:proofErr w:type="spellStart"/>
      <w:r w:rsidRPr="00DD4661">
        <w:rPr>
          <w:rFonts w:ascii="Times New Roman" w:eastAsia="Times New Roman" w:hAnsi="Times New Roman" w:cs="Times New Roman"/>
          <w:spacing w:val="4"/>
          <w:sz w:val="28"/>
          <w:szCs w:val="28"/>
          <w:lang w:val="uk-UA" w:eastAsia="ru-RU"/>
        </w:rPr>
        <w:t>Укрпродснекгруп</w:t>
      </w:r>
      <w:proofErr w:type="spellEnd"/>
      <w:r w:rsidRPr="00DD4661">
        <w:rPr>
          <w:rFonts w:ascii="Times New Roman" w:eastAsia="Times New Roman" w:hAnsi="Times New Roman" w:cs="Times New Roman"/>
          <w:spacing w:val="4"/>
          <w:sz w:val="28"/>
          <w:szCs w:val="28"/>
          <w:lang w:val="uk-UA" w:eastAsia="ru-RU"/>
        </w:rPr>
        <w:t>», ТОВ «</w:t>
      </w:r>
      <w:proofErr w:type="spellStart"/>
      <w:r w:rsidRPr="00DD4661">
        <w:rPr>
          <w:rFonts w:ascii="Times New Roman" w:eastAsia="Times New Roman" w:hAnsi="Times New Roman" w:cs="Times New Roman"/>
          <w:spacing w:val="4"/>
          <w:sz w:val="28"/>
          <w:szCs w:val="28"/>
          <w:lang w:val="uk-UA" w:eastAsia="ru-RU"/>
        </w:rPr>
        <w:t>Інверт</w:t>
      </w:r>
      <w:proofErr w:type="spellEnd"/>
      <w:r w:rsidRPr="00DD4661">
        <w:rPr>
          <w:rFonts w:ascii="Times New Roman" w:eastAsia="Times New Roman" w:hAnsi="Times New Roman" w:cs="Times New Roman"/>
          <w:spacing w:val="4"/>
          <w:sz w:val="28"/>
          <w:szCs w:val="28"/>
          <w:lang w:val="uk-UA" w:eastAsia="ru-RU"/>
        </w:rPr>
        <w:t>», ТОВ «</w:t>
      </w:r>
      <w:proofErr w:type="spellStart"/>
      <w:r w:rsidRPr="00DD4661">
        <w:rPr>
          <w:rFonts w:ascii="Times New Roman" w:eastAsia="Times New Roman" w:hAnsi="Times New Roman" w:cs="Times New Roman"/>
          <w:spacing w:val="4"/>
          <w:sz w:val="28"/>
          <w:szCs w:val="28"/>
          <w:lang w:val="uk-UA" w:eastAsia="ru-RU"/>
        </w:rPr>
        <w:t>ДиканькаМлин</w:t>
      </w:r>
      <w:proofErr w:type="spellEnd"/>
      <w:r w:rsidRPr="00DD4661">
        <w:rPr>
          <w:rFonts w:ascii="Times New Roman" w:eastAsia="Times New Roman" w:hAnsi="Times New Roman" w:cs="Times New Roman"/>
          <w:spacing w:val="4"/>
          <w:sz w:val="28"/>
          <w:szCs w:val="28"/>
          <w:lang w:val="uk-UA" w:eastAsia="ru-RU"/>
        </w:rPr>
        <w:t>».</w:t>
      </w:r>
    </w:p>
    <w:p w14:paraId="5F2DC853" w14:textId="3E80D236" w:rsidR="00942469" w:rsidRPr="00942469" w:rsidRDefault="00DD4661" w:rsidP="00CF6B79">
      <w:pPr>
        <w:tabs>
          <w:tab w:val="left" w:pos="567"/>
        </w:tabs>
        <w:suppressAutoHyphens/>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DD4661">
        <w:rPr>
          <w:rFonts w:ascii="Times New Roman" w:eastAsia="Times New Roman" w:hAnsi="Times New Roman" w:cs="Times New Roman"/>
          <w:spacing w:val="4"/>
          <w:sz w:val="28"/>
          <w:szCs w:val="28"/>
          <w:lang w:val="uk-UA" w:eastAsia="ru-RU"/>
        </w:rPr>
        <w:tab/>
        <w:t xml:space="preserve">Не менш важливу роль в економіці громади відіграє малий та середній бізнес. В тому числі, завдяки їхній діяльності в громаді вдалося мінімізувати ризики, що виникли в зв’язку з війною в сфері торгівлі, громадському </w:t>
      </w:r>
      <w:r w:rsidRPr="00DD4661">
        <w:rPr>
          <w:rFonts w:ascii="Times New Roman" w:eastAsia="Times New Roman" w:hAnsi="Times New Roman" w:cs="Times New Roman"/>
          <w:spacing w:val="4"/>
          <w:sz w:val="28"/>
          <w:szCs w:val="28"/>
          <w:lang w:val="uk-UA" w:eastAsia="ru-RU"/>
        </w:rPr>
        <w:lastRenderedPageBreak/>
        <w:t xml:space="preserve">харчуванні, сфері послуг та інших. Тому, </w:t>
      </w:r>
      <w:r w:rsidR="00CF6B79">
        <w:rPr>
          <w:rFonts w:ascii="Times New Roman" w:eastAsia="Times New Roman" w:hAnsi="Times New Roman" w:cs="Times New Roman"/>
          <w:spacing w:val="4"/>
          <w:sz w:val="28"/>
          <w:szCs w:val="28"/>
          <w:lang w:val="uk-UA" w:eastAsia="ru-RU"/>
        </w:rPr>
        <w:t>г</w:t>
      </w:r>
      <w:r w:rsidR="00942469" w:rsidRPr="00942469">
        <w:rPr>
          <w:rFonts w:ascii="Times New Roman" w:eastAsia="Calibri" w:hAnsi="Times New Roman" w:cs="Times New Roman"/>
          <w:sz w:val="28"/>
          <w:szCs w:val="28"/>
          <w:lang w:val="uk-UA"/>
        </w:rPr>
        <w:t>оловним</w:t>
      </w:r>
      <w:r w:rsidR="00CF6B79">
        <w:rPr>
          <w:rFonts w:ascii="Times New Roman" w:eastAsia="Calibri" w:hAnsi="Times New Roman" w:cs="Times New Roman"/>
          <w:sz w:val="28"/>
          <w:szCs w:val="28"/>
          <w:lang w:val="uk-UA"/>
        </w:rPr>
        <w:t>и</w:t>
      </w:r>
      <w:r w:rsidR="00942469" w:rsidRPr="00942469">
        <w:rPr>
          <w:rFonts w:ascii="Times New Roman" w:eastAsia="Calibri" w:hAnsi="Times New Roman" w:cs="Times New Roman"/>
          <w:sz w:val="28"/>
          <w:szCs w:val="28"/>
          <w:lang w:val="uk-UA"/>
        </w:rPr>
        <w:t xml:space="preserve"> завданням</w:t>
      </w:r>
      <w:r w:rsidR="00CF6B79">
        <w:rPr>
          <w:rFonts w:ascii="Times New Roman" w:eastAsia="Calibri" w:hAnsi="Times New Roman" w:cs="Times New Roman"/>
          <w:sz w:val="28"/>
          <w:szCs w:val="28"/>
          <w:lang w:val="uk-UA"/>
        </w:rPr>
        <w:t>и</w:t>
      </w:r>
      <w:r w:rsidR="00942469" w:rsidRPr="00942469">
        <w:rPr>
          <w:rFonts w:ascii="Times New Roman" w:eastAsia="Calibri" w:hAnsi="Times New Roman" w:cs="Times New Roman"/>
          <w:sz w:val="28"/>
          <w:szCs w:val="28"/>
          <w:lang w:val="uk-UA"/>
        </w:rPr>
        <w:t xml:space="preserve"> селищної територіальної громади на 202</w:t>
      </w:r>
      <w:r w:rsidR="00CF6B79">
        <w:rPr>
          <w:rFonts w:ascii="Times New Roman" w:eastAsia="Calibri" w:hAnsi="Times New Roman" w:cs="Times New Roman"/>
          <w:sz w:val="28"/>
          <w:szCs w:val="28"/>
          <w:lang w:val="uk-UA"/>
        </w:rPr>
        <w:t>6</w:t>
      </w:r>
      <w:r w:rsidR="00942469" w:rsidRPr="00942469">
        <w:rPr>
          <w:rFonts w:ascii="Times New Roman" w:eastAsia="Calibri" w:hAnsi="Times New Roman" w:cs="Times New Roman"/>
          <w:sz w:val="28"/>
          <w:szCs w:val="28"/>
          <w:lang w:val="uk-UA"/>
        </w:rPr>
        <w:t xml:space="preserve"> рік в умовах військового стану є створення умов для повноцінного функціонування закладів громади, </w:t>
      </w:r>
      <w:r w:rsidR="00942469" w:rsidRPr="00942469">
        <w:rPr>
          <w:rFonts w:ascii="Times New Roman" w:eastAsia="Calibri" w:hAnsi="Times New Roman" w:cs="Times New Roman"/>
          <w:sz w:val="28"/>
          <w:szCs w:val="28"/>
          <w:shd w:val="clear" w:color="auto" w:fill="FFFFFF"/>
          <w:lang w:val="uk-UA"/>
        </w:rPr>
        <w:t xml:space="preserve">забезпечення їх максимальної ефективності в управлінні ресурсним потенціалом, </w:t>
      </w:r>
      <w:r w:rsidR="00CF6B79" w:rsidRPr="00DD4661">
        <w:rPr>
          <w:rFonts w:ascii="Times New Roman" w:eastAsia="Times New Roman" w:hAnsi="Times New Roman" w:cs="Times New Roman"/>
          <w:spacing w:val="4"/>
          <w:sz w:val="28"/>
          <w:szCs w:val="28"/>
          <w:lang w:val="uk-UA" w:eastAsia="ru-RU"/>
        </w:rPr>
        <w:t>в тому числі наданн</w:t>
      </w:r>
      <w:r w:rsidR="00CF6B79">
        <w:rPr>
          <w:rFonts w:ascii="Times New Roman" w:eastAsia="Times New Roman" w:hAnsi="Times New Roman" w:cs="Times New Roman"/>
          <w:spacing w:val="4"/>
          <w:sz w:val="28"/>
          <w:szCs w:val="28"/>
          <w:lang w:val="uk-UA" w:eastAsia="ru-RU"/>
        </w:rPr>
        <w:t>я</w:t>
      </w:r>
      <w:r w:rsidR="00CF6B79" w:rsidRPr="00DD4661">
        <w:rPr>
          <w:rFonts w:ascii="Times New Roman" w:eastAsia="Times New Roman" w:hAnsi="Times New Roman" w:cs="Times New Roman"/>
          <w:spacing w:val="4"/>
          <w:sz w:val="28"/>
          <w:szCs w:val="28"/>
          <w:lang w:val="uk-UA" w:eastAsia="ru-RU"/>
        </w:rPr>
        <w:t xml:space="preserve"> в оренду приміщень комунальної власності</w:t>
      </w:r>
      <w:r w:rsidR="00CF6B79">
        <w:rPr>
          <w:rFonts w:ascii="Times New Roman" w:eastAsia="Times New Roman" w:hAnsi="Times New Roman" w:cs="Times New Roman"/>
          <w:spacing w:val="4"/>
          <w:sz w:val="28"/>
          <w:szCs w:val="28"/>
          <w:lang w:val="uk-UA" w:eastAsia="ru-RU"/>
        </w:rPr>
        <w:t>,</w:t>
      </w:r>
      <w:r w:rsidR="00CF6B79" w:rsidRPr="00942469">
        <w:rPr>
          <w:rFonts w:ascii="Times New Roman" w:eastAsia="Calibri" w:hAnsi="Times New Roman" w:cs="Times New Roman"/>
          <w:sz w:val="28"/>
          <w:szCs w:val="28"/>
          <w:shd w:val="clear" w:color="auto" w:fill="FFFFFF"/>
          <w:lang w:val="uk-UA"/>
        </w:rPr>
        <w:t xml:space="preserve"> </w:t>
      </w:r>
      <w:r w:rsidR="00942469" w:rsidRPr="00942469">
        <w:rPr>
          <w:rFonts w:ascii="Times New Roman" w:eastAsia="Calibri" w:hAnsi="Times New Roman" w:cs="Times New Roman"/>
          <w:sz w:val="28"/>
          <w:szCs w:val="28"/>
          <w:shd w:val="clear" w:color="auto" w:fill="FFFFFF"/>
          <w:lang w:val="uk-UA"/>
        </w:rPr>
        <w:t xml:space="preserve">налагодження координації діяльності всіх громадських організацій, суб’єктів господарювання та владних інституцій з метою своєчасного забезпечення нагальних потреб </w:t>
      </w:r>
      <w:r w:rsidR="00942469" w:rsidRPr="00942469">
        <w:rPr>
          <w:rFonts w:ascii="Times New Roman" w:eastAsia="Calibri" w:hAnsi="Times New Roman" w:cs="Times New Roman"/>
          <w:sz w:val="28"/>
          <w:szCs w:val="28"/>
          <w:lang w:val="uk-UA"/>
        </w:rPr>
        <w:t>населення, внутрішньо переміщених</w:t>
      </w:r>
      <w:r w:rsidR="00942469" w:rsidRPr="00942469">
        <w:rPr>
          <w:rFonts w:ascii="Times New Roman" w:eastAsia="Calibri" w:hAnsi="Times New Roman" w:cs="Times New Roman"/>
          <w:sz w:val="28"/>
          <w:szCs w:val="28"/>
          <w:shd w:val="clear" w:color="auto" w:fill="FFFFFF"/>
          <w:lang w:val="uk-UA"/>
        </w:rPr>
        <w:t xml:space="preserve"> осіб, </w:t>
      </w:r>
      <w:r w:rsidR="008947A7">
        <w:rPr>
          <w:rFonts w:ascii="Times New Roman" w:eastAsia="Calibri" w:hAnsi="Times New Roman" w:cs="Times New Roman"/>
          <w:sz w:val="28"/>
          <w:szCs w:val="28"/>
          <w:shd w:val="clear" w:color="auto" w:fill="FFFFFF"/>
          <w:lang w:val="uk-UA"/>
        </w:rPr>
        <w:t>З</w:t>
      </w:r>
      <w:r w:rsidR="00942469" w:rsidRPr="00942469">
        <w:rPr>
          <w:rFonts w:ascii="Times New Roman" w:eastAsia="Calibri" w:hAnsi="Times New Roman" w:cs="Times New Roman"/>
          <w:sz w:val="28"/>
          <w:szCs w:val="28"/>
          <w:shd w:val="clear" w:color="auto" w:fill="FFFFFF"/>
          <w:lang w:val="uk-UA"/>
        </w:rPr>
        <w:t>бройних сил України, добровольчого формування, фронту та відновлення економіки громади.</w:t>
      </w:r>
    </w:p>
    <w:p w14:paraId="7A6B0B77" w14:textId="77777777" w:rsidR="00942469" w:rsidRPr="00942469" w:rsidRDefault="00942469" w:rsidP="00942469">
      <w:pPr>
        <w:pBdr>
          <w:top w:val="nil"/>
          <w:left w:val="nil"/>
          <w:bottom w:val="nil"/>
          <w:right w:val="nil"/>
          <w:between w:val="nil"/>
        </w:pBdr>
        <w:tabs>
          <w:tab w:val="left" w:pos="426"/>
        </w:tabs>
        <w:spacing w:after="0" w:line="240" w:lineRule="auto"/>
        <w:ind w:firstLine="567"/>
        <w:jc w:val="both"/>
        <w:rPr>
          <w:rFonts w:ascii="Times New Roman" w:eastAsia="Calibri" w:hAnsi="Times New Roman" w:cs="Times New Roman"/>
          <w:color w:val="000000"/>
          <w:sz w:val="28"/>
          <w:szCs w:val="28"/>
          <w:lang w:val="uk-UA"/>
        </w:rPr>
      </w:pPr>
      <w:r w:rsidRPr="00942469">
        <w:rPr>
          <w:rFonts w:ascii="Times New Roman" w:eastAsia="Calibri" w:hAnsi="Times New Roman" w:cs="Times New Roman"/>
          <w:sz w:val="28"/>
          <w:szCs w:val="28"/>
          <w:lang w:val="uk-UA"/>
        </w:rPr>
        <w:t>Пріоритетними цілями бюджетної політики залишається забезпечення фінансової самостійності бюджету громади та його збалансування з метою забезпечення своєчасного фінансування заробітної плати та інших соціальних виплат населенню.</w:t>
      </w:r>
    </w:p>
    <w:p w14:paraId="3476D2A5" w14:textId="77777777" w:rsidR="003508DC" w:rsidRDefault="003508DC" w:rsidP="003508DC">
      <w:pPr>
        <w:autoSpaceDE w:val="0"/>
        <w:autoSpaceDN w:val="0"/>
        <w:adjustRightInd w:val="0"/>
        <w:spacing w:after="0" w:line="240" w:lineRule="auto"/>
        <w:jc w:val="center"/>
        <w:rPr>
          <w:rFonts w:ascii="Times New Roman" w:eastAsia="Calibri" w:hAnsi="Times New Roman" w:cs="Times New Roman"/>
          <w:b/>
          <w:bCs/>
          <w:color w:val="000000"/>
          <w:sz w:val="28"/>
          <w:szCs w:val="28"/>
          <w:lang w:val="uk-UA"/>
        </w:rPr>
      </w:pPr>
    </w:p>
    <w:p w14:paraId="1F80176E" w14:textId="7E1D918A" w:rsidR="003508DC" w:rsidRPr="0092313D" w:rsidRDefault="003508DC" w:rsidP="003508DC">
      <w:pPr>
        <w:autoSpaceDE w:val="0"/>
        <w:autoSpaceDN w:val="0"/>
        <w:adjustRightInd w:val="0"/>
        <w:spacing w:after="0" w:line="240" w:lineRule="auto"/>
        <w:jc w:val="center"/>
        <w:rPr>
          <w:rFonts w:ascii="Times New Roman" w:eastAsia="Calibri" w:hAnsi="Times New Roman" w:cs="Times New Roman"/>
          <w:b/>
          <w:bCs/>
          <w:color w:val="000000"/>
          <w:sz w:val="28"/>
          <w:szCs w:val="28"/>
          <w:lang w:val="uk-UA"/>
        </w:rPr>
      </w:pPr>
      <w:r w:rsidRPr="0092313D">
        <w:rPr>
          <w:rFonts w:ascii="Times New Roman" w:eastAsia="Calibri" w:hAnsi="Times New Roman" w:cs="Times New Roman"/>
          <w:b/>
          <w:bCs/>
          <w:color w:val="000000"/>
          <w:sz w:val="28"/>
          <w:szCs w:val="28"/>
          <w:lang w:val="uk-UA"/>
        </w:rPr>
        <w:t>Оцінка надходжень до бюджету громади за січень - жовтень 202</w:t>
      </w:r>
      <w:r w:rsidR="0092313D" w:rsidRPr="0092313D">
        <w:rPr>
          <w:rFonts w:ascii="Times New Roman" w:eastAsia="Calibri" w:hAnsi="Times New Roman" w:cs="Times New Roman"/>
          <w:b/>
          <w:bCs/>
          <w:color w:val="000000"/>
          <w:sz w:val="28"/>
          <w:szCs w:val="28"/>
          <w:lang w:val="uk-UA"/>
        </w:rPr>
        <w:t xml:space="preserve">5 </w:t>
      </w:r>
      <w:r w:rsidRPr="0092313D">
        <w:rPr>
          <w:rFonts w:ascii="Times New Roman" w:eastAsia="Calibri" w:hAnsi="Times New Roman" w:cs="Times New Roman"/>
          <w:b/>
          <w:bCs/>
          <w:color w:val="000000"/>
          <w:sz w:val="28"/>
          <w:szCs w:val="28"/>
          <w:lang w:val="uk-UA"/>
        </w:rPr>
        <w:t>року</w:t>
      </w:r>
    </w:p>
    <w:p w14:paraId="100F9A06" w14:textId="77777777" w:rsidR="003508DC" w:rsidRPr="00425DD6" w:rsidRDefault="003508DC" w:rsidP="003508DC">
      <w:pPr>
        <w:autoSpaceDE w:val="0"/>
        <w:autoSpaceDN w:val="0"/>
        <w:adjustRightInd w:val="0"/>
        <w:spacing w:after="0" w:line="240" w:lineRule="auto"/>
        <w:jc w:val="both"/>
        <w:rPr>
          <w:rFonts w:ascii="Times New Roman" w:eastAsia="Calibri" w:hAnsi="Times New Roman" w:cs="Times New Roman"/>
          <w:color w:val="000000"/>
          <w:sz w:val="28"/>
          <w:szCs w:val="28"/>
          <w:highlight w:val="yellow"/>
          <w:lang w:val="uk-UA"/>
        </w:rPr>
      </w:pPr>
    </w:p>
    <w:p w14:paraId="3F36AB45" w14:textId="77777777" w:rsidR="0092313D" w:rsidRPr="0092313D" w:rsidRDefault="0092313D" w:rsidP="0092313D">
      <w:pPr>
        <w:autoSpaceDE w:val="0"/>
        <w:autoSpaceDN w:val="0"/>
        <w:adjustRightInd w:val="0"/>
        <w:spacing w:after="0" w:line="240" w:lineRule="auto"/>
        <w:ind w:firstLine="720"/>
        <w:jc w:val="both"/>
        <w:rPr>
          <w:rFonts w:ascii="Times New Roman" w:eastAsia="Calibri" w:hAnsi="Times New Roman" w:cs="Times New Roman"/>
          <w:color w:val="000000"/>
          <w:sz w:val="28"/>
          <w:szCs w:val="28"/>
          <w:lang w:val="uk-UA"/>
        </w:rPr>
      </w:pPr>
      <w:r w:rsidRPr="0092313D">
        <w:rPr>
          <w:rFonts w:ascii="Times New Roman" w:eastAsia="Calibri" w:hAnsi="Times New Roman" w:cs="Times New Roman"/>
          <w:color w:val="000000"/>
          <w:sz w:val="28"/>
          <w:szCs w:val="28"/>
          <w:lang w:val="uk-UA"/>
        </w:rPr>
        <w:t>Бюджет Диканської селищної територіальної громади за 10 місяців 202</w:t>
      </w:r>
      <w:r w:rsidRPr="00BE29DE">
        <w:rPr>
          <w:rFonts w:ascii="Times New Roman" w:eastAsia="Calibri" w:hAnsi="Times New Roman" w:cs="Times New Roman"/>
          <w:color w:val="000000"/>
          <w:sz w:val="28"/>
          <w:szCs w:val="28"/>
          <w:lang w:val="uk-UA"/>
        </w:rPr>
        <w:t>5</w:t>
      </w:r>
      <w:r w:rsidRPr="0092313D">
        <w:rPr>
          <w:rFonts w:ascii="Times New Roman" w:eastAsia="Calibri" w:hAnsi="Times New Roman" w:cs="Times New Roman"/>
          <w:color w:val="000000"/>
          <w:sz w:val="28"/>
          <w:szCs w:val="28"/>
          <w:lang w:val="uk-UA"/>
        </w:rPr>
        <w:t xml:space="preserve"> року </w:t>
      </w:r>
      <w:r w:rsidRPr="0092313D">
        <w:rPr>
          <w:rFonts w:ascii="Times New Roman" w:eastAsia="Calibri" w:hAnsi="Times New Roman" w:cs="Times New Roman"/>
          <w:i/>
          <w:iCs/>
          <w:color w:val="000000"/>
          <w:sz w:val="28"/>
          <w:szCs w:val="28"/>
          <w:lang w:val="uk-UA"/>
        </w:rPr>
        <w:t>(без врахування офіційних трансфертів</w:t>
      </w:r>
      <w:r w:rsidRPr="0092313D">
        <w:rPr>
          <w:rFonts w:ascii="Times New Roman" w:eastAsia="Calibri" w:hAnsi="Times New Roman" w:cs="Times New Roman"/>
          <w:color w:val="000000"/>
          <w:sz w:val="28"/>
          <w:szCs w:val="28"/>
          <w:lang w:val="uk-UA"/>
        </w:rPr>
        <w:t xml:space="preserve">) отримав 241 450,0 тис. грн., що більше уточнених планових показників на відповідний період на 25 162,9 тис. грн., виконання дохідної частини становить 111,6 відсотка. </w:t>
      </w:r>
    </w:p>
    <w:p w14:paraId="2F553D8D" w14:textId="77777777" w:rsidR="0092313D" w:rsidRPr="0092313D" w:rsidRDefault="0092313D" w:rsidP="0092313D">
      <w:pPr>
        <w:autoSpaceDE w:val="0"/>
        <w:autoSpaceDN w:val="0"/>
        <w:adjustRightInd w:val="0"/>
        <w:spacing w:after="0" w:line="240" w:lineRule="auto"/>
        <w:ind w:firstLine="720"/>
        <w:jc w:val="both"/>
        <w:rPr>
          <w:rFonts w:ascii="Times New Roman" w:eastAsia="Calibri" w:hAnsi="Times New Roman" w:cs="Times New Roman"/>
          <w:color w:val="000000"/>
          <w:sz w:val="28"/>
          <w:szCs w:val="28"/>
          <w:lang w:val="uk-UA"/>
        </w:rPr>
      </w:pPr>
      <w:r w:rsidRPr="0092313D">
        <w:rPr>
          <w:rFonts w:ascii="Times New Roman" w:eastAsia="Calibri" w:hAnsi="Times New Roman" w:cs="Times New Roman"/>
          <w:color w:val="000000"/>
          <w:sz w:val="28"/>
          <w:szCs w:val="28"/>
          <w:lang w:val="uk-UA"/>
        </w:rPr>
        <w:t xml:space="preserve">До загального фонду бюджету громади у січні – жовтні 2025 року, при запланованих надходженнях 210 655,0 тис. грн., фактично надійшло 218 938,0 тис. грн. податків, зборів та інших платежів </w:t>
      </w:r>
      <w:r w:rsidRPr="0092313D">
        <w:rPr>
          <w:rFonts w:ascii="Times New Roman" w:eastAsia="Calibri" w:hAnsi="Times New Roman" w:cs="Times New Roman"/>
          <w:i/>
          <w:iCs/>
          <w:color w:val="000000"/>
          <w:sz w:val="28"/>
          <w:szCs w:val="28"/>
          <w:lang w:val="uk-UA"/>
        </w:rPr>
        <w:t>(без врахування офіційних трансфертів)</w:t>
      </w:r>
      <w:r w:rsidRPr="0092313D">
        <w:rPr>
          <w:rFonts w:ascii="Times New Roman" w:eastAsia="Calibri" w:hAnsi="Times New Roman" w:cs="Times New Roman"/>
          <w:color w:val="000000"/>
          <w:sz w:val="28"/>
          <w:szCs w:val="28"/>
          <w:lang w:val="uk-UA"/>
        </w:rPr>
        <w:t xml:space="preserve">, понад план отримано 8 283,0 тис. грн., виконання становить 103,9 відсотка. </w:t>
      </w:r>
    </w:p>
    <w:p w14:paraId="742708A3" w14:textId="77777777" w:rsidR="0092313D" w:rsidRPr="0092313D" w:rsidRDefault="0092313D" w:rsidP="0092313D">
      <w:pPr>
        <w:autoSpaceDE w:val="0"/>
        <w:autoSpaceDN w:val="0"/>
        <w:adjustRightInd w:val="0"/>
        <w:spacing w:after="0" w:line="240" w:lineRule="auto"/>
        <w:ind w:firstLine="720"/>
        <w:jc w:val="both"/>
        <w:rPr>
          <w:rFonts w:ascii="Times New Roman" w:eastAsia="Calibri" w:hAnsi="Times New Roman" w:cs="Times New Roman"/>
          <w:color w:val="000000"/>
          <w:sz w:val="28"/>
          <w:szCs w:val="28"/>
          <w:lang w:val="uk-UA"/>
        </w:rPr>
      </w:pPr>
      <w:r w:rsidRPr="0092313D">
        <w:rPr>
          <w:rFonts w:ascii="Times New Roman" w:eastAsia="Calibri" w:hAnsi="Times New Roman" w:cs="Times New Roman"/>
          <w:color w:val="000000"/>
          <w:sz w:val="28"/>
          <w:szCs w:val="28"/>
          <w:lang w:val="uk-UA"/>
        </w:rPr>
        <w:t xml:space="preserve">Фактичні надходження податку на доходи фізичних осіб, питома вага яких у загальному фонді бюджету становить 61,9 відсотка, склали 135 453,2 тис. грн., що більше планових показників на 3 437,5 тис. грн. </w:t>
      </w:r>
    </w:p>
    <w:p w14:paraId="18833AD2" w14:textId="77777777" w:rsidR="0092313D" w:rsidRPr="0092313D" w:rsidRDefault="0092313D" w:rsidP="0092313D">
      <w:pPr>
        <w:autoSpaceDE w:val="0"/>
        <w:autoSpaceDN w:val="0"/>
        <w:adjustRightInd w:val="0"/>
        <w:spacing w:after="0" w:line="240" w:lineRule="auto"/>
        <w:ind w:firstLine="720"/>
        <w:jc w:val="both"/>
        <w:rPr>
          <w:rFonts w:ascii="Times New Roman" w:eastAsia="Calibri" w:hAnsi="Times New Roman" w:cs="Times New Roman"/>
          <w:color w:val="000000"/>
          <w:sz w:val="28"/>
          <w:szCs w:val="28"/>
          <w:lang w:val="uk-UA"/>
        </w:rPr>
      </w:pPr>
      <w:r w:rsidRPr="0092313D">
        <w:rPr>
          <w:rFonts w:ascii="Times New Roman" w:eastAsia="Calibri" w:hAnsi="Times New Roman" w:cs="Times New Roman"/>
          <w:color w:val="000000"/>
          <w:sz w:val="28"/>
          <w:szCs w:val="28"/>
          <w:lang w:val="uk-UA"/>
        </w:rPr>
        <w:t xml:space="preserve">Друге місце за обсягом надходжень до загального фонду бюджету громади належить податку на майно (39 664,9 тис. грн.), питома вага становить 18,1 відсотка. Серед них основними є: </w:t>
      </w:r>
    </w:p>
    <w:p w14:paraId="7D744973" w14:textId="77777777" w:rsidR="0092313D" w:rsidRPr="0092313D" w:rsidRDefault="0092313D" w:rsidP="0092313D">
      <w:pPr>
        <w:autoSpaceDE w:val="0"/>
        <w:autoSpaceDN w:val="0"/>
        <w:adjustRightInd w:val="0"/>
        <w:spacing w:after="27" w:line="240" w:lineRule="auto"/>
        <w:jc w:val="both"/>
        <w:rPr>
          <w:rFonts w:ascii="Times New Roman" w:eastAsia="Calibri" w:hAnsi="Times New Roman" w:cs="Times New Roman"/>
          <w:color w:val="000000"/>
          <w:sz w:val="28"/>
          <w:szCs w:val="28"/>
          <w:lang w:val="uk-UA"/>
        </w:rPr>
      </w:pPr>
      <w:r w:rsidRPr="0092313D">
        <w:rPr>
          <w:rFonts w:ascii="Times New Roman" w:eastAsia="Calibri" w:hAnsi="Times New Roman" w:cs="Times New Roman"/>
          <w:color w:val="000000"/>
          <w:sz w:val="28"/>
          <w:szCs w:val="28"/>
          <w:lang w:val="uk-UA"/>
        </w:rPr>
        <w:t xml:space="preserve">- плата за землю – надходження у звітному періоді становили 35 828,3 тис. грн. (виконання 103,4 відсотка до плану), що становить 16,4 відсотка у структурі доходів загального фонду бюджету </w:t>
      </w:r>
      <w:r w:rsidRPr="0092313D">
        <w:rPr>
          <w:rFonts w:ascii="Times New Roman" w:eastAsia="Calibri" w:hAnsi="Times New Roman" w:cs="Times New Roman"/>
          <w:i/>
          <w:iCs/>
          <w:color w:val="000000"/>
          <w:sz w:val="28"/>
          <w:szCs w:val="28"/>
          <w:lang w:val="uk-UA"/>
        </w:rPr>
        <w:t>(без врахування офіційних трансфертів)</w:t>
      </w:r>
      <w:r w:rsidRPr="0092313D">
        <w:rPr>
          <w:rFonts w:ascii="Times New Roman" w:eastAsia="Calibri" w:hAnsi="Times New Roman" w:cs="Times New Roman"/>
          <w:color w:val="000000"/>
          <w:sz w:val="28"/>
          <w:szCs w:val="28"/>
          <w:lang w:val="uk-UA"/>
        </w:rPr>
        <w:t xml:space="preserve">; </w:t>
      </w:r>
    </w:p>
    <w:p w14:paraId="7132C5B3" w14:textId="77777777" w:rsidR="0092313D" w:rsidRPr="0092313D" w:rsidRDefault="0092313D" w:rsidP="0092313D">
      <w:pPr>
        <w:autoSpaceDE w:val="0"/>
        <w:autoSpaceDN w:val="0"/>
        <w:adjustRightInd w:val="0"/>
        <w:spacing w:after="0" w:line="240" w:lineRule="auto"/>
        <w:jc w:val="both"/>
        <w:rPr>
          <w:rFonts w:ascii="Times New Roman" w:eastAsia="Calibri" w:hAnsi="Times New Roman" w:cs="Times New Roman"/>
          <w:color w:val="000000"/>
          <w:sz w:val="28"/>
          <w:szCs w:val="28"/>
          <w:lang w:val="uk-UA"/>
        </w:rPr>
      </w:pPr>
      <w:r w:rsidRPr="0092313D">
        <w:rPr>
          <w:rFonts w:ascii="Times New Roman" w:eastAsia="Calibri" w:hAnsi="Times New Roman" w:cs="Times New Roman"/>
          <w:color w:val="000000"/>
          <w:sz w:val="28"/>
          <w:szCs w:val="28"/>
          <w:lang w:val="uk-UA"/>
        </w:rPr>
        <w:t xml:space="preserve">- податок на нерухоме майно, відмінне від земельної ділянки – до бюджету надійшло 3 445,9 тис. грн. (виконання до плану 112,0 відсотка), частка у структурі загального фонду бюджету становить 1,6 відсотка. </w:t>
      </w:r>
    </w:p>
    <w:p w14:paraId="43D746DC" w14:textId="77777777" w:rsidR="0092313D" w:rsidRPr="0092313D" w:rsidRDefault="0092313D" w:rsidP="0092313D">
      <w:pPr>
        <w:autoSpaceDE w:val="0"/>
        <w:autoSpaceDN w:val="0"/>
        <w:adjustRightInd w:val="0"/>
        <w:spacing w:after="27" w:line="240" w:lineRule="auto"/>
        <w:ind w:firstLine="720"/>
        <w:jc w:val="both"/>
        <w:rPr>
          <w:rFonts w:ascii="Times New Roman" w:eastAsia="Calibri" w:hAnsi="Times New Roman" w:cs="Times New Roman"/>
          <w:color w:val="000000"/>
          <w:sz w:val="28"/>
          <w:szCs w:val="28"/>
          <w:lang w:val="uk-UA"/>
        </w:rPr>
      </w:pPr>
      <w:r w:rsidRPr="0092313D">
        <w:rPr>
          <w:rFonts w:ascii="Times New Roman" w:eastAsia="Calibri" w:hAnsi="Times New Roman" w:cs="Times New Roman"/>
          <w:color w:val="000000"/>
          <w:sz w:val="28"/>
          <w:szCs w:val="28"/>
          <w:lang w:val="uk-UA"/>
        </w:rPr>
        <w:t>Питома вага отриманого єдиного податку складає 13,1 відсотка, який є третім бюджетоутворюючим податком громади та надійшов в сумі  28 736,6 тис. грн. (виконання становить 107,2 відсотка).</w:t>
      </w:r>
    </w:p>
    <w:p w14:paraId="34C62FE1" w14:textId="77777777" w:rsidR="0092313D" w:rsidRPr="0092313D" w:rsidRDefault="0092313D" w:rsidP="0092313D">
      <w:pPr>
        <w:autoSpaceDE w:val="0"/>
        <w:autoSpaceDN w:val="0"/>
        <w:adjustRightInd w:val="0"/>
        <w:spacing w:after="0" w:line="240" w:lineRule="auto"/>
        <w:ind w:firstLine="720"/>
        <w:jc w:val="both"/>
        <w:rPr>
          <w:rFonts w:ascii="Times New Roman" w:eastAsia="Calibri" w:hAnsi="Times New Roman" w:cs="Times New Roman"/>
          <w:color w:val="000000"/>
          <w:sz w:val="28"/>
          <w:szCs w:val="28"/>
          <w:lang w:val="uk-UA"/>
        </w:rPr>
      </w:pPr>
      <w:r w:rsidRPr="0092313D">
        <w:rPr>
          <w:rFonts w:ascii="Times New Roman" w:eastAsia="Calibri" w:hAnsi="Times New Roman" w:cs="Times New Roman"/>
          <w:color w:val="000000"/>
          <w:sz w:val="28"/>
          <w:szCs w:val="28"/>
          <w:lang w:val="uk-UA"/>
        </w:rPr>
        <w:t xml:space="preserve">Після місцевих податків і зборів у структурі доходів займає наступне місце акцизний податок -  4,8 відсотка. У звітному періоді надходження склали 10 533,4 тис. грн., в тому числі: від акцизного податку з виробленого та ввезеного на митну територію України пального – 4 708,7 тис. грн., акцизного податку з реалізації виробниками та/або імпортерами, у тому числі в роздрібній торгівлі </w:t>
      </w:r>
      <w:r w:rsidRPr="0092313D">
        <w:rPr>
          <w:rFonts w:ascii="Times New Roman" w:eastAsia="Calibri" w:hAnsi="Times New Roman" w:cs="Times New Roman"/>
          <w:color w:val="000000"/>
          <w:sz w:val="28"/>
          <w:szCs w:val="28"/>
          <w:lang w:val="uk-UA"/>
        </w:rPr>
        <w:lastRenderedPageBreak/>
        <w:t xml:space="preserve">тютюнових виробів, тютюну та промислових замінників тютюну, рідин, що використовуються в електронних сигаретах, що оподатковується згідно з підпунктом 213.1.14 пункту 213.1 статті 213 Податкового кодексу України – 3 777,0 тис. грн., акцизного податку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 – 2 047,7 тис. грн. </w:t>
      </w:r>
    </w:p>
    <w:p w14:paraId="322788EE" w14:textId="599125B8" w:rsidR="0092313D" w:rsidRPr="0092313D" w:rsidRDefault="0092313D" w:rsidP="0092313D">
      <w:pPr>
        <w:ind w:firstLine="720"/>
        <w:jc w:val="both"/>
        <w:rPr>
          <w:rFonts w:ascii="Times New Roman" w:eastAsia="Calibri" w:hAnsi="Times New Roman" w:cs="Times New Roman"/>
          <w:sz w:val="28"/>
          <w:szCs w:val="28"/>
          <w:lang w:val="uk-UA"/>
        </w:rPr>
      </w:pPr>
      <w:r w:rsidRPr="0092313D">
        <w:rPr>
          <w:rFonts w:ascii="Times New Roman" w:eastAsia="Calibri" w:hAnsi="Times New Roman" w:cs="Times New Roman"/>
          <w:sz w:val="28"/>
          <w:szCs w:val="28"/>
          <w:lang w:val="uk-UA"/>
        </w:rPr>
        <w:t xml:space="preserve">До спеціального фонду бюджету </w:t>
      </w:r>
      <w:r w:rsidRPr="0092313D">
        <w:rPr>
          <w:rFonts w:ascii="Times New Roman" w:eastAsia="Calibri" w:hAnsi="Times New Roman" w:cs="Times New Roman"/>
          <w:i/>
          <w:iCs/>
          <w:sz w:val="28"/>
          <w:szCs w:val="28"/>
          <w:lang w:val="uk-UA"/>
        </w:rPr>
        <w:t xml:space="preserve">(без врахування офіційних трансфертів) </w:t>
      </w:r>
      <w:r w:rsidRPr="0092313D">
        <w:rPr>
          <w:rFonts w:ascii="Times New Roman" w:eastAsia="Calibri" w:hAnsi="Times New Roman" w:cs="Times New Roman"/>
          <w:sz w:val="28"/>
          <w:szCs w:val="28"/>
          <w:lang w:val="uk-UA"/>
        </w:rPr>
        <w:t>за січень-жовтень 2025 року надійшло 22 512,0 тис. грн., що більше</w:t>
      </w:r>
      <w:r w:rsidRPr="00BE29DE">
        <w:rPr>
          <w:rFonts w:ascii="Times New Roman" w:eastAsia="Calibri" w:hAnsi="Times New Roman" w:cs="Times New Roman"/>
          <w:sz w:val="28"/>
          <w:szCs w:val="28"/>
          <w:lang w:val="uk-UA"/>
        </w:rPr>
        <w:t xml:space="preserve"> </w:t>
      </w:r>
      <w:r w:rsidRPr="0092313D">
        <w:rPr>
          <w:rFonts w:ascii="Times New Roman" w:eastAsia="Calibri" w:hAnsi="Times New Roman" w:cs="Times New Roman"/>
          <w:sz w:val="28"/>
          <w:szCs w:val="28"/>
          <w:lang w:val="uk-UA"/>
        </w:rPr>
        <w:t>річних кошторисних призначень на 729,5 тис. грн., або на 103,3 відсотка, а саме: власні надходження бюджетних установ – 21 104,7 тис. грн., надходження до фонду охорони навколишнього природного середовища – 397,9 тис. грн., надходження до бюджету розвитку – 709,4 тис. грн., надходження до цільового фонду Диканської селищної територіальної громади – 300,0 тис. грн.</w:t>
      </w:r>
    </w:p>
    <w:p w14:paraId="1AB54A8F" w14:textId="77777777" w:rsidR="003508DC" w:rsidRPr="00425DD6" w:rsidRDefault="003508DC" w:rsidP="003508DC">
      <w:pPr>
        <w:spacing w:after="0" w:line="240" w:lineRule="auto"/>
        <w:ind w:firstLine="720"/>
        <w:jc w:val="both"/>
        <w:rPr>
          <w:rFonts w:ascii="Times New Roman" w:eastAsia="Calibri" w:hAnsi="Times New Roman" w:cs="Times New Roman"/>
          <w:sz w:val="28"/>
          <w:szCs w:val="28"/>
          <w:highlight w:val="yellow"/>
          <w:lang w:val="uk-UA"/>
        </w:rPr>
      </w:pPr>
    </w:p>
    <w:p w14:paraId="10814EA8" w14:textId="77777777" w:rsidR="003508DC" w:rsidRPr="00627ABA" w:rsidRDefault="003508DC" w:rsidP="003508DC">
      <w:pPr>
        <w:autoSpaceDE w:val="0"/>
        <w:autoSpaceDN w:val="0"/>
        <w:adjustRightInd w:val="0"/>
        <w:spacing w:after="0" w:line="240" w:lineRule="auto"/>
        <w:jc w:val="center"/>
        <w:rPr>
          <w:rFonts w:ascii="Times New Roman" w:eastAsia="Calibri" w:hAnsi="Times New Roman" w:cs="Times New Roman"/>
          <w:color w:val="000000"/>
          <w:sz w:val="28"/>
          <w:szCs w:val="28"/>
          <w:lang w:val="uk-UA"/>
        </w:rPr>
      </w:pPr>
      <w:r w:rsidRPr="00627ABA">
        <w:rPr>
          <w:rFonts w:ascii="Times New Roman" w:eastAsia="Calibri" w:hAnsi="Times New Roman" w:cs="Times New Roman"/>
          <w:b/>
          <w:bCs/>
          <w:color w:val="000000"/>
          <w:sz w:val="28"/>
          <w:szCs w:val="28"/>
          <w:lang w:val="uk-UA"/>
        </w:rPr>
        <w:t>Оцінка надходжень з урахуванням втрат доходів у результаті наданих Диканської селищною радою податкових пільг</w:t>
      </w:r>
    </w:p>
    <w:p w14:paraId="4BB34D23" w14:textId="77777777" w:rsidR="003508DC" w:rsidRPr="00425DD6" w:rsidRDefault="003508DC" w:rsidP="003508DC">
      <w:pPr>
        <w:autoSpaceDE w:val="0"/>
        <w:autoSpaceDN w:val="0"/>
        <w:adjustRightInd w:val="0"/>
        <w:spacing w:after="0" w:line="240" w:lineRule="auto"/>
        <w:jc w:val="both"/>
        <w:rPr>
          <w:rFonts w:ascii="Times New Roman" w:eastAsia="Calibri" w:hAnsi="Times New Roman" w:cs="Times New Roman"/>
          <w:color w:val="000000"/>
          <w:sz w:val="28"/>
          <w:szCs w:val="28"/>
          <w:highlight w:val="yellow"/>
          <w:lang w:val="uk-UA"/>
        </w:rPr>
      </w:pPr>
    </w:p>
    <w:p w14:paraId="61347CA9" w14:textId="77777777" w:rsidR="00627ABA" w:rsidRPr="00627ABA" w:rsidRDefault="00627ABA" w:rsidP="00627ABA">
      <w:pPr>
        <w:autoSpaceDE w:val="0"/>
        <w:autoSpaceDN w:val="0"/>
        <w:adjustRightInd w:val="0"/>
        <w:spacing w:after="0" w:line="240" w:lineRule="auto"/>
        <w:ind w:firstLine="720"/>
        <w:jc w:val="both"/>
        <w:rPr>
          <w:rFonts w:ascii="Times New Roman" w:eastAsia="Calibri" w:hAnsi="Times New Roman" w:cs="Times New Roman"/>
          <w:color w:val="000000"/>
          <w:sz w:val="28"/>
          <w:szCs w:val="28"/>
          <w:lang w:val="uk-UA"/>
        </w:rPr>
      </w:pPr>
      <w:r w:rsidRPr="00627ABA">
        <w:rPr>
          <w:rFonts w:ascii="Times New Roman" w:eastAsia="Calibri" w:hAnsi="Times New Roman" w:cs="Times New Roman"/>
          <w:sz w:val="28"/>
          <w:szCs w:val="28"/>
          <w:lang w:val="uk-UA"/>
        </w:rPr>
        <w:t>Рішенням тринадцятої позачергової сесії Диканської селищної ради восьмого скликання від 30 червня 2021 року № 7  «Про встановлення на території Диканської селищної ради місцевих податків та зборів» встановлені  пільги для фізичних та юридичних осіб зі сплати земельного податку та податку на нерухоме майно, відмінне від земельної ділянки, а саме:</w:t>
      </w:r>
      <w:r w:rsidRPr="00627ABA">
        <w:rPr>
          <w:rFonts w:ascii="Times New Roman" w:eastAsia="Calibri" w:hAnsi="Times New Roman" w:cs="Times New Roman"/>
          <w:color w:val="000000"/>
          <w:sz w:val="28"/>
          <w:szCs w:val="28"/>
          <w:lang w:val="uk-UA"/>
        </w:rPr>
        <w:t xml:space="preserve"> </w:t>
      </w:r>
    </w:p>
    <w:p w14:paraId="359F5901" w14:textId="77777777" w:rsidR="00627ABA" w:rsidRPr="00627ABA" w:rsidRDefault="00627ABA" w:rsidP="00627ABA">
      <w:pPr>
        <w:tabs>
          <w:tab w:val="left" w:pos="993"/>
        </w:tabs>
        <w:spacing w:after="0" w:line="240" w:lineRule="auto"/>
        <w:jc w:val="both"/>
        <w:rPr>
          <w:rFonts w:ascii="Calibri" w:eastAsia="Calibri" w:hAnsi="Calibri" w:cs="Times New Roman"/>
          <w:b/>
          <w:sz w:val="28"/>
          <w:szCs w:val="28"/>
          <w:lang w:val="uk-UA"/>
        </w:rPr>
      </w:pPr>
      <w:r w:rsidRPr="00627ABA">
        <w:rPr>
          <w:rFonts w:ascii="Times New Roman" w:eastAsia="Calibri" w:hAnsi="Times New Roman" w:cs="Times New Roman"/>
          <w:sz w:val="28"/>
          <w:szCs w:val="28"/>
          <w:lang w:val="uk-UA"/>
        </w:rPr>
        <w:t xml:space="preserve">- з податку на нерухоме майно, відмінне від земельної ділянки, надання пільги у розмірі 100 відсотків від суми податкового зобов’язання на рік для фізичних осіб на об’єкти житлової нерухомості, в тому числі їх частки, що перебувають у власності осіб з інвалідністю першої і другої груп,  учасників бойових дій, учасників ліквідації Чорнобильської катастрофи 1 і 2 категорій. У розмірі 100 відсотків від суми податкового зобов’язання на рік за об’єкти нежитлової нерухомості, які перебувають у власності фізичних осіб і не використовуються для здійснення підприємницької діяльності, в тому числі їх частки за господарські (присадибні) будівлі - допоміжні (нежитлові) приміщення, до яких належать сараї, хліви, гаражі, літні кухні, майстерні, вбиральні, погреби, навіси, котельні, бойлерні, трансформаторні підстанції та </w:t>
      </w:r>
      <w:r w:rsidRPr="00627ABA">
        <w:rPr>
          <w:rFonts w:ascii="Times New Roman" w:eastAsia="Calibri" w:hAnsi="Times New Roman" w:cs="Times New Roman"/>
          <w:color w:val="000000"/>
          <w:sz w:val="28"/>
          <w:szCs w:val="28"/>
          <w:lang w:val="uk-UA" w:eastAsia="ru-RU"/>
        </w:rPr>
        <w:t xml:space="preserve">гаражі. </w:t>
      </w:r>
      <w:r w:rsidRPr="00627ABA">
        <w:rPr>
          <w:rFonts w:ascii="Times New Roman" w:eastAsia="Calibri" w:hAnsi="Times New Roman" w:cs="Times New Roman"/>
          <w:sz w:val="28"/>
          <w:szCs w:val="28"/>
          <w:lang w:val="uk-UA"/>
        </w:rPr>
        <w:t xml:space="preserve"> нежитлової. У розмірі 100 відсотків від суми податкового зобов’язання на рік за об’єкти житлової та/або нежитлової нерухомості, в тому числі їх частки, що перебувають у власності громадських об’єднань, благодійних організацій,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 за об’єкти нежитлової нерухомості, в тому числі їх частки, які перебувають у власності к</w:t>
      </w:r>
      <w:r w:rsidRPr="00627ABA">
        <w:rPr>
          <w:rFonts w:ascii="Times New Roman" w:eastAsia="Calibri" w:hAnsi="Times New Roman" w:cs="Times New Roman"/>
          <w:sz w:val="28"/>
          <w:szCs w:val="28"/>
          <w:lang w:val="uk-UA" w:eastAsia="ru-RU"/>
        </w:rPr>
        <w:t>омунальн</w:t>
      </w:r>
      <w:r w:rsidRPr="00627ABA">
        <w:rPr>
          <w:rFonts w:ascii="Times New Roman" w:eastAsia="Calibri" w:hAnsi="Times New Roman" w:cs="Times New Roman"/>
          <w:sz w:val="28"/>
          <w:szCs w:val="28"/>
          <w:lang w:val="uk-UA"/>
        </w:rPr>
        <w:t>их</w:t>
      </w:r>
      <w:r w:rsidRPr="00627ABA">
        <w:rPr>
          <w:rFonts w:ascii="Times New Roman" w:eastAsia="Calibri" w:hAnsi="Times New Roman" w:cs="Times New Roman"/>
          <w:sz w:val="28"/>
          <w:szCs w:val="28"/>
          <w:lang w:val="uk-UA" w:eastAsia="ru-RU"/>
        </w:rPr>
        <w:t xml:space="preserve"> підприємств, засновником яких є орган місцевого самоврядування та які зареєстровані на території Диканської селищної ради; за</w:t>
      </w:r>
      <w:r w:rsidRPr="00627ABA">
        <w:rPr>
          <w:rFonts w:ascii="Times New Roman" w:eastAsia="Calibri" w:hAnsi="Times New Roman" w:cs="Times New Roman"/>
          <w:sz w:val="28"/>
          <w:szCs w:val="28"/>
          <w:lang w:val="uk-UA"/>
        </w:rPr>
        <w:t xml:space="preserve"> об’єкти житлової та/або нежитлової нерухомості, в тому числі їх частки, які перебувають у власності </w:t>
      </w:r>
      <w:r w:rsidRPr="00627ABA">
        <w:rPr>
          <w:rFonts w:ascii="Times New Roman" w:eastAsia="Calibri" w:hAnsi="Times New Roman" w:cs="Times New Roman"/>
          <w:sz w:val="28"/>
          <w:szCs w:val="28"/>
          <w:lang w:val="uk-UA" w:eastAsia="ru-RU"/>
        </w:rPr>
        <w:t xml:space="preserve">суб’єктів господарювання, що перебувають на стадії </w:t>
      </w:r>
      <w:r w:rsidRPr="00627ABA">
        <w:rPr>
          <w:rFonts w:ascii="Times New Roman" w:eastAsia="Calibri" w:hAnsi="Times New Roman" w:cs="Times New Roman"/>
          <w:sz w:val="28"/>
          <w:szCs w:val="28"/>
          <w:lang w:val="uk-UA" w:eastAsia="ru-RU"/>
        </w:rPr>
        <w:lastRenderedPageBreak/>
        <w:t>ліквідації</w:t>
      </w:r>
      <w:r w:rsidRPr="00627ABA">
        <w:rPr>
          <w:rFonts w:ascii="Times New Roman" w:eastAsia="Calibri" w:hAnsi="Times New Roman" w:cs="Times New Roman"/>
          <w:sz w:val="28"/>
          <w:szCs w:val="28"/>
          <w:lang w:val="uk-UA"/>
        </w:rPr>
        <w:t xml:space="preserve">. Втрати бюджету від наданих селищною радою пільг для юридичних осіб на 2026 рік орієнтовно очікуються в сумі </w:t>
      </w:r>
      <w:r w:rsidRPr="00627ABA">
        <w:rPr>
          <w:rFonts w:ascii="Times New Roman" w:eastAsia="Calibri" w:hAnsi="Times New Roman" w:cs="Times New Roman"/>
          <w:b/>
          <w:bCs/>
          <w:sz w:val="28"/>
          <w:szCs w:val="28"/>
          <w:lang w:val="uk-UA"/>
        </w:rPr>
        <w:t>36,5 тис. грн.</w:t>
      </w:r>
    </w:p>
    <w:p w14:paraId="3D264DA3" w14:textId="77777777" w:rsidR="00627ABA" w:rsidRPr="00627ABA" w:rsidRDefault="00627ABA" w:rsidP="00627ABA">
      <w:pPr>
        <w:autoSpaceDE w:val="0"/>
        <w:autoSpaceDN w:val="0"/>
        <w:adjustRightInd w:val="0"/>
        <w:spacing w:after="0" w:line="240" w:lineRule="auto"/>
        <w:jc w:val="both"/>
        <w:rPr>
          <w:rFonts w:ascii="Times New Roman" w:eastAsia="Calibri" w:hAnsi="Times New Roman" w:cs="Times New Roman"/>
          <w:b/>
          <w:color w:val="000000"/>
          <w:sz w:val="28"/>
          <w:szCs w:val="28"/>
          <w:lang w:val="uk-UA"/>
        </w:rPr>
      </w:pPr>
      <w:r w:rsidRPr="00627ABA">
        <w:rPr>
          <w:rFonts w:ascii="Times New Roman" w:eastAsia="Calibri" w:hAnsi="Times New Roman" w:cs="Times New Roman"/>
          <w:sz w:val="28"/>
          <w:szCs w:val="28"/>
          <w:lang w:val="uk-UA"/>
        </w:rPr>
        <w:t xml:space="preserve">- по земельному податку </w:t>
      </w:r>
      <w:r w:rsidRPr="00627ABA">
        <w:rPr>
          <w:rFonts w:ascii="Times New Roman" w:eastAsia="Calibri" w:hAnsi="Times New Roman" w:cs="Times New Roman"/>
          <w:color w:val="000000"/>
          <w:sz w:val="28"/>
          <w:szCs w:val="28"/>
          <w:lang w:val="uk-UA"/>
        </w:rPr>
        <w:t>надання пільги у розмірі 100 відсотків від суми податкового зобов’язання на рік</w:t>
      </w:r>
      <w:r w:rsidRPr="00627ABA">
        <w:rPr>
          <w:rFonts w:ascii="Times New Roman" w:eastAsia="Calibri" w:hAnsi="Times New Roman" w:cs="Times New Roman"/>
          <w:color w:val="000000"/>
          <w:sz w:val="28"/>
          <w:szCs w:val="28"/>
          <w:lang w:val="uk-UA" w:eastAsia="ru-RU"/>
        </w:rPr>
        <w:t xml:space="preserve"> за парки державної та комунальної власності, регіональні, ландшафтні парки, пам’ятки природи, заповідні урочища та парки-пам’ятники садово-паркового мистецтва; 100 відсотків органам місцевого самоврядування, бюджетним організаціям і установам, які повністю утримуються за рахунок коштів державного або місцевого бюджетів і є неприбутковими; к</w:t>
      </w:r>
      <w:r w:rsidRPr="00627ABA">
        <w:rPr>
          <w:rFonts w:ascii="Times New Roman" w:eastAsia="Calibri" w:hAnsi="Times New Roman" w:cs="Times New Roman"/>
          <w:color w:val="000000"/>
          <w:spacing w:val="-4"/>
          <w:sz w:val="28"/>
          <w:szCs w:val="28"/>
          <w:lang w:val="uk-UA"/>
        </w:rPr>
        <w:t>омунальним підприємствам, засновником яких є орган місцевого самоврядування та які зареєстровані на території Диканської селищної ради; р</w:t>
      </w:r>
      <w:r w:rsidRPr="00627ABA">
        <w:rPr>
          <w:rFonts w:ascii="Times New Roman" w:eastAsia="Calibri" w:hAnsi="Times New Roman" w:cs="Times New Roman"/>
          <w:color w:val="000000"/>
          <w:sz w:val="28"/>
          <w:szCs w:val="28"/>
          <w:lang w:val="uk-UA" w:eastAsia="ru-RU"/>
        </w:rPr>
        <w:t xml:space="preserve">елігійним  та громадським організаціям, які є неприбутковими та діяльність яких не передбачає отримання прибутків </w:t>
      </w:r>
      <w:r w:rsidRPr="00627ABA">
        <w:rPr>
          <w:rFonts w:ascii="Times New Roman" w:eastAsia="Calibri" w:hAnsi="Times New Roman" w:cs="Times New Roman"/>
          <w:color w:val="000000"/>
          <w:spacing w:val="-4"/>
          <w:sz w:val="28"/>
          <w:szCs w:val="28"/>
          <w:lang w:val="uk-UA"/>
        </w:rPr>
        <w:t xml:space="preserve">а також </w:t>
      </w:r>
      <w:r w:rsidRPr="00627ABA">
        <w:rPr>
          <w:rFonts w:ascii="Times New Roman" w:eastAsia="Calibri" w:hAnsi="Times New Roman" w:cs="Times New Roman"/>
          <w:color w:val="000000"/>
          <w:sz w:val="28"/>
          <w:szCs w:val="28"/>
          <w:lang w:val="uk-UA" w:eastAsia="ru-RU"/>
        </w:rPr>
        <w:t xml:space="preserve">суб’єкти господарювання, які перебувають на стадії ліквідації. </w:t>
      </w:r>
      <w:r w:rsidRPr="00627ABA">
        <w:rPr>
          <w:rFonts w:ascii="Times New Roman" w:eastAsia="Calibri" w:hAnsi="Times New Roman" w:cs="Times New Roman"/>
          <w:color w:val="000000"/>
          <w:sz w:val="28"/>
          <w:szCs w:val="28"/>
          <w:lang w:val="uk-UA"/>
        </w:rPr>
        <w:t xml:space="preserve">Втрати бюджету від наданих радою пільг по земельному податку з юридичних осіб на 2026 рік орієнтовно очікуються в сумі </w:t>
      </w:r>
      <w:r w:rsidRPr="00627ABA">
        <w:rPr>
          <w:rFonts w:ascii="Times New Roman" w:eastAsia="Calibri" w:hAnsi="Times New Roman" w:cs="Times New Roman"/>
          <w:b/>
          <w:bCs/>
          <w:color w:val="000000"/>
          <w:sz w:val="28"/>
          <w:szCs w:val="28"/>
          <w:lang w:val="uk-UA"/>
        </w:rPr>
        <w:t>3 120,7 тис. грн.</w:t>
      </w:r>
      <w:r w:rsidRPr="00627ABA">
        <w:rPr>
          <w:rFonts w:ascii="Times New Roman" w:eastAsia="Calibri" w:hAnsi="Times New Roman" w:cs="Times New Roman"/>
          <w:b/>
          <w:color w:val="000000"/>
          <w:sz w:val="28"/>
          <w:szCs w:val="28"/>
          <w:lang w:val="uk-UA"/>
        </w:rPr>
        <w:t xml:space="preserve"> </w:t>
      </w:r>
    </w:p>
    <w:p w14:paraId="09751670" w14:textId="77777777" w:rsidR="003508DC" w:rsidRPr="00425DD6" w:rsidRDefault="003508DC" w:rsidP="003508DC">
      <w:pPr>
        <w:autoSpaceDE w:val="0"/>
        <w:autoSpaceDN w:val="0"/>
        <w:adjustRightInd w:val="0"/>
        <w:spacing w:after="0" w:line="240" w:lineRule="auto"/>
        <w:jc w:val="both"/>
        <w:rPr>
          <w:rFonts w:ascii="Times New Roman" w:eastAsia="Calibri" w:hAnsi="Times New Roman" w:cs="Times New Roman"/>
          <w:b/>
          <w:color w:val="000000"/>
          <w:sz w:val="28"/>
          <w:szCs w:val="28"/>
          <w:highlight w:val="yellow"/>
          <w:lang w:val="uk-UA"/>
        </w:rPr>
      </w:pPr>
    </w:p>
    <w:p w14:paraId="6E27BCFA" w14:textId="77777777" w:rsidR="002256B4" w:rsidRDefault="002256B4" w:rsidP="002256B4">
      <w:pPr>
        <w:pStyle w:val="af1"/>
        <w:ind w:right="-83" w:firstLine="540"/>
        <w:rPr>
          <w:sz w:val="28"/>
          <w:szCs w:val="28"/>
        </w:rPr>
      </w:pPr>
      <w:r>
        <w:rPr>
          <w:sz w:val="28"/>
          <w:szCs w:val="28"/>
        </w:rPr>
        <w:t xml:space="preserve">Проєкт доходів </w:t>
      </w:r>
      <w:r w:rsidRPr="00333B43">
        <w:rPr>
          <w:sz w:val="28"/>
          <w:szCs w:val="28"/>
        </w:rPr>
        <w:t>бюджету Диканської селищної територіальної</w:t>
      </w:r>
    </w:p>
    <w:p w14:paraId="0589A5E1" w14:textId="77777777" w:rsidR="002256B4" w:rsidRDefault="002256B4" w:rsidP="002256B4">
      <w:pPr>
        <w:pStyle w:val="af1"/>
        <w:ind w:right="-83" w:firstLine="540"/>
        <w:rPr>
          <w:sz w:val="28"/>
          <w:szCs w:val="28"/>
        </w:rPr>
      </w:pPr>
      <w:r>
        <w:rPr>
          <w:sz w:val="28"/>
          <w:szCs w:val="28"/>
        </w:rPr>
        <w:t>г</w:t>
      </w:r>
      <w:r w:rsidRPr="00333B43">
        <w:rPr>
          <w:sz w:val="28"/>
          <w:szCs w:val="28"/>
        </w:rPr>
        <w:t>ромади</w:t>
      </w:r>
      <w:r>
        <w:rPr>
          <w:sz w:val="28"/>
          <w:szCs w:val="28"/>
        </w:rPr>
        <w:t xml:space="preserve"> </w:t>
      </w:r>
      <w:r w:rsidRPr="00333B43">
        <w:rPr>
          <w:sz w:val="28"/>
          <w:szCs w:val="28"/>
        </w:rPr>
        <w:t>на 202</w:t>
      </w:r>
      <w:r>
        <w:rPr>
          <w:sz w:val="28"/>
          <w:szCs w:val="28"/>
        </w:rPr>
        <w:t>6</w:t>
      </w:r>
      <w:r w:rsidRPr="008D45A6">
        <w:rPr>
          <w:sz w:val="28"/>
          <w:szCs w:val="28"/>
        </w:rPr>
        <w:t xml:space="preserve"> </w:t>
      </w:r>
      <w:r w:rsidRPr="00333B43">
        <w:rPr>
          <w:sz w:val="28"/>
          <w:szCs w:val="28"/>
        </w:rPr>
        <w:t>рік</w:t>
      </w:r>
    </w:p>
    <w:p w14:paraId="0CAD6150" w14:textId="77777777" w:rsidR="002256B4" w:rsidRDefault="002256B4" w:rsidP="002256B4">
      <w:pPr>
        <w:pStyle w:val="af1"/>
        <w:ind w:right="-83" w:firstLine="540"/>
        <w:rPr>
          <w:sz w:val="28"/>
          <w:szCs w:val="28"/>
        </w:rPr>
      </w:pPr>
    </w:p>
    <w:p w14:paraId="727AF2DB" w14:textId="7A845C34" w:rsidR="002256B4" w:rsidRPr="001856FF" w:rsidRDefault="002256B4" w:rsidP="002256B4">
      <w:pPr>
        <w:pStyle w:val="af3"/>
        <w:spacing w:before="0" w:beforeAutospacing="0" w:after="0" w:afterAutospacing="0"/>
        <w:jc w:val="both"/>
        <w:rPr>
          <w:color w:val="000000"/>
          <w:sz w:val="28"/>
          <w:szCs w:val="28"/>
          <w:lang w:val="uk-UA"/>
        </w:rPr>
      </w:pPr>
      <w:r w:rsidRPr="008D45A6">
        <w:rPr>
          <w:sz w:val="28"/>
          <w:szCs w:val="28"/>
          <w:lang w:val="uk-UA"/>
        </w:rPr>
        <w:tab/>
      </w:r>
      <w:r w:rsidRPr="008D45A6">
        <w:rPr>
          <w:color w:val="000000"/>
          <w:sz w:val="28"/>
          <w:szCs w:val="28"/>
          <w:lang w:val="uk-UA"/>
        </w:rPr>
        <w:t>Дох</w:t>
      </w:r>
      <w:r>
        <w:rPr>
          <w:color w:val="000000"/>
          <w:sz w:val="28"/>
          <w:szCs w:val="28"/>
          <w:lang w:val="uk-UA"/>
        </w:rPr>
        <w:t>о</w:t>
      </w:r>
      <w:r w:rsidRPr="008D45A6">
        <w:rPr>
          <w:color w:val="000000"/>
          <w:sz w:val="28"/>
          <w:szCs w:val="28"/>
          <w:lang w:val="uk-UA"/>
        </w:rPr>
        <w:t xml:space="preserve">дна частина бюджету </w:t>
      </w:r>
      <w:r w:rsidRPr="001856FF">
        <w:rPr>
          <w:color w:val="000000"/>
          <w:sz w:val="28"/>
          <w:szCs w:val="28"/>
          <w:lang w:val="uk-UA"/>
        </w:rPr>
        <w:t>Диканської селищної</w:t>
      </w:r>
      <w:r w:rsidRPr="008D45A6">
        <w:rPr>
          <w:color w:val="000000"/>
          <w:sz w:val="28"/>
          <w:szCs w:val="28"/>
          <w:lang w:val="uk-UA"/>
        </w:rPr>
        <w:t xml:space="preserve"> територіальної громади на 202</w:t>
      </w:r>
      <w:r>
        <w:rPr>
          <w:color w:val="000000"/>
          <w:sz w:val="28"/>
          <w:szCs w:val="28"/>
          <w:lang w:val="uk-UA"/>
        </w:rPr>
        <w:t>6</w:t>
      </w:r>
      <w:r w:rsidRPr="008D45A6">
        <w:rPr>
          <w:color w:val="000000"/>
          <w:sz w:val="28"/>
          <w:szCs w:val="28"/>
          <w:lang w:val="uk-UA"/>
        </w:rPr>
        <w:t xml:space="preserve"> рік </w:t>
      </w:r>
      <w:r w:rsidRPr="001856FF">
        <w:rPr>
          <w:color w:val="000000"/>
          <w:sz w:val="28"/>
          <w:szCs w:val="28"/>
          <w:lang w:val="uk-UA"/>
        </w:rPr>
        <w:t>спланована</w:t>
      </w:r>
      <w:r w:rsidRPr="008D45A6">
        <w:rPr>
          <w:color w:val="000000"/>
          <w:sz w:val="28"/>
          <w:szCs w:val="28"/>
          <w:lang w:val="uk-UA"/>
        </w:rPr>
        <w:t xml:space="preserve"> на основі норм Бюджетного та Податкового кодексів України, Закону України «Про Державний бюджет України на 202</w:t>
      </w:r>
      <w:r>
        <w:rPr>
          <w:color w:val="000000"/>
          <w:sz w:val="28"/>
          <w:szCs w:val="28"/>
          <w:lang w:val="uk-UA"/>
        </w:rPr>
        <w:t>6</w:t>
      </w:r>
      <w:r w:rsidRPr="008D45A6">
        <w:rPr>
          <w:color w:val="000000"/>
          <w:sz w:val="28"/>
          <w:szCs w:val="28"/>
          <w:lang w:val="uk-UA"/>
        </w:rPr>
        <w:t xml:space="preserve"> рік</w:t>
      </w:r>
      <w:r w:rsidRPr="003A1D83">
        <w:rPr>
          <w:color w:val="000000"/>
          <w:sz w:val="28"/>
          <w:szCs w:val="28"/>
          <w:lang w:val="uk-UA"/>
        </w:rPr>
        <w:t>»</w:t>
      </w:r>
      <w:r w:rsidRPr="008D45A6">
        <w:rPr>
          <w:color w:val="000000"/>
          <w:sz w:val="28"/>
          <w:szCs w:val="28"/>
          <w:lang w:val="uk-UA"/>
        </w:rPr>
        <w:t>, Закону України «Про місцеве самоврядування в Україні»</w:t>
      </w:r>
      <w:r>
        <w:rPr>
          <w:color w:val="000000"/>
          <w:sz w:val="28"/>
          <w:szCs w:val="28"/>
          <w:lang w:val="uk-UA"/>
        </w:rPr>
        <w:t xml:space="preserve"> від 21 травня 1997 року №280/97-ВР (зі змінами)</w:t>
      </w:r>
      <w:r w:rsidRPr="008D45A6">
        <w:rPr>
          <w:color w:val="000000"/>
          <w:sz w:val="28"/>
          <w:szCs w:val="28"/>
          <w:lang w:val="uk-UA"/>
        </w:rPr>
        <w:t xml:space="preserve">, Стратегії розвитку </w:t>
      </w:r>
      <w:r w:rsidRPr="001856FF">
        <w:rPr>
          <w:color w:val="000000"/>
          <w:sz w:val="28"/>
          <w:szCs w:val="28"/>
          <w:lang w:val="uk-UA"/>
        </w:rPr>
        <w:t>Диканської селищної</w:t>
      </w:r>
      <w:r w:rsidRPr="008D45A6">
        <w:rPr>
          <w:color w:val="000000"/>
          <w:sz w:val="28"/>
          <w:szCs w:val="28"/>
          <w:lang w:val="uk-UA"/>
        </w:rPr>
        <w:t xml:space="preserve"> територіальної громади</w:t>
      </w:r>
      <w:r>
        <w:rPr>
          <w:color w:val="000000"/>
          <w:sz w:val="28"/>
          <w:szCs w:val="28"/>
          <w:lang w:val="uk-UA"/>
        </w:rPr>
        <w:t xml:space="preserve"> до 2027 року</w:t>
      </w:r>
      <w:r w:rsidRPr="008D45A6">
        <w:rPr>
          <w:color w:val="000000"/>
          <w:sz w:val="28"/>
          <w:szCs w:val="28"/>
          <w:lang w:val="uk-UA"/>
        </w:rPr>
        <w:t>, інших нормативно-правових актів, які враховують дії правового режиму воєнного стану</w:t>
      </w:r>
      <w:r w:rsidRPr="001856FF">
        <w:rPr>
          <w:color w:val="000000"/>
          <w:sz w:val="28"/>
          <w:szCs w:val="28"/>
          <w:lang w:val="uk-UA"/>
        </w:rPr>
        <w:t xml:space="preserve">. </w:t>
      </w:r>
    </w:p>
    <w:p w14:paraId="71C3AF9F" w14:textId="77777777" w:rsidR="002256B4" w:rsidRPr="001856FF" w:rsidRDefault="002256B4" w:rsidP="002256B4">
      <w:pPr>
        <w:spacing w:after="0" w:line="240" w:lineRule="auto"/>
        <w:jc w:val="both"/>
        <w:rPr>
          <w:rFonts w:ascii="Times New Roman" w:hAnsi="Times New Roman" w:cs="Times New Roman"/>
          <w:sz w:val="28"/>
          <w:szCs w:val="28"/>
          <w:lang w:val="uk-UA"/>
        </w:rPr>
      </w:pPr>
      <w:r w:rsidRPr="001856FF">
        <w:rPr>
          <w:rFonts w:ascii="Times New Roman" w:hAnsi="Times New Roman" w:cs="Times New Roman"/>
          <w:sz w:val="28"/>
          <w:szCs w:val="28"/>
          <w:lang w:val="uk-UA"/>
        </w:rPr>
        <w:tab/>
        <w:t>Прогнозні обсяги надходжень по кожному із визначених доходних джерел розраховані</w:t>
      </w:r>
      <w:r w:rsidRPr="001856FF">
        <w:rPr>
          <w:rFonts w:ascii="Times New Roman" w:hAnsi="Times New Roman" w:cs="Times New Roman"/>
          <w:color w:val="000000"/>
          <w:sz w:val="28"/>
          <w:szCs w:val="28"/>
          <w:lang w:val="uk-UA"/>
        </w:rPr>
        <w:t xml:space="preserve"> виходячи із наявної бази оподаткування, з врахуванням показників соціально-економічного розвитку територіальної громади на 202</w:t>
      </w:r>
      <w:r>
        <w:rPr>
          <w:rFonts w:ascii="Times New Roman" w:hAnsi="Times New Roman" w:cs="Times New Roman"/>
          <w:color w:val="000000"/>
          <w:sz w:val="28"/>
          <w:szCs w:val="28"/>
          <w:lang w:val="uk-UA"/>
        </w:rPr>
        <w:t>6</w:t>
      </w:r>
      <w:r w:rsidRPr="001856FF">
        <w:rPr>
          <w:rFonts w:ascii="Times New Roman" w:hAnsi="Times New Roman" w:cs="Times New Roman"/>
          <w:color w:val="000000"/>
          <w:sz w:val="28"/>
          <w:szCs w:val="28"/>
          <w:lang w:val="uk-UA"/>
        </w:rPr>
        <w:t xml:space="preserve"> рік, </w:t>
      </w:r>
      <w:r w:rsidRPr="001856FF">
        <w:rPr>
          <w:rFonts w:ascii="Times New Roman" w:hAnsi="Times New Roman" w:cs="Times New Roman"/>
          <w:sz w:val="28"/>
          <w:szCs w:val="28"/>
          <w:lang w:val="uk-UA"/>
        </w:rPr>
        <w:t>із фактичного виконання доходної частини бюджету за результатами 202</w:t>
      </w:r>
      <w:r>
        <w:rPr>
          <w:rFonts w:ascii="Times New Roman" w:hAnsi="Times New Roman" w:cs="Times New Roman"/>
          <w:sz w:val="28"/>
          <w:szCs w:val="28"/>
          <w:lang w:val="uk-UA"/>
        </w:rPr>
        <w:t>3</w:t>
      </w:r>
      <w:r w:rsidRPr="001856FF">
        <w:rPr>
          <w:rFonts w:ascii="Times New Roman" w:hAnsi="Times New Roman" w:cs="Times New Roman"/>
          <w:sz w:val="28"/>
          <w:szCs w:val="28"/>
          <w:lang w:val="uk-UA"/>
        </w:rPr>
        <w:t>-202</w:t>
      </w:r>
      <w:r>
        <w:rPr>
          <w:rFonts w:ascii="Times New Roman" w:hAnsi="Times New Roman" w:cs="Times New Roman"/>
          <w:sz w:val="28"/>
          <w:szCs w:val="28"/>
          <w:lang w:val="uk-UA"/>
        </w:rPr>
        <w:t>4</w:t>
      </w:r>
      <w:r w:rsidRPr="001856FF">
        <w:rPr>
          <w:rFonts w:ascii="Times New Roman" w:hAnsi="Times New Roman" w:cs="Times New Roman"/>
          <w:sz w:val="28"/>
          <w:szCs w:val="28"/>
          <w:lang w:val="uk-UA"/>
        </w:rPr>
        <w:t xml:space="preserve"> років </w:t>
      </w:r>
      <w:r>
        <w:rPr>
          <w:rFonts w:ascii="Times New Roman" w:hAnsi="Times New Roman" w:cs="Times New Roman"/>
          <w:sz w:val="28"/>
          <w:szCs w:val="28"/>
          <w:lang w:val="uk-UA"/>
        </w:rPr>
        <w:t xml:space="preserve">та </w:t>
      </w:r>
      <w:r w:rsidRPr="001856FF">
        <w:rPr>
          <w:rFonts w:ascii="Times New Roman" w:hAnsi="Times New Roman" w:cs="Times New Roman"/>
          <w:sz w:val="28"/>
          <w:szCs w:val="28"/>
          <w:lang w:val="uk-UA"/>
        </w:rPr>
        <w:t>очікуваного надходження 202</w:t>
      </w:r>
      <w:r>
        <w:rPr>
          <w:rFonts w:ascii="Times New Roman" w:hAnsi="Times New Roman" w:cs="Times New Roman"/>
          <w:sz w:val="28"/>
          <w:szCs w:val="28"/>
          <w:lang w:val="uk-UA"/>
        </w:rPr>
        <w:t>5</w:t>
      </w:r>
      <w:r w:rsidRPr="001856FF">
        <w:rPr>
          <w:rFonts w:ascii="Times New Roman" w:hAnsi="Times New Roman" w:cs="Times New Roman"/>
          <w:sz w:val="28"/>
          <w:szCs w:val="28"/>
          <w:lang w:val="uk-UA"/>
        </w:rPr>
        <w:t xml:space="preserve"> року на підставі розрахунків фінансового управління Диканської селищної ради спільно з органами державної податкової служби (лист Головного управління Державної податкової служби у Полтавській області за №</w:t>
      </w:r>
      <w:r>
        <w:rPr>
          <w:rFonts w:ascii="Times New Roman" w:hAnsi="Times New Roman" w:cs="Times New Roman"/>
          <w:sz w:val="28"/>
          <w:szCs w:val="28"/>
          <w:lang w:val="uk-UA"/>
        </w:rPr>
        <w:t>15218/5/16-31-19-01-06</w:t>
      </w:r>
      <w:r w:rsidRPr="001856FF">
        <w:rPr>
          <w:rFonts w:ascii="Times New Roman" w:hAnsi="Times New Roman" w:cs="Times New Roman"/>
          <w:sz w:val="28"/>
          <w:szCs w:val="28"/>
          <w:lang w:val="uk-UA"/>
        </w:rPr>
        <w:t xml:space="preserve"> від 1</w:t>
      </w:r>
      <w:r>
        <w:rPr>
          <w:rFonts w:ascii="Times New Roman" w:hAnsi="Times New Roman" w:cs="Times New Roman"/>
          <w:sz w:val="28"/>
          <w:szCs w:val="28"/>
          <w:lang w:val="uk-UA"/>
        </w:rPr>
        <w:t>1.</w:t>
      </w:r>
      <w:r w:rsidRPr="001856FF">
        <w:rPr>
          <w:rFonts w:ascii="Times New Roman" w:hAnsi="Times New Roman" w:cs="Times New Roman"/>
          <w:sz w:val="28"/>
          <w:szCs w:val="28"/>
          <w:lang w:val="uk-UA"/>
        </w:rPr>
        <w:t>09.202</w:t>
      </w:r>
      <w:r>
        <w:rPr>
          <w:rFonts w:ascii="Times New Roman" w:hAnsi="Times New Roman" w:cs="Times New Roman"/>
          <w:sz w:val="28"/>
          <w:szCs w:val="28"/>
          <w:lang w:val="uk-UA"/>
        </w:rPr>
        <w:t>5</w:t>
      </w:r>
      <w:r w:rsidRPr="001856FF">
        <w:rPr>
          <w:rFonts w:ascii="Times New Roman" w:hAnsi="Times New Roman" w:cs="Times New Roman"/>
          <w:sz w:val="28"/>
          <w:szCs w:val="28"/>
          <w:lang w:val="uk-UA"/>
        </w:rPr>
        <w:t xml:space="preserve"> року), з урахуванням пояснюючої записки щодо оцінки доходів місцевих бюджетів на 202</w:t>
      </w:r>
      <w:r>
        <w:rPr>
          <w:rFonts w:ascii="Times New Roman" w:hAnsi="Times New Roman" w:cs="Times New Roman"/>
          <w:sz w:val="28"/>
          <w:szCs w:val="28"/>
          <w:lang w:val="uk-UA"/>
        </w:rPr>
        <w:t>6</w:t>
      </w:r>
      <w:r w:rsidRPr="001856FF">
        <w:rPr>
          <w:rFonts w:ascii="Times New Roman" w:hAnsi="Times New Roman" w:cs="Times New Roman"/>
          <w:sz w:val="28"/>
          <w:szCs w:val="28"/>
          <w:lang w:val="uk-UA"/>
        </w:rPr>
        <w:t xml:space="preserve"> рік, доведеної листом Міністерства фінансів України від </w:t>
      </w:r>
      <w:r>
        <w:rPr>
          <w:rFonts w:ascii="Times New Roman" w:hAnsi="Times New Roman" w:cs="Times New Roman"/>
          <w:sz w:val="28"/>
          <w:szCs w:val="28"/>
          <w:lang w:val="uk-UA"/>
        </w:rPr>
        <w:t>29</w:t>
      </w:r>
      <w:r w:rsidRPr="001856FF">
        <w:rPr>
          <w:rFonts w:ascii="Times New Roman" w:hAnsi="Times New Roman" w:cs="Times New Roman"/>
          <w:sz w:val="28"/>
          <w:szCs w:val="28"/>
          <w:lang w:val="uk-UA"/>
        </w:rPr>
        <w:t>.0</w:t>
      </w:r>
      <w:r>
        <w:rPr>
          <w:rFonts w:ascii="Times New Roman" w:hAnsi="Times New Roman" w:cs="Times New Roman"/>
          <w:sz w:val="28"/>
          <w:szCs w:val="28"/>
          <w:lang w:val="uk-UA"/>
        </w:rPr>
        <w:t>8</w:t>
      </w:r>
      <w:r w:rsidRPr="001856FF">
        <w:rPr>
          <w:rFonts w:ascii="Times New Roman" w:hAnsi="Times New Roman" w:cs="Times New Roman"/>
          <w:sz w:val="28"/>
          <w:szCs w:val="28"/>
          <w:lang w:val="uk-UA"/>
        </w:rPr>
        <w:t>.202</w:t>
      </w:r>
      <w:r>
        <w:rPr>
          <w:rFonts w:ascii="Times New Roman" w:hAnsi="Times New Roman" w:cs="Times New Roman"/>
          <w:sz w:val="28"/>
          <w:szCs w:val="28"/>
          <w:lang w:val="uk-UA"/>
        </w:rPr>
        <w:t>5</w:t>
      </w:r>
      <w:r w:rsidRPr="001856FF">
        <w:rPr>
          <w:rFonts w:ascii="Times New Roman" w:hAnsi="Times New Roman" w:cs="Times New Roman"/>
          <w:sz w:val="28"/>
          <w:szCs w:val="28"/>
          <w:lang w:val="uk-UA"/>
        </w:rPr>
        <w:t xml:space="preserve"> року №05110-0</w:t>
      </w:r>
      <w:r>
        <w:rPr>
          <w:rFonts w:ascii="Times New Roman" w:hAnsi="Times New Roman" w:cs="Times New Roman"/>
          <w:sz w:val="28"/>
          <w:szCs w:val="28"/>
          <w:lang w:val="uk-UA"/>
        </w:rPr>
        <w:t>9</w:t>
      </w:r>
      <w:r w:rsidRPr="001856FF">
        <w:rPr>
          <w:rFonts w:ascii="Times New Roman" w:hAnsi="Times New Roman" w:cs="Times New Roman"/>
          <w:sz w:val="28"/>
          <w:szCs w:val="28"/>
          <w:lang w:val="uk-UA"/>
        </w:rPr>
        <w:t>-6/2</w:t>
      </w:r>
      <w:r>
        <w:rPr>
          <w:rFonts w:ascii="Times New Roman" w:hAnsi="Times New Roman" w:cs="Times New Roman"/>
          <w:sz w:val="28"/>
          <w:szCs w:val="28"/>
          <w:lang w:val="uk-UA"/>
        </w:rPr>
        <w:t>4695</w:t>
      </w:r>
      <w:r w:rsidRPr="001856FF">
        <w:rPr>
          <w:rFonts w:ascii="Times New Roman" w:hAnsi="Times New Roman" w:cs="Times New Roman"/>
          <w:sz w:val="28"/>
          <w:szCs w:val="28"/>
          <w:lang w:val="uk-UA"/>
        </w:rPr>
        <w:t xml:space="preserve">. До складу джерел </w:t>
      </w:r>
      <w:r>
        <w:rPr>
          <w:rFonts w:ascii="Times New Roman" w:hAnsi="Times New Roman" w:cs="Times New Roman"/>
          <w:sz w:val="28"/>
          <w:szCs w:val="28"/>
          <w:lang w:val="uk-UA"/>
        </w:rPr>
        <w:t xml:space="preserve">власних </w:t>
      </w:r>
      <w:r w:rsidRPr="001856FF">
        <w:rPr>
          <w:rFonts w:ascii="Times New Roman" w:hAnsi="Times New Roman" w:cs="Times New Roman"/>
          <w:sz w:val="28"/>
          <w:szCs w:val="28"/>
          <w:lang w:val="uk-UA"/>
        </w:rPr>
        <w:t>доходів бюджету Диканської селищної територіальної громади у 202</w:t>
      </w:r>
      <w:r>
        <w:rPr>
          <w:rFonts w:ascii="Times New Roman" w:hAnsi="Times New Roman" w:cs="Times New Roman"/>
          <w:sz w:val="28"/>
          <w:szCs w:val="28"/>
          <w:lang w:val="uk-UA"/>
        </w:rPr>
        <w:t xml:space="preserve">6 </w:t>
      </w:r>
      <w:r w:rsidRPr="001856FF">
        <w:rPr>
          <w:rFonts w:ascii="Times New Roman" w:hAnsi="Times New Roman" w:cs="Times New Roman"/>
          <w:sz w:val="28"/>
          <w:szCs w:val="28"/>
          <w:lang w:val="uk-UA"/>
        </w:rPr>
        <w:t>році будуть зараховуватися податки і збори, передбачені статтями 64</w:t>
      </w:r>
      <w:r>
        <w:rPr>
          <w:rFonts w:ascii="Times New Roman" w:hAnsi="Times New Roman" w:cs="Times New Roman"/>
          <w:sz w:val="28"/>
          <w:szCs w:val="28"/>
          <w:lang w:val="uk-UA"/>
        </w:rPr>
        <w:t xml:space="preserve">, </w:t>
      </w:r>
      <w:r w:rsidRPr="001856FF">
        <w:rPr>
          <w:rFonts w:ascii="Times New Roman" w:hAnsi="Times New Roman" w:cs="Times New Roman"/>
          <w:sz w:val="28"/>
          <w:szCs w:val="28"/>
          <w:lang w:val="uk-UA"/>
        </w:rPr>
        <w:t>69</w:t>
      </w:r>
      <w:r w:rsidRPr="001856FF">
        <w:rPr>
          <w:rFonts w:ascii="Times New Roman" w:hAnsi="Times New Roman" w:cs="Times New Roman"/>
          <w:sz w:val="28"/>
          <w:szCs w:val="28"/>
          <w:vertAlign w:val="superscript"/>
          <w:lang w:val="uk-UA"/>
        </w:rPr>
        <w:t xml:space="preserve">1 </w:t>
      </w:r>
      <w:r>
        <w:rPr>
          <w:rFonts w:ascii="Times New Roman" w:hAnsi="Times New Roman" w:cs="Times New Roman"/>
          <w:sz w:val="28"/>
          <w:szCs w:val="28"/>
          <w:lang w:val="uk-UA"/>
        </w:rPr>
        <w:t>та 71 Б</w:t>
      </w:r>
      <w:r w:rsidRPr="001856FF">
        <w:rPr>
          <w:rFonts w:ascii="Times New Roman" w:hAnsi="Times New Roman" w:cs="Times New Roman"/>
          <w:sz w:val="28"/>
          <w:szCs w:val="28"/>
          <w:lang w:val="uk-UA"/>
        </w:rPr>
        <w:t xml:space="preserve">юджетного кодексу України. </w:t>
      </w:r>
    </w:p>
    <w:p w14:paraId="7B354E89" w14:textId="77777777" w:rsidR="002256B4" w:rsidRDefault="002256B4" w:rsidP="002256B4">
      <w:pPr>
        <w:shd w:val="clear" w:color="auto" w:fill="FFFFFF"/>
        <w:spacing w:after="0" w:line="240" w:lineRule="auto"/>
        <w:jc w:val="both"/>
        <w:rPr>
          <w:rFonts w:ascii="Times New Roman" w:hAnsi="Times New Roman" w:cs="Times New Roman"/>
          <w:b/>
          <w:sz w:val="28"/>
          <w:szCs w:val="28"/>
          <w:lang w:val="uk-UA"/>
        </w:rPr>
      </w:pPr>
      <w:r w:rsidRPr="008F3AEB">
        <w:rPr>
          <w:rFonts w:ascii="Times New Roman" w:hAnsi="Times New Roman" w:cs="Times New Roman"/>
          <w:sz w:val="28"/>
          <w:szCs w:val="28"/>
          <w:lang w:val="uk-UA"/>
        </w:rPr>
        <w:tab/>
      </w:r>
    </w:p>
    <w:p w14:paraId="557CE6FD" w14:textId="40F229CF" w:rsidR="00815A2E" w:rsidRDefault="002256B4" w:rsidP="00815A2E">
      <w:pPr>
        <w:shd w:val="clear" w:color="auto" w:fill="FFFFFF"/>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sidR="00815A2E" w:rsidRPr="005D4188">
        <w:rPr>
          <w:rFonts w:ascii="Times New Roman" w:hAnsi="Times New Roman" w:cs="Times New Roman"/>
          <w:b/>
          <w:sz w:val="28"/>
          <w:szCs w:val="28"/>
          <w:lang w:val="uk-UA"/>
        </w:rPr>
        <w:t>Доходи бюджету</w:t>
      </w:r>
      <w:r w:rsidR="00815A2E" w:rsidRPr="005D4188">
        <w:rPr>
          <w:rFonts w:ascii="Times New Roman" w:hAnsi="Times New Roman" w:cs="Times New Roman"/>
          <w:sz w:val="28"/>
          <w:szCs w:val="28"/>
          <w:lang w:val="uk-UA"/>
        </w:rPr>
        <w:t xml:space="preserve"> Диканської селищної територіальної громади </w:t>
      </w:r>
      <w:r w:rsidR="00815A2E" w:rsidRPr="005D4188">
        <w:rPr>
          <w:rFonts w:ascii="Times New Roman" w:hAnsi="Times New Roman" w:cs="Times New Roman"/>
          <w:b/>
          <w:sz w:val="28"/>
          <w:szCs w:val="28"/>
          <w:lang w:val="uk-UA"/>
        </w:rPr>
        <w:t>на 202</w:t>
      </w:r>
      <w:r w:rsidR="00815A2E">
        <w:rPr>
          <w:rFonts w:ascii="Times New Roman" w:hAnsi="Times New Roman" w:cs="Times New Roman"/>
          <w:b/>
          <w:sz w:val="28"/>
          <w:szCs w:val="28"/>
          <w:lang w:val="uk-UA"/>
        </w:rPr>
        <w:t>6</w:t>
      </w:r>
      <w:r w:rsidR="00815A2E" w:rsidRPr="005D4188">
        <w:rPr>
          <w:rFonts w:ascii="Times New Roman" w:hAnsi="Times New Roman" w:cs="Times New Roman"/>
          <w:b/>
          <w:sz w:val="28"/>
          <w:szCs w:val="28"/>
          <w:lang w:val="uk-UA"/>
        </w:rPr>
        <w:t xml:space="preserve"> рік</w:t>
      </w:r>
      <w:r w:rsidR="00815A2E" w:rsidRPr="005D4188">
        <w:rPr>
          <w:rFonts w:ascii="Times New Roman" w:hAnsi="Times New Roman" w:cs="Times New Roman"/>
          <w:sz w:val="28"/>
          <w:szCs w:val="28"/>
          <w:lang w:val="uk-UA"/>
        </w:rPr>
        <w:t xml:space="preserve">  становлять  </w:t>
      </w:r>
      <w:r w:rsidR="00815A2E">
        <w:rPr>
          <w:rFonts w:ascii="Times New Roman" w:hAnsi="Times New Roman" w:cs="Times New Roman"/>
          <w:b/>
          <w:sz w:val="28"/>
          <w:szCs w:val="28"/>
          <w:lang w:val="uk-UA"/>
        </w:rPr>
        <w:t>273 </w:t>
      </w:r>
      <w:r w:rsidR="00D06C13">
        <w:rPr>
          <w:rFonts w:ascii="Times New Roman" w:hAnsi="Times New Roman" w:cs="Times New Roman"/>
          <w:b/>
          <w:sz w:val="28"/>
          <w:szCs w:val="28"/>
          <w:lang w:val="uk-UA"/>
        </w:rPr>
        <w:t>897</w:t>
      </w:r>
      <w:r w:rsidR="00815A2E">
        <w:rPr>
          <w:rFonts w:ascii="Times New Roman" w:hAnsi="Times New Roman" w:cs="Times New Roman"/>
          <w:b/>
          <w:sz w:val="28"/>
          <w:szCs w:val="28"/>
          <w:lang w:val="uk-UA"/>
        </w:rPr>
        <w:t xml:space="preserve"> </w:t>
      </w:r>
      <w:r w:rsidR="00D06C13">
        <w:rPr>
          <w:rFonts w:ascii="Times New Roman" w:hAnsi="Times New Roman" w:cs="Times New Roman"/>
          <w:b/>
          <w:sz w:val="28"/>
          <w:szCs w:val="28"/>
          <w:lang w:val="uk-UA"/>
        </w:rPr>
        <w:t>0</w:t>
      </w:r>
      <w:r w:rsidR="00815A2E">
        <w:rPr>
          <w:rFonts w:ascii="Times New Roman" w:hAnsi="Times New Roman" w:cs="Times New Roman"/>
          <w:b/>
          <w:sz w:val="28"/>
          <w:szCs w:val="28"/>
          <w:lang w:val="uk-UA"/>
        </w:rPr>
        <w:t>51</w:t>
      </w:r>
      <w:r w:rsidR="00815A2E" w:rsidRPr="005D4188">
        <w:rPr>
          <w:rFonts w:ascii="Times New Roman" w:hAnsi="Times New Roman" w:cs="Times New Roman"/>
          <w:b/>
          <w:sz w:val="28"/>
          <w:szCs w:val="28"/>
          <w:lang w:val="uk-UA"/>
        </w:rPr>
        <w:t xml:space="preserve"> грн., </w:t>
      </w:r>
      <w:r w:rsidR="00815A2E" w:rsidRPr="005D4188">
        <w:rPr>
          <w:rFonts w:ascii="Times New Roman" w:hAnsi="Times New Roman" w:cs="Times New Roman"/>
          <w:sz w:val="28"/>
          <w:szCs w:val="28"/>
          <w:lang w:val="uk-UA"/>
        </w:rPr>
        <w:t>з них податкові надходження –</w:t>
      </w:r>
      <w:r w:rsidR="00815A2E" w:rsidRPr="005D4188">
        <w:rPr>
          <w:rFonts w:ascii="Times New Roman" w:hAnsi="Times New Roman" w:cs="Times New Roman"/>
          <w:b/>
          <w:sz w:val="28"/>
          <w:szCs w:val="28"/>
          <w:lang w:val="uk-UA"/>
        </w:rPr>
        <w:t xml:space="preserve"> </w:t>
      </w:r>
      <w:r w:rsidR="00815A2E">
        <w:rPr>
          <w:rFonts w:ascii="Times New Roman" w:hAnsi="Times New Roman" w:cs="Times New Roman"/>
          <w:sz w:val="28"/>
          <w:szCs w:val="28"/>
          <w:lang w:val="uk-UA"/>
        </w:rPr>
        <w:t>262 630 000</w:t>
      </w:r>
      <w:r w:rsidR="00815A2E" w:rsidRPr="005D4188">
        <w:rPr>
          <w:rFonts w:ascii="Times New Roman" w:hAnsi="Times New Roman" w:cs="Times New Roman"/>
          <w:sz w:val="28"/>
          <w:szCs w:val="28"/>
          <w:lang w:val="uk-UA"/>
        </w:rPr>
        <w:t xml:space="preserve"> грн., неподаткові надходження – </w:t>
      </w:r>
      <w:r w:rsidR="00815A2E">
        <w:rPr>
          <w:rFonts w:ascii="Times New Roman" w:hAnsi="Times New Roman" w:cs="Times New Roman"/>
          <w:sz w:val="28"/>
          <w:szCs w:val="28"/>
          <w:lang w:val="uk-UA"/>
        </w:rPr>
        <w:t>5 000 031</w:t>
      </w:r>
      <w:r w:rsidR="00815A2E" w:rsidRPr="005D4188">
        <w:rPr>
          <w:rFonts w:ascii="Times New Roman" w:hAnsi="Times New Roman" w:cs="Times New Roman"/>
          <w:sz w:val="28"/>
          <w:szCs w:val="28"/>
          <w:lang w:val="uk-UA"/>
        </w:rPr>
        <w:t xml:space="preserve"> грн.,</w:t>
      </w:r>
      <w:r w:rsidR="00815A2E">
        <w:rPr>
          <w:rFonts w:ascii="Times New Roman" w:hAnsi="Times New Roman" w:cs="Times New Roman"/>
          <w:sz w:val="28"/>
          <w:szCs w:val="28"/>
          <w:lang w:val="uk-UA"/>
        </w:rPr>
        <w:t xml:space="preserve"> доходи від операцій з капіталом – 1 000 000 грн.,</w:t>
      </w:r>
      <w:r w:rsidR="00815A2E" w:rsidRPr="005D4188">
        <w:rPr>
          <w:rFonts w:ascii="Times New Roman" w:hAnsi="Times New Roman" w:cs="Times New Roman"/>
          <w:sz w:val="28"/>
          <w:szCs w:val="28"/>
          <w:lang w:val="uk-UA"/>
        </w:rPr>
        <w:t xml:space="preserve"> офіційні трансферти – </w:t>
      </w:r>
      <w:r w:rsidR="00D06C13">
        <w:rPr>
          <w:rFonts w:ascii="Times New Roman" w:hAnsi="Times New Roman" w:cs="Times New Roman"/>
          <w:sz w:val="28"/>
          <w:szCs w:val="28"/>
          <w:lang w:val="uk-UA"/>
        </w:rPr>
        <w:t>5 267 020</w:t>
      </w:r>
      <w:r w:rsidR="00815A2E" w:rsidRPr="005D4188">
        <w:rPr>
          <w:rFonts w:ascii="Times New Roman" w:hAnsi="Times New Roman" w:cs="Times New Roman"/>
          <w:sz w:val="28"/>
          <w:szCs w:val="28"/>
          <w:lang w:val="uk-UA"/>
        </w:rPr>
        <w:t xml:space="preserve"> грн.  Доходи   загального     фонду    визначені в   сумі </w:t>
      </w:r>
      <w:r w:rsidR="00815A2E">
        <w:rPr>
          <w:rFonts w:ascii="Times New Roman" w:hAnsi="Times New Roman" w:cs="Times New Roman"/>
          <w:b/>
          <w:sz w:val="28"/>
          <w:szCs w:val="28"/>
          <w:lang w:val="uk-UA"/>
        </w:rPr>
        <w:t>269</w:t>
      </w:r>
      <w:r w:rsidR="00660CDE">
        <w:rPr>
          <w:rFonts w:ascii="Times New Roman" w:hAnsi="Times New Roman" w:cs="Times New Roman"/>
          <w:b/>
          <w:sz w:val="28"/>
          <w:szCs w:val="28"/>
          <w:lang w:val="uk-UA"/>
        </w:rPr>
        <w:t> 532 250</w:t>
      </w:r>
      <w:r w:rsidR="00815A2E" w:rsidRPr="005D4188">
        <w:rPr>
          <w:rFonts w:ascii="Times New Roman" w:hAnsi="Times New Roman" w:cs="Times New Roman"/>
          <w:b/>
          <w:sz w:val="28"/>
          <w:szCs w:val="28"/>
          <w:lang w:val="uk-UA"/>
        </w:rPr>
        <w:t xml:space="preserve"> грн.</w:t>
      </w:r>
      <w:r w:rsidR="00815A2E" w:rsidRPr="005D4188">
        <w:rPr>
          <w:rFonts w:ascii="Times New Roman" w:hAnsi="Times New Roman" w:cs="Times New Roman"/>
          <w:sz w:val="28"/>
          <w:szCs w:val="28"/>
          <w:lang w:val="uk-UA"/>
        </w:rPr>
        <w:t>, що складає 98,</w:t>
      </w:r>
      <w:r w:rsidR="00660CDE">
        <w:rPr>
          <w:rFonts w:ascii="Times New Roman" w:hAnsi="Times New Roman" w:cs="Times New Roman"/>
          <w:sz w:val="28"/>
          <w:szCs w:val="28"/>
          <w:lang w:val="uk-UA"/>
        </w:rPr>
        <w:t>4</w:t>
      </w:r>
      <w:r w:rsidR="00815A2E" w:rsidRPr="005D4188">
        <w:rPr>
          <w:rFonts w:ascii="Times New Roman" w:hAnsi="Times New Roman" w:cs="Times New Roman"/>
          <w:sz w:val="28"/>
          <w:szCs w:val="28"/>
          <w:lang w:val="uk-UA"/>
        </w:rPr>
        <w:t xml:space="preserve">% всіх надходжень, </w:t>
      </w:r>
      <w:r w:rsidR="00815A2E" w:rsidRPr="005D4188">
        <w:rPr>
          <w:rFonts w:ascii="Times New Roman" w:hAnsi="Times New Roman" w:cs="Times New Roman"/>
          <w:sz w:val="28"/>
          <w:szCs w:val="28"/>
          <w:lang w:val="uk-UA"/>
        </w:rPr>
        <w:lastRenderedPageBreak/>
        <w:t xml:space="preserve">доходи спеціального фонду сплановані в сумі </w:t>
      </w:r>
      <w:r w:rsidR="00815A2E" w:rsidRPr="005D4188">
        <w:rPr>
          <w:rFonts w:ascii="Times New Roman" w:hAnsi="Times New Roman" w:cs="Times New Roman"/>
          <w:b/>
          <w:sz w:val="28"/>
          <w:szCs w:val="28"/>
          <w:lang w:val="uk-UA"/>
        </w:rPr>
        <w:t>4</w:t>
      </w:r>
      <w:r w:rsidR="00815A2E">
        <w:rPr>
          <w:rFonts w:ascii="Times New Roman" w:hAnsi="Times New Roman" w:cs="Times New Roman"/>
          <w:b/>
          <w:sz w:val="28"/>
          <w:szCs w:val="28"/>
          <w:lang w:val="uk-UA"/>
        </w:rPr>
        <w:t> 364 801</w:t>
      </w:r>
      <w:r w:rsidR="00815A2E" w:rsidRPr="005D4188">
        <w:rPr>
          <w:rFonts w:ascii="Times New Roman" w:hAnsi="Times New Roman" w:cs="Times New Roman"/>
          <w:b/>
          <w:sz w:val="28"/>
          <w:szCs w:val="28"/>
          <w:lang w:val="uk-UA"/>
        </w:rPr>
        <w:t xml:space="preserve"> грн.</w:t>
      </w:r>
      <w:r w:rsidR="00815A2E" w:rsidRPr="005D4188">
        <w:rPr>
          <w:rFonts w:ascii="Times New Roman" w:hAnsi="Times New Roman" w:cs="Times New Roman"/>
          <w:sz w:val="28"/>
          <w:szCs w:val="28"/>
          <w:lang w:val="uk-UA"/>
        </w:rPr>
        <w:t>, питома вага яких у загальній сумі надходжень складає 1,</w:t>
      </w:r>
      <w:r w:rsidR="00815A2E">
        <w:rPr>
          <w:rFonts w:ascii="Times New Roman" w:hAnsi="Times New Roman" w:cs="Times New Roman"/>
          <w:sz w:val="28"/>
          <w:szCs w:val="28"/>
          <w:lang w:val="uk-UA"/>
        </w:rPr>
        <w:t>6</w:t>
      </w:r>
      <w:r w:rsidR="00815A2E" w:rsidRPr="005D4188">
        <w:rPr>
          <w:rFonts w:ascii="Times New Roman" w:hAnsi="Times New Roman" w:cs="Times New Roman"/>
          <w:sz w:val="28"/>
          <w:szCs w:val="28"/>
          <w:lang w:val="uk-UA"/>
        </w:rPr>
        <w:t>%.</w:t>
      </w:r>
    </w:p>
    <w:p w14:paraId="3767C766" w14:textId="33B6689A" w:rsidR="002256B4" w:rsidRDefault="002256B4" w:rsidP="002256B4">
      <w:pPr>
        <w:shd w:val="clear" w:color="auto" w:fill="FFFFFF"/>
        <w:spacing w:after="0" w:line="240" w:lineRule="auto"/>
        <w:jc w:val="both"/>
        <w:rPr>
          <w:rFonts w:ascii="Times New Roman" w:eastAsia="TimesNewRoman,Bold" w:hAnsi="Times New Roman" w:cs="Times New Roman"/>
          <w:b/>
          <w:bCs/>
          <w:sz w:val="28"/>
          <w:szCs w:val="28"/>
          <w:lang w:val="uk-UA"/>
        </w:rPr>
      </w:pPr>
    </w:p>
    <w:p w14:paraId="23595E16" w14:textId="77777777" w:rsidR="002256B4" w:rsidRDefault="002256B4" w:rsidP="002256B4">
      <w:pPr>
        <w:spacing w:after="0" w:line="240" w:lineRule="auto"/>
        <w:jc w:val="center"/>
        <w:rPr>
          <w:rFonts w:ascii="Times New Roman" w:eastAsia="TimesNewRoman,Bold" w:hAnsi="Times New Roman" w:cs="Times New Roman"/>
          <w:b/>
          <w:bCs/>
          <w:sz w:val="28"/>
          <w:szCs w:val="28"/>
        </w:rPr>
      </w:pPr>
      <w:r>
        <w:rPr>
          <w:rFonts w:ascii="Times New Roman" w:eastAsia="TimesNewRoman,Bold" w:hAnsi="Times New Roman" w:cs="Times New Roman"/>
          <w:b/>
          <w:bCs/>
          <w:sz w:val="28"/>
          <w:szCs w:val="28"/>
          <w:lang w:val="uk-UA"/>
        </w:rPr>
        <w:t xml:space="preserve"> </w:t>
      </w:r>
      <w:r w:rsidRPr="005A0F0F">
        <w:rPr>
          <w:rFonts w:ascii="Times New Roman" w:eastAsia="TimesNewRoman,Bold" w:hAnsi="Times New Roman" w:cs="Times New Roman"/>
          <w:b/>
          <w:bCs/>
          <w:sz w:val="28"/>
          <w:szCs w:val="28"/>
        </w:rPr>
        <w:t xml:space="preserve">Доходи </w:t>
      </w:r>
      <w:proofErr w:type="spellStart"/>
      <w:r w:rsidRPr="005A0F0F">
        <w:rPr>
          <w:rFonts w:ascii="Times New Roman" w:eastAsia="TimesNewRoman,Bold" w:hAnsi="Times New Roman" w:cs="Times New Roman"/>
          <w:b/>
          <w:bCs/>
          <w:sz w:val="28"/>
          <w:szCs w:val="28"/>
        </w:rPr>
        <w:t>загального</w:t>
      </w:r>
      <w:proofErr w:type="spellEnd"/>
      <w:r w:rsidRPr="005A0F0F">
        <w:rPr>
          <w:rFonts w:ascii="Times New Roman" w:eastAsia="TimesNewRoman,Bold" w:hAnsi="Times New Roman" w:cs="Times New Roman"/>
          <w:b/>
          <w:bCs/>
          <w:sz w:val="28"/>
          <w:szCs w:val="28"/>
        </w:rPr>
        <w:t xml:space="preserve"> фонду</w:t>
      </w:r>
    </w:p>
    <w:p w14:paraId="367B3727" w14:textId="77777777" w:rsidR="002256B4" w:rsidRDefault="002256B4" w:rsidP="002256B4">
      <w:pPr>
        <w:spacing w:after="0" w:line="240" w:lineRule="auto"/>
        <w:jc w:val="center"/>
        <w:rPr>
          <w:rFonts w:ascii="Times New Roman" w:eastAsia="TimesNewRoman" w:hAnsi="Times New Roman" w:cs="Times New Roman"/>
          <w:b/>
          <w:sz w:val="28"/>
          <w:szCs w:val="28"/>
        </w:rPr>
      </w:pPr>
      <w:r w:rsidRPr="005A0F0F">
        <w:rPr>
          <w:rFonts w:ascii="Times New Roman" w:hAnsi="Times New Roman" w:cs="Times New Roman"/>
          <w:b/>
          <w:sz w:val="28"/>
          <w:szCs w:val="28"/>
        </w:rPr>
        <w:t>(</w:t>
      </w:r>
      <w:r w:rsidRPr="005A0F0F">
        <w:rPr>
          <w:rFonts w:ascii="Times New Roman" w:eastAsia="TimesNewRoman" w:hAnsi="Times New Roman" w:cs="Times New Roman"/>
          <w:b/>
          <w:sz w:val="28"/>
          <w:szCs w:val="28"/>
        </w:rPr>
        <w:t xml:space="preserve">без </w:t>
      </w:r>
      <w:r>
        <w:rPr>
          <w:rFonts w:ascii="Times New Roman" w:eastAsia="TimesNewRoman" w:hAnsi="Times New Roman" w:cs="Times New Roman"/>
          <w:b/>
          <w:sz w:val="28"/>
          <w:szCs w:val="28"/>
          <w:lang w:val="uk-UA"/>
        </w:rPr>
        <w:t>в</w:t>
      </w:r>
      <w:proofErr w:type="spellStart"/>
      <w:r w:rsidRPr="005A0F0F">
        <w:rPr>
          <w:rFonts w:ascii="Times New Roman" w:eastAsia="TimesNewRoman" w:hAnsi="Times New Roman" w:cs="Times New Roman"/>
          <w:b/>
          <w:sz w:val="28"/>
          <w:szCs w:val="28"/>
        </w:rPr>
        <w:t>рахування</w:t>
      </w:r>
      <w:proofErr w:type="spellEnd"/>
      <w:r w:rsidRPr="005A0F0F">
        <w:rPr>
          <w:rFonts w:ascii="Times New Roman" w:eastAsia="TimesNewRoman" w:hAnsi="Times New Roman" w:cs="Times New Roman"/>
          <w:b/>
          <w:sz w:val="28"/>
          <w:szCs w:val="28"/>
        </w:rPr>
        <w:t xml:space="preserve"> </w:t>
      </w:r>
      <w:proofErr w:type="spellStart"/>
      <w:r w:rsidRPr="005A0F0F">
        <w:rPr>
          <w:rFonts w:ascii="Times New Roman" w:eastAsia="TimesNewRoman" w:hAnsi="Times New Roman" w:cs="Times New Roman"/>
          <w:b/>
          <w:sz w:val="28"/>
          <w:szCs w:val="28"/>
        </w:rPr>
        <w:t>міжбюджетних</w:t>
      </w:r>
      <w:proofErr w:type="spellEnd"/>
      <w:r w:rsidRPr="005A0F0F">
        <w:rPr>
          <w:rFonts w:ascii="Times New Roman" w:eastAsia="TimesNewRoman" w:hAnsi="Times New Roman" w:cs="Times New Roman"/>
          <w:b/>
          <w:sz w:val="28"/>
          <w:szCs w:val="28"/>
        </w:rPr>
        <w:t xml:space="preserve"> </w:t>
      </w:r>
      <w:proofErr w:type="spellStart"/>
      <w:r w:rsidRPr="005A0F0F">
        <w:rPr>
          <w:rFonts w:ascii="Times New Roman" w:eastAsia="TimesNewRoman" w:hAnsi="Times New Roman" w:cs="Times New Roman"/>
          <w:b/>
          <w:sz w:val="28"/>
          <w:szCs w:val="28"/>
        </w:rPr>
        <w:t>трансфертів</w:t>
      </w:r>
      <w:proofErr w:type="spellEnd"/>
      <w:r w:rsidRPr="005A0F0F">
        <w:rPr>
          <w:rFonts w:ascii="Times New Roman" w:eastAsia="TimesNewRoman" w:hAnsi="Times New Roman" w:cs="Times New Roman"/>
          <w:b/>
          <w:sz w:val="28"/>
          <w:szCs w:val="28"/>
        </w:rPr>
        <w:t>)</w:t>
      </w:r>
    </w:p>
    <w:p w14:paraId="2FFF9FBF" w14:textId="77777777" w:rsidR="002256B4" w:rsidRPr="005A0F0F" w:rsidRDefault="002256B4" w:rsidP="002256B4">
      <w:pPr>
        <w:spacing w:after="0" w:line="240" w:lineRule="auto"/>
        <w:jc w:val="center"/>
        <w:rPr>
          <w:rFonts w:ascii="Times New Roman" w:eastAsia="TimesNewRoman" w:hAnsi="Times New Roman" w:cs="Times New Roman"/>
          <w:b/>
          <w:sz w:val="28"/>
          <w:szCs w:val="28"/>
        </w:rPr>
      </w:pPr>
    </w:p>
    <w:p w14:paraId="2D058FD0" w14:textId="77777777" w:rsidR="00815A2E" w:rsidRDefault="00815A2E" w:rsidP="00815A2E">
      <w:pPr>
        <w:autoSpaceDE w:val="0"/>
        <w:autoSpaceDN w:val="0"/>
        <w:adjustRightInd w:val="0"/>
        <w:spacing w:after="0" w:line="240" w:lineRule="auto"/>
        <w:ind w:firstLine="709"/>
        <w:jc w:val="both"/>
        <w:rPr>
          <w:rFonts w:ascii="Times New Roman" w:eastAsia="TimesNewRoman" w:hAnsi="Times New Roman" w:cs="Times New Roman"/>
          <w:sz w:val="28"/>
          <w:szCs w:val="28"/>
          <w:lang w:val="uk-UA"/>
        </w:rPr>
      </w:pPr>
      <w:proofErr w:type="spellStart"/>
      <w:r w:rsidRPr="00333B43">
        <w:rPr>
          <w:rFonts w:ascii="Times New Roman" w:eastAsia="TimesNewRoman" w:hAnsi="Times New Roman" w:cs="Times New Roman"/>
          <w:sz w:val="28"/>
          <w:szCs w:val="28"/>
        </w:rPr>
        <w:t>Прог</w:t>
      </w:r>
      <w:r>
        <w:rPr>
          <w:rFonts w:ascii="Times New Roman" w:eastAsia="TimesNewRoman" w:hAnsi="Times New Roman" w:cs="Times New Roman"/>
          <w:sz w:val="28"/>
          <w:szCs w:val="28"/>
        </w:rPr>
        <w:t>нозний</w:t>
      </w:r>
      <w:proofErr w:type="spellEnd"/>
      <w:r>
        <w:rPr>
          <w:rFonts w:ascii="Times New Roman" w:eastAsia="TimesNewRoman" w:hAnsi="Times New Roman" w:cs="Times New Roman"/>
          <w:sz w:val="28"/>
          <w:szCs w:val="28"/>
        </w:rPr>
        <w:t xml:space="preserve"> </w:t>
      </w:r>
      <w:proofErr w:type="spellStart"/>
      <w:r>
        <w:rPr>
          <w:rFonts w:ascii="Times New Roman" w:eastAsia="TimesNewRoman" w:hAnsi="Times New Roman" w:cs="Times New Roman"/>
          <w:sz w:val="28"/>
          <w:szCs w:val="28"/>
        </w:rPr>
        <w:t>обсяг</w:t>
      </w:r>
      <w:proofErr w:type="spellEnd"/>
      <w:r>
        <w:rPr>
          <w:rFonts w:ascii="Times New Roman" w:eastAsia="TimesNewRoman" w:hAnsi="Times New Roman" w:cs="Times New Roman"/>
          <w:sz w:val="28"/>
          <w:szCs w:val="28"/>
        </w:rPr>
        <w:t xml:space="preserve"> </w:t>
      </w:r>
      <w:proofErr w:type="spellStart"/>
      <w:r>
        <w:rPr>
          <w:rFonts w:ascii="Times New Roman" w:eastAsia="TimesNewRoman" w:hAnsi="Times New Roman" w:cs="Times New Roman"/>
          <w:sz w:val="28"/>
          <w:szCs w:val="28"/>
        </w:rPr>
        <w:t>доходів</w:t>
      </w:r>
      <w:proofErr w:type="spellEnd"/>
      <w:r>
        <w:rPr>
          <w:rFonts w:ascii="Times New Roman" w:eastAsia="TimesNewRoman" w:hAnsi="Times New Roman" w:cs="Times New Roman"/>
          <w:sz w:val="28"/>
          <w:szCs w:val="28"/>
        </w:rPr>
        <w:t xml:space="preserve"> </w:t>
      </w:r>
      <w:proofErr w:type="spellStart"/>
      <w:r>
        <w:rPr>
          <w:rFonts w:ascii="Times New Roman" w:eastAsia="TimesNewRoman" w:hAnsi="Times New Roman" w:cs="Times New Roman"/>
          <w:sz w:val="28"/>
          <w:szCs w:val="28"/>
        </w:rPr>
        <w:t>загального</w:t>
      </w:r>
      <w:proofErr w:type="spellEnd"/>
      <w:r>
        <w:rPr>
          <w:rFonts w:ascii="Times New Roman" w:eastAsia="TimesNewRoman" w:hAnsi="Times New Roman" w:cs="Times New Roman"/>
          <w:sz w:val="28"/>
          <w:szCs w:val="28"/>
          <w:lang w:val="uk-UA"/>
        </w:rPr>
        <w:t xml:space="preserve"> </w:t>
      </w:r>
      <w:r w:rsidRPr="00333B43">
        <w:rPr>
          <w:rFonts w:ascii="Times New Roman" w:eastAsia="TimesNewRoman" w:hAnsi="Times New Roman" w:cs="Times New Roman"/>
          <w:sz w:val="28"/>
          <w:szCs w:val="28"/>
        </w:rPr>
        <w:t xml:space="preserve">фонду бюджету </w:t>
      </w:r>
      <w:r>
        <w:rPr>
          <w:rFonts w:ascii="Times New Roman" w:eastAsia="TimesNewRoman" w:hAnsi="Times New Roman" w:cs="Times New Roman"/>
          <w:sz w:val="28"/>
          <w:szCs w:val="28"/>
          <w:lang w:val="uk-UA"/>
        </w:rPr>
        <w:t xml:space="preserve">Диканської селищної територіальної громади </w:t>
      </w:r>
      <w:proofErr w:type="spellStart"/>
      <w:r w:rsidRPr="00333B43">
        <w:rPr>
          <w:rFonts w:ascii="Times New Roman" w:eastAsia="TimesNewRoman" w:hAnsi="Times New Roman" w:cs="Times New Roman"/>
          <w:sz w:val="28"/>
          <w:szCs w:val="28"/>
        </w:rPr>
        <w:t>розраховано</w:t>
      </w:r>
      <w:proofErr w:type="spellEnd"/>
      <w:r>
        <w:rPr>
          <w:rFonts w:ascii="Times New Roman" w:eastAsia="TimesNewRoman" w:hAnsi="Times New Roman" w:cs="Times New Roman"/>
          <w:sz w:val="28"/>
          <w:szCs w:val="28"/>
          <w:lang w:val="uk-UA"/>
        </w:rPr>
        <w:t xml:space="preserve"> на 2026 рік</w:t>
      </w:r>
      <w:r w:rsidRPr="00333B43">
        <w:rPr>
          <w:rFonts w:ascii="Times New Roman" w:eastAsia="TimesNewRoman" w:hAnsi="Times New Roman" w:cs="Times New Roman"/>
          <w:sz w:val="28"/>
          <w:szCs w:val="28"/>
        </w:rPr>
        <w:t xml:space="preserve"> в </w:t>
      </w:r>
      <w:proofErr w:type="spellStart"/>
      <w:r w:rsidRPr="00333B43">
        <w:rPr>
          <w:rFonts w:ascii="Times New Roman" w:eastAsia="TimesNewRoman" w:hAnsi="Times New Roman" w:cs="Times New Roman"/>
          <w:sz w:val="28"/>
          <w:szCs w:val="28"/>
        </w:rPr>
        <w:t>сумі</w:t>
      </w:r>
      <w:proofErr w:type="spellEnd"/>
      <w:r w:rsidRPr="00333B43">
        <w:rPr>
          <w:rFonts w:ascii="Times New Roman" w:eastAsia="TimesNewRoman" w:hAnsi="Times New Roman" w:cs="Times New Roman"/>
          <w:sz w:val="28"/>
          <w:szCs w:val="28"/>
        </w:rPr>
        <w:t xml:space="preserve">  </w:t>
      </w:r>
      <w:r>
        <w:rPr>
          <w:rFonts w:ascii="Times New Roman" w:eastAsia="TimesNewRoman" w:hAnsi="Times New Roman" w:cs="Times New Roman"/>
          <w:b/>
          <w:sz w:val="28"/>
          <w:szCs w:val="28"/>
          <w:lang w:val="uk-UA"/>
        </w:rPr>
        <w:t>264 265 230</w:t>
      </w:r>
      <w:r w:rsidRPr="00333B43">
        <w:rPr>
          <w:rFonts w:ascii="Times New Roman" w:eastAsia="TimesNewRoman" w:hAnsi="Times New Roman" w:cs="Times New Roman"/>
          <w:b/>
          <w:sz w:val="28"/>
          <w:szCs w:val="28"/>
        </w:rPr>
        <w:t xml:space="preserve"> грн.</w:t>
      </w:r>
      <w:r w:rsidRPr="00333B43">
        <w:rPr>
          <w:rFonts w:ascii="Times New Roman" w:eastAsia="TimesNewRoman" w:hAnsi="Times New Roman" w:cs="Times New Roman"/>
          <w:sz w:val="28"/>
          <w:szCs w:val="28"/>
        </w:rPr>
        <w:t xml:space="preserve">, з них </w:t>
      </w:r>
      <w:proofErr w:type="spellStart"/>
      <w:r w:rsidRPr="00333B43">
        <w:rPr>
          <w:rFonts w:ascii="Times New Roman" w:eastAsia="TimesNewRoman" w:hAnsi="Times New Roman" w:cs="Times New Roman"/>
          <w:sz w:val="28"/>
          <w:szCs w:val="28"/>
        </w:rPr>
        <w:t>податкові</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надходження</w:t>
      </w:r>
      <w:proofErr w:type="spellEnd"/>
      <w:r w:rsidRPr="00333B43">
        <w:rPr>
          <w:rFonts w:ascii="Times New Roman" w:eastAsia="TimesNewRoman" w:hAnsi="Times New Roman" w:cs="Times New Roman"/>
          <w:sz w:val="28"/>
          <w:szCs w:val="28"/>
        </w:rPr>
        <w:t xml:space="preserve"> – </w:t>
      </w:r>
      <w:r>
        <w:rPr>
          <w:rFonts w:ascii="Times New Roman" w:eastAsia="TimesNewRoman" w:hAnsi="Times New Roman" w:cs="Times New Roman"/>
          <w:b/>
          <w:sz w:val="28"/>
          <w:szCs w:val="28"/>
          <w:lang w:val="uk-UA"/>
        </w:rPr>
        <w:t>262 295 000</w:t>
      </w:r>
      <w:r w:rsidRPr="00333B43">
        <w:rPr>
          <w:rFonts w:ascii="Times New Roman" w:eastAsia="TimesNewRoman" w:hAnsi="Times New Roman" w:cs="Times New Roman"/>
          <w:b/>
          <w:sz w:val="28"/>
          <w:szCs w:val="28"/>
        </w:rPr>
        <w:t xml:space="preserve"> грн.</w:t>
      </w:r>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неподаткові</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надходження</w:t>
      </w:r>
      <w:proofErr w:type="spellEnd"/>
      <w:r w:rsidRPr="00333B43">
        <w:rPr>
          <w:rFonts w:ascii="Times New Roman" w:eastAsia="TimesNewRoman" w:hAnsi="Times New Roman" w:cs="Times New Roman"/>
          <w:sz w:val="28"/>
          <w:szCs w:val="28"/>
        </w:rPr>
        <w:t xml:space="preserve"> – </w:t>
      </w:r>
      <w:r>
        <w:rPr>
          <w:rFonts w:ascii="Times New Roman" w:eastAsia="TimesNewRoman" w:hAnsi="Times New Roman" w:cs="Times New Roman"/>
          <w:b/>
          <w:sz w:val="28"/>
          <w:szCs w:val="28"/>
          <w:lang w:val="uk-UA"/>
        </w:rPr>
        <w:t>1 970 230</w:t>
      </w:r>
      <w:r w:rsidRPr="00333B43">
        <w:rPr>
          <w:rFonts w:ascii="Times New Roman" w:eastAsia="TimesNewRoman" w:hAnsi="Times New Roman" w:cs="Times New Roman"/>
          <w:b/>
          <w:sz w:val="28"/>
          <w:szCs w:val="28"/>
        </w:rPr>
        <w:t xml:space="preserve"> грн</w:t>
      </w:r>
      <w:r w:rsidRPr="00333B43">
        <w:rPr>
          <w:rFonts w:ascii="Times New Roman" w:eastAsia="TimesNewRoman" w:hAnsi="Times New Roman" w:cs="Times New Roman"/>
          <w:sz w:val="28"/>
          <w:szCs w:val="28"/>
        </w:rPr>
        <w:t>.</w:t>
      </w:r>
      <w:r>
        <w:rPr>
          <w:rFonts w:ascii="Times New Roman" w:eastAsia="TimesNewRoman" w:hAnsi="Times New Roman" w:cs="Times New Roman"/>
          <w:sz w:val="28"/>
          <w:szCs w:val="28"/>
          <w:lang w:val="uk-UA"/>
        </w:rPr>
        <w:t xml:space="preserve"> Обрахований показник на 2026 рік у порівнянні </w:t>
      </w:r>
      <w:r w:rsidRPr="00333B43">
        <w:rPr>
          <w:rFonts w:ascii="Times New Roman" w:eastAsia="TimesNewRoman" w:hAnsi="Times New Roman" w:cs="Times New Roman"/>
          <w:sz w:val="28"/>
          <w:szCs w:val="28"/>
        </w:rPr>
        <w:t xml:space="preserve">до </w:t>
      </w:r>
      <w:proofErr w:type="spellStart"/>
      <w:r w:rsidRPr="00333B43">
        <w:rPr>
          <w:rFonts w:ascii="Times New Roman" w:eastAsia="TimesNewRoman" w:hAnsi="Times New Roman" w:cs="Times New Roman"/>
          <w:sz w:val="28"/>
          <w:szCs w:val="28"/>
        </w:rPr>
        <w:t>планових</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показників</w:t>
      </w:r>
      <w:proofErr w:type="spellEnd"/>
      <w:r w:rsidRPr="00333B43">
        <w:rPr>
          <w:rFonts w:ascii="Times New Roman" w:eastAsia="TimesNewRoman" w:hAnsi="Times New Roman" w:cs="Times New Roman"/>
          <w:sz w:val="28"/>
          <w:szCs w:val="28"/>
        </w:rPr>
        <w:t xml:space="preserve"> 202</w:t>
      </w:r>
      <w:r>
        <w:rPr>
          <w:rFonts w:ascii="Times New Roman" w:eastAsia="TimesNewRoman" w:hAnsi="Times New Roman" w:cs="Times New Roman"/>
          <w:sz w:val="28"/>
          <w:szCs w:val="28"/>
          <w:lang w:val="uk-UA"/>
        </w:rPr>
        <w:t>5</w:t>
      </w:r>
      <w:r w:rsidRPr="00333B43">
        <w:rPr>
          <w:rFonts w:ascii="Times New Roman" w:eastAsia="TimesNewRoman" w:hAnsi="Times New Roman" w:cs="Times New Roman"/>
          <w:sz w:val="28"/>
          <w:szCs w:val="28"/>
        </w:rPr>
        <w:t xml:space="preserve"> року</w:t>
      </w:r>
      <w:r>
        <w:rPr>
          <w:rFonts w:ascii="Times New Roman" w:eastAsia="TimesNewRoman" w:hAnsi="Times New Roman" w:cs="Times New Roman"/>
          <w:sz w:val="28"/>
          <w:szCs w:val="28"/>
          <w:lang w:val="uk-UA"/>
        </w:rPr>
        <w:t xml:space="preserve"> (з урахуванням внесених змін станом на 01.10.2025 року)</w:t>
      </w:r>
      <w:r w:rsidRPr="00333B43">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lang w:val="uk-UA"/>
        </w:rPr>
        <w:t xml:space="preserve"> збільшено на 14 305 764 грн. або ріст складає +5,7%.</w:t>
      </w:r>
    </w:p>
    <w:p w14:paraId="496AE8F7" w14:textId="77777777" w:rsidR="00815A2E" w:rsidRDefault="00815A2E" w:rsidP="00815A2E">
      <w:pPr>
        <w:autoSpaceDE w:val="0"/>
        <w:autoSpaceDN w:val="0"/>
        <w:adjustRightInd w:val="0"/>
        <w:spacing w:after="0" w:line="240" w:lineRule="auto"/>
        <w:ind w:firstLine="709"/>
        <w:jc w:val="both"/>
        <w:rPr>
          <w:rFonts w:ascii="Times New Roman" w:eastAsia="TimesNewRoman" w:hAnsi="Times New Roman" w:cs="Times New Roman"/>
          <w:sz w:val="28"/>
          <w:szCs w:val="28"/>
          <w:lang w:val="uk-UA"/>
        </w:rPr>
      </w:pPr>
      <w:proofErr w:type="spellStart"/>
      <w:r w:rsidRPr="00333B43">
        <w:rPr>
          <w:rFonts w:ascii="Times New Roman" w:hAnsi="Times New Roman" w:cs="Times New Roman"/>
          <w:sz w:val="28"/>
          <w:szCs w:val="28"/>
        </w:rPr>
        <w:t>Основним</w:t>
      </w:r>
      <w:proofErr w:type="spellEnd"/>
      <w:r w:rsidRPr="00333B43">
        <w:rPr>
          <w:rFonts w:ascii="Times New Roman" w:hAnsi="Times New Roman" w:cs="Times New Roman"/>
          <w:sz w:val="28"/>
          <w:szCs w:val="28"/>
        </w:rPr>
        <w:t xml:space="preserve"> </w:t>
      </w:r>
      <w:proofErr w:type="spellStart"/>
      <w:r w:rsidRPr="00333B43">
        <w:rPr>
          <w:rFonts w:ascii="Times New Roman" w:hAnsi="Times New Roman" w:cs="Times New Roman"/>
          <w:sz w:val="28"/>
          <w:szCs w:val="28"/>
        </w:rPr>
        <w:t>бюджетоутворюючим</w:t>
      </w:r>
      <w:proofErr w:type="spellEnd"/>
      <w:r w:rsidRPr="00333B43">
        <w:rPr>
          <w:rFonts w:ascii="Times New Roman" w:hAnsi="Times New Roman" w:cs="Times New Roman"/>
          <w:sz w:val="28"/>
          <w:szCs w:val="28"/>
        </w:rPr>
        <w:t xml:space="preserve"> </w:t>
      </w:r>
      <w:proofErr w:type="spellStart"/>
      <w:r w:rsidRPr="00333B43">
        <w:rPr>
          <w:rFonts w:ascii="Times New Roman" w:hAnsi="Times New Roman" w:cs="Times New Roman"/>
          <w:sz w:val="28"/>
          <w:szCs w:val="28"/>
        </w:rPr>
        <w:t>джерелом</w:t>
      </w:r>
      <w:proofErr w:type="spellEnd"/>
      <w:r w:rsidRPr="00333B43">
        <w:rPr>
          <w:rFonts w:ascii="Times New Roman" w:hAnsi="Times New Roman" w:cs="Times New Roman"/>
          <w:sz w:val="28"/>
          <w:szCs w:val="28"/>
        </w:rPr>
        <w:t xml:space="preserve"> </w:t>
      </w:r>
      <w:r>
        <w:rPr>
          <w:rFonts w:ascii="Times New Roman" w:hAnsi="Times New Roman" w:cs="Times New Roman"/>
          <w:sz w:val="28"/>
          <w:szCs w:val="28"/>
          <w:lang w:val="uk-UA"/>
        </w:rPr>
        <w:t xml:space="preserve">власних </w:t>
      </w:r>
      <w:proofErr w:type="spellStart"/>
      <w:r w:rsidRPr="00333B43">
        <w:rPr>
          <w:rFonts w:ascii="Times New Roman" w:hAnsi="Times New Roman" w:cs="Times New Roman"/>
          <w:sz w:val="28"/>
          <w:szCs w:val="28"/>
        </w:rPr>
        <w:t>надходжень</w:t>
      </w:r>
      <w:proofErr w:type="spellEnd"/>
      <w:r w:rsidRPr="00333B43">
        <w:rPr>
          <w:rFonts w:ascii="Times New Roman" w:hAnsi="Times New Roman" w:cs="Times New Roman"/>
          <w:sz w:val="28"/>
          <w:szCs w:val="28"/>
        </w:rPr>
        <w:t xml:space="preserve"> </w:t>
      </w:r>
      <w:proofErr w:type="spellStart"/>
      <w:r w:rsidRPr="00333B43">
        <w:rPr>
          <w:rFonts w:ascii="Times New Roman" w:hAnsi="Times New Roman" w:cs="Times New Roman"/>
          <w:sz w:val="28"/>
          <w:szCs w:val="28"/>
        </w:rPr>
        <w:t>загального</w:t>
      </w:r>
      <w:proofErr w:type="spellEnd"/>
      <w:r w:rsidRPr="00333B43">
        <w:rPr>
          <w:rFonts w:ascii="Times New Roman" w:hAnsi="Times New Roman" w:cs="Times New Roman"/>
          <w:sz w:val="28"/>
          <w:szCs w:val="28"/>
        </w:rPr>
        <w:t xml:space="preserve"> фонду </w:t>
      </w:r>
      <w:r w:rsidRPr="00333B43">
        <w:rPr>
          <w:rFonts w:ascii="Times New Roman" w:eastAsia="TimesNewRoman" w:hAnsi="Times New Roman" w:cs="Times New Roman"/>
          <w:sz w:val="28"/>
          <w:szCs w:val="28"/>
        </w:rPr>
        <w:t>бюджету</w:t>
      </w:r>
      <w:r w:rsidRPr="00333B43">
        <w:rPr>
          <w:rFonts w:ascii="Times New Roman" w:eastAsia="TimesNewRoman,Bold" w:hAnsi="Times New Roman" w:cs="Times New Roman"/>
          <w:bCs/>
          <w:sz w:val="28"/>
          <w:szCs w:val="28"/>
        </w:rPr>
        <w:t xml:space="preserve">  </w:t>
      </w:r>
      <w:proofErr w:type="spellStart"/>
      <w:r w:rsidRPr="00333B43">
        <w:rPr>
          <w:rFonts w:ascii="Times New Roman" w:eastAsia="TimesNewRoman,Bold" w:hAnsi="Times New Roman" w:cs="Times New Roman"/>
          <w:bCs/>
          <w:sz w:val="28"/>
          <w:szCs w:val="28"/>
        </w:rPr>
        <w:t>Диканської</w:t>
      </w:r>
      <w:proofErr w:type="spellEnd"/>
      <w:r w:rsidRPr="00333B43">
        <w:rPr>
          <w:rFonts w:ascii="Times New Roman" w:eastAsia="TimesNewRoman,Bold" w:hAnsi="Times New Roman" w:cs="Times New Roman"/>
          <w:bCs/>
          <w:sz w:val="28"/>
          <w:szCs w:val="28"/>
        </w:rPr>
        <w:t xml:space="preserve"> </w:t>
      </w:r>
      <w:proofErr w:type="spellStart"/>
      <w:r w:rsidRPr="00333B43">
        <w:rPr>
          <w:rFonts w:ascii="Times New Roman" w:eastAsia="TimesNewRoman,Bold" w:hAnsi="Times New Roman" w:cs="Times New Roman"/>
          <w:bCs/>
          <w:sz w:val="28"/>
          <w:szCs w:val="28"/>
        </w:rPr>
        <w:t>селищної</w:t>
      </w:r>
      <w:proofErr w:type="spellEnd"/>
      <w:r w:rsidRPr="00333B43">
        <w:rPr>
          <w:rFonts w:ascii="Times New Roman" w:eastAsia="TimesNewRoman,Bold" w:hAnsi="Times New Roman" w:cs="Times New Roman"/>
          <w:bCs/>
          <w:sz w:val="28"/>
          <w:szCs w:val="28"/>
        </w:rPr>
        <w:t xml:space="preserve"> </w:t>
      </w:r>
      <w:proofErr w:type="spellStart"/>
      <w:r w:rsidRPr="00333B43">
        <w:rPr>
          <w:rFonts w:ascii="Times New Roman" w:eastAsia="TimesNewRoman,Bold" w:hAnsi="Times New Roman" w:cs="Times New Roman"/>
          <w:bCs/>
          <w:sz w:val="28"/>
          <w:szCs w:val="28"/>
        </w:rPr>
        <w:t>територіальної</w:t>
      </w:r>
      <w:proofErr w:type="spellEnd"/>
      <w:r w:rsidRPr="00333B43">
        <w:rPr>
          <w:rFonts w:ascii="Times New Roman" w:eastAsia="TimesNewRoman,Bold" w:hAnsi="Times New Roman" w:cs="Times New Roman"/>
          <w:bCs/>
          <w:sz w:val="28"/>
          <w:szCs w:val="28"/>
        </w:rPr>
        <w:t xml:space="preserve"> </w:t>
      </w:r>
      <w:proofErr w:type="spellStart"/>
      <w:r w:rsidRPr="00333B43">
        <w:rPr>
          <w:rFonts w:ascii="Times New Roman" w:eastAsia="TimesNewRoman,Bold" w:hAnsi="Times New Roman" w:cs="Times New Roman"/>
          <w:bCs/>
          <w:sz w:val="28"/>
          <w:szCs w:val="28"/>
        </w:rPr>
        <w:t>громади</w:t>
      </w:r>
      <w:proofErr w:type="spellEnd"/>
      <w:r>
        <w:rPr>
          <w:rFonts w:ascii="Times New Roman" w:eastAsia="TimesNewRoman,Bold" w:hAnsi="Times New Roman" w:cs="Times New Roman"/>
          <w:bCs/>
          <w:sz w:val="28"/>
          <w:szCs w:val="28"/>
          <w:lang w:val="uk-UA"/>
        </w:rPr>
        <w:t>, що становить</w:t>
      </w:r>
      <w:r>
        <w:rPr>
          <w:rFonts w:ascii="Times New Roman" w:hAnsi="Times New Roman" w:cs="Times New Roman"/>
          <w:sz w:val="28"/>
          <w:szCs w:val="28"/>
          <w:lang w:val="uk-UA"/>
        </w:rPr>
        <w:t xml:space="preserve">   </w:t>
      </w:r>
      <w:r w:rsidRPr="00524757">
        <w:rPr>
          <w:rFonts w:ascii="Times New Roman" w:hAnsi="Times New Roman" w:cs="Times New Roman"/>
          <w:b/>
          <w:sz w:val="28"/>
          <w:szCs w:val="28"/>
          <w:lang w:val="uk-UA"/>
        </w:rPr>
        <w:t>6</w:t>
      </w:r>
      <w:r>
        <w:rPr>
          <w:rFonts w:ascii="Times New Roman" w:hAnsi="Times New Roman" w:cs="Times New Roman"/>
          <w:b/>
          <w:sz w:val="28"/>
          <w:szCs w:val="28"/>
          <w:lang w:val="uk-UA"/>
        </w:rPr>
        <w:t>5,0</w:t>
      </w:r>
      <w:r w:rsidRPr="00524757">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sidRPr="00333B43">
        <w:rPr>
          <w:rFonts w:ascii="Times New Roman" w:hAnsi="Times New Roman" w:cs="Times New Roman"/>
          <w:sz w:val="28"/>
          <w:szCs w:val="28"/>
        </w:rPr>
        <w:t xml:space="preserve">є </w:t>
      </w:r>
      <w:proofErr w:type="spellStart"/>
      <w:r w:rsidRPr="00333B43">
        <w:rPr>
          <w:rFonts w:ascii="Times New Roman" w:hAnsi="Times New Roman" w:cs="Times New Roman"/>
          <w:b/>
          <w:sz w:val="28"/>
          <w:szCs w:val="28"/>
        </w:rPr>
        <w:t>п</w:t>
      </w:r>
      <w:r w:rsidRPr="00333B43">
        <w:rPr>
          <w:rFonts w:ascii="Times New Roman" w:eastAsia="TimesNewRoman,Bold" w:hAnsi="Times New Roman" w:cs="Times New Roman"/>
          <w:b/>
          <w:bCs/>
          <w:sz w:val="28"/>
          <w:szCs w:val="28"/>
        </w:rPr>
        <w:t>одаток</w:t>
      </w:r>
      <w:proofErr w:type="spellEnd"/>
      <w:r w:rsidRPr="00333B43">
        <w:rPr>
          <w:rFonts w:ascii="Times New Roman" w:eastAsia="TimesNewRoman,Bold" w:hAnsi="Times New Roman" w:cs="Times New Roman"/>
          <w:b/>
          <w:bCs/>
          <w:sz w:val="28"/>
          <w:szCs w:val="28"/>
        </w:rPr>
        <w:t xml:space="preserve"> </w:t>
      </w:r>
      <w:r>
        <w:rPr>
          <w:rFonts w:ascii="Times New Roman" w:eastAsia="TimesNewRoman,Bold" w:hAnsi="Times New Roman" w:cs="Times New Roman"/>
          <w:b/>
          <w:bCs/>
          <w:sz w:val="28"/>
          <w:szCs w:val="28"/>
        </w:rPr>
        <w:t xml:space="preserve">та </w:t>
      </w:r>
      <w:proofErr w:type="spellStart"/>
      <w:r>
        <w:rPr>
          <w:rFonts w:ascii="Times New Roman" w:eastAsia="TimesNewRoman,Bold" w:hAnsi="Times New Roman" w:cs="Times New Roman"/>
          <w:b/>
          <w:bCs/>
          <w:sz w:val="28"/>
          <w:szCs w:val="28"/>
        </w:rPr>
        <w:t>збір</w:t>
      </w:r>
      <w:proofErr w:type="spellEnd"/>
      <w:r>
        <w:rPr>
          <w:rFonts w:ascii="Times New Roman" w:eastAsia="TimesNewRoman,Bold" w:hAnsi="Times New Roman" w:cs="Times New Roman"/>
          <w:b/>
          <w:bCs/>
          <w:sz w:val="28"/>
          <w:szCs w:val="28"/>
        </w:rPr>
        <w:t xml:space="preserve"> на доходи </w:t>
      </w:r>
      <w:proofErr w:type="spellStart"/>
      <w:r>
        <w:rPr>
          <w:rFonts w:ascii="Times New Roman" w:eastAsia="TimesNewRoman,Bold" w:hAnsi="Times New Roman" w:cs="Times New Roman"/>
          <w:b/>
          <w:bCs/>
          <w:sz w:val="28"/>
          <w:szCs w:val="28"/>
        </w:rPr>
        <w:t>фізичних</w:t>
      </w:r>
      <w:proofErr w:type="spellEnd"/>
      <w:r>
        <w:rPr>
          <w:rFonts w:ascii="Times New Roman" w:eastAsia="TimesNewRoman,Bold" w:hAnsi="Times New Roman" w:cs="Times New Roman"/>
          <w:b/>
          <w:bCs/>
          <w:sz w:val="28"/>
          <w:szCs w:val="28"/>
        </w:rPr>
        <w:t xml:space="preserve"> </w:t>
      </w:r>
      <w:proofErr w:type="spellStart"/>
      <w:r>
        <w:rPr>
          <w:rFonts w:ascii="Times New Roman" w:eastAsia="TimesNewRoman,Bold" w:hAnsi="Times New Roman" w:cs="Times New Roman"/>
          <w:b/>
          <w:bCs/>
          <w:sz w:val="28"/>
          <w:szCs w:val="28"/>
        </w:rPr>
        <w:t>осіб</w:t>
      </w:r>
      <w:proofErr w:type="spellEnd"/>
      <w:r>
        <w:rPr>
          <w:rFonts w:ascii="Times New Roman" w:eastAsia="TimesNewRoman,Bold" w:hAnsi="Times New Roman" w:cs="Times New Roman"/>
          <w:b/>
          <w:bCs/>
          <w:sz w:val="28"/>
          <w:szCs w:val="28"/>
          <w:lang w:val="uk-UA"/>
        </w:rPr>
        <w:t xml:space="preserve">, </w:t>
      </w:r>
      <w:r>
        <w:rPr>
          <w:rFonts w:ascii="Times New Roman" w:eastAsia="TimesNewRoman,Bold" w:hAnsi="Times New Roman" w:cs="Times New Roman"/>
          <w:bCs/>
          <w:sz w:val="28"/>
          <w:szCs w:val="28"/>
          <w:lang w:val="uk-UA"/>
        </w:rPr>
        <w:t>який</w:t>
      </w:r>
      <w:r>
        <w:rPr>
          <w:rFonts w:ascii="Times New Roman" w:eastAsia="TimesNewRoman,Bold" w:hAnsi="Times New Roman" w:cs="Times New Roman"/>
          <w:b/>
          <w:bCs/>
          <w:sz w:val="28"/>
          <w:szCs w:val="28"/>
          <w:lang w:val="uk-UA"/>
        </w:rPr>
        <w:t xml:space="preserve"> </w:t>
      </w:r>
      <w:proofErr w:type="spellStart"/>
      <w:r w:rsidRPr="00333B43">
        <w:rPr>
          <w:rFonts w:ascii="Times New Roman" w:eastAsia="TimesNewRoman,Bold" w:hAnsi="Times New Roman" w:cs="Times New Roman"/>
          <w:bCs/>
          <w:sz w:val="28"/>
          <w:szCs w:val="28"/>
        </w:rPr>
        <w:t>визначений</w:t>
      </w:r>
      <w:proofErr w:type="spellEnd"/>
      <w:r w:rsidRPr="00333B43">
        <w:rPr>
          <w:rFonts w:ascii="Times New Roman" w:eastAsia="TimesNewRoman,Bold" w:hAnsi="Times New Roman" w:cs="Times New Roman"/>
          <w:bCs/>
          <w:sz w:val="28"/>
          <w:szCs w:val="28"/>
        </w:rPr>
        <w:t xml:space="preserve"> в </w:t>
      </w:r>
      <w:proofErr w:type="spellStart"/>
      <w:r w:rsidRPr="00333B43">
        <w:rPr>
          <w:rFonts w:ascii="Times New Roman" w:eastAsia="TimesNewRoman,Bold" w:hAnsi="Times New Roman" w:cs="Times New Roman"/>
          <w:bCs/>
          <w:sz w:val="28"/>
          <w:szCs w:val="28"/>
        </w:rPr>
        <w:t>сумі</w:t>
      </w:r>
      <w:proofErr w:type="spellEnd"/>
      <w:r w:rsidRPr="00333B43">
        <w:rPr>
          <w:rFonts w:ascii="Times New Roman" w:eastAsia="TimesNewRoman,Bold" w:hAnsi="Times New Roman" w:cs="Times New Roman"/>
          <w:bCs/>
          <w:sz w:val="28"/>
          <w:szCs w:val="28"/>
        </w:rPr>
        <w:t xml:space="preserve"> </w:t>
      </w:r>
      <w:r>
        <w:rPr>
          <w:rFonts w:ascii="Times New Roman" w:eastAsia="TimesNewRoman,Bold" w:hAnsi="Times New Roman" w:cs="Times New Roman"/>
          <w:b/>
          <w:bCs/>
          <w:sz w:val="28"/>
          <w:szCs w:val="28"/>
          <w:lang w:val="uk-UA"/>
        </w:rPr>
        <w:t>171 738 300</w:t>
      </w:r>
      <w:r w:rsidRPr="00333B43">
        <w:rPr>
          <w:rFonts w:ascii="Times New Roman" w:eastAsia="TimesNewRoman,Bold" w:hAnsi="Times New Roman" w:cs="Times New Roman"/>
          <w:bCs/>
          <w:sz w:val="28"/>
          <w:szCs w:val="28"/>
        </w:rPr>
        <w:t xml:space="preserve">  </w:t>
      </w:r>
      <w:r w:rsidRPr="00333B43">
        <w:rPr>
          <w:rFonts w:ascii="Times New Roman" w:eastAsia="TimesNewRoman,Bold" w:hAnsi="Times New Roman" w:cs="Times New Roman"/>
          <w:b/>
          <w:bCs/>
          <w:sz w:val="28"/>
          <w:szCs w:val="28"/>
        </w:rPr>
        <w:t>грн.</w:t>
      </w:r>
      <w:r>
        <w:rPr>
          <w:rFonts w:ascii="Times New Roman" w:eastAsia="TimesNewRoman,Bold" w:hAnsi="Times New Roman" w:cs="Times New Roman"/>
          <w:bCs/>
          <w:sz w:val="28"/>
          <w:szCs w:val="28"/>
          <w:lang w:val="uk-UA"/>
        </w:rPr>
        <w:t>, що на 11 717 865 грн. більше</w:t>
      </w:r>
      <w:r>
        <w:rPr>
          <w:rFonts w:ascii="Times New Roman" w:eastAsia="TimesNewRoman" w:hAnsi="Times New Roman" w:cs="Times New Roman"/>
          <w:sz w:val="28"/>
          <w:szCs w:val="28"/>
          <w:lang w:val="uk-UA"/>
        </w:rPr>
        <w:t xml:space="preserve"> </w:t>
      </w:r>
      <w:r w:rsidRPr="00333B43">
        <w:rPr>
          <w:rFonts w:ascii="Times New Roman" w:eastAsia="TimesNewRoman" w:hAnsi="Times New Roman" w:cs="Times New Roman"/>
          <w:sz w:val="28"/>
          <w:szCs w:val="28"/>
        </w:rPr>
        <w:t xml:space="preserve">до </w:t>
      </w:r>
      <w:r>
        <w:rPr>
          <w:rFonts w:ascii="Times New Roman" w:eastAsia="TimesNewRoman" w:hAnsi="Times New Roman" w:cs="Times New Roman"/>
          <w:sz w:val="28"/>
          <w:szCs w:val="28"/>
          <w:lang w:val="uk-UA"/>
        </w:rPr>
        <w:t xml:space="preserve">уточнених </w:t>
      </w:r>
      <w:proofErr w:type="spellStart"/>
      <w:r w:rsidRPr="00333B43">
        <w:rPr>
          <w:rFonts w:ascii="Times New Roman" w:eastAsia="TimesNewRoman" w:hAnsi="Times New Roman" w:cs="Times New Roman"/>
          <w:sz w:val="28"/>
          <w:szCs w:val="28"/>
        </w:rPr>
        <w:t>планових</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показників</w:t>
      </w:r>
      <w:proofErr w:type="spellEnd"/>
      <w:r w:rsidRPr="00333B43">
        <w:rPr>
          <w:rFonts w:ascii="Times New Roman" w:eastAsia="TimesNewRoman" w:hAnsi="Times New Roman" w:cs="Times New Roman"/>
          <w:sz w:val="28"/>
          <w:szCs w:val="28"/>
        </w:rPr>
        <w:t xml:space="preserve"> 202</w:t>
      </w:r>
      <w:r>
        <w:rPr>
          <w:rFonts w:ascii="Times New Roman" w:eastAsia="TimesNewRoman" w:hAnsi="Times New Roman" w:cs="Times New Roman"/>
          <w:sz w:val="28"/>
          <w:szCs w:val="28"/>
          <w:lang w:val="uk-UA"/>
        </w:rPr>
        <w:t>5</w:t>
      </w:r>
      <w:r w:rsidRPr="00333B43">
        <w:rPr>
          <w:rFonts w:ascii="Times New Roman" w:eastAsia="TimesNewRoman" w:hAnsi="Times New Roman" w:cs="Times New Roman"/>
          <w:sz w:val="28"/>
          <w:szCs w:val="28"/>
        </w:rPr>
        <w:t xml:space="preserve"> року</w:t>
      </w:r>
      <w:r>
        <w:rPr>
          <w:rFonts w:ascii="Times New Roman" w:eastAsia="TimesNewRoman" w:hAnsi="Times New Roman" w:cs="Times New Roman"/>
          <w:sz w:val="28"/>
          <w:szCs w:val="28"/>
          <w:lang w:val="uk-UA"/>
        </w:rPr>
        <w:t xml:space="preserve"> або ріст</w:t>
      </w:r>
      <w:r w:rsidRPr="00333B43">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lang w:val="uk-UA"/>
        </w:rPr>
        <w:t xml:space="preserve">становить 7,3%. </w:t>
      </w:r>
    </w:p>
    <w:p w14:paraId="257833BC" w14:textId="77777777" w:rsidR="00815A2E" w:rsidRDefault="00815A2E" w:rsidP="00815A2E">
      <w:pPr>
        <w:autoSpaceDE w:val="0"/>
        <w:autoSpaceDN w:val="0"/>
        <w:adjustRightInd w:val="0"/>
        <w:spacing w:after="0" w:line="240" w:lineRule="auto"/>
        <w:ind w:firstLine="708"/>
        <w:jc w:val="both"/>
        <w:rPr>
          <w:rFonts w:ascii="Times New Roman" w:hAnsi="Times New Roman" w:cs="Times New Roman"/>
          <w:color w:val="000000"/>
          <w:sz w:val="28"/>
          <w:szCs w:val="28"/>
          <w:lang w:val="uk-UA"/>
        </w:rPr>
      </w:pPr>
      <w:r w:rsidRPr="001F3C74">
        <w:rPr>
          <w:rFonts w:ascii="Times New Roman" w:hAnsi="Times New Roman" w:cs="Times New Roman"/>
          <w:color w:val="000000"/>
          <w:sz w:val="28"/>
          <w:szCs w:val="28"/>
          <w:lang w:val="uk-UA"/>
        </w:rPr>
        <w:t>При розрахунку показника податку на доходи фізичних осіб</w:t>
      </w:r>
      <w:r>
        <w:rPr>
          <w:rFonts w:ascii="Times New Roman" w:hAnsi="Times New Roman" w:cs="Times New Roman"/>
          <w:color w:val="000000"/>
          <w:sz w:val="28"/>
          <w:szCs w:val="28"/>
          <w:lang w:val="uk-UA"/>
        </w:rPr>
        <w:t>:</w:t>
      </w:r>
    </w:p>
    <w:p w14:paraId="0F656B46" w14:textId="77777777" w:rsidR="00815A2E" w:rsidRPr="001124B2" w:rsidRDefault="00815A2E" w:rsidP="00815A2E">
      <w:pPr>
        <w:autoSpaceDE w:val="0"/>
        <w:autoSpaceDN w:val="0"/>
        <w:adjustRightInd w:val="0"/>
        <w:spacing w:after="0" w:line="240" w:lineRule="auto"/>
        <w:ind w:firstLine="709"/>
        <w:jc w:val="both"/>
        <w:rPr>
          <w:rFonts w:ascii="Times New Roman" w:hAnsi="Times New Roman" w:cs="Times New Roman"/>
          <w:sz w:val="28"/>
          <w:szCs w:val="28"/>
          <w:lang w:val="uk-UA"/>
        </w:rPr>
      </w:pPr>
      <w:r w:rsidRPr="00D4661D">
        <w:rPr>
          <w:rFonts w:ascii="Times New Roman" w:hAnsi="Times New Roman" w:cs="Times New Roman"/>
          <w:color w:val="000000"/>
          <w:sz w:val="28"/>
          <w:szCs w:val="28"/>
          <w:lang w:val="uk-UA"/>
        </w:rPr>
        <w:t>- враховано що, в</w:t>
      </w:r>
      <w:r w:rsidRPr="00D4661D">
        <w:rPr>
          <w:rFonts w:ascii="Times New Roman" w:eastAsia="TimesNewRoman" w:hAnsi="Times New Roman" w:cs="Times New Roman"/>
          <w:sz w:val="28"/>
          <w:szCs w:val="28"/>
          <w:lang w:val="uk-UA"/>
        </w:rPr>
        <w:t xml:space="preserve">ідповідно до статті 52 Закону України «Про Державний бюджет України на 2026 рік» як виняток </w:t>
      </w:r>
      <w:r w:rsidRPr="00D4661D">
        <w:rPr>
          <w:rFonts w:ascii="Times New Roman" w:hAnsi="Times New Roman" w:cs="Times New Roman"/>
          <w:sz w:val="28"/>
          <w:szCs w:val="28"/>
          <w:lang w:val="uk-UA"/>
        </w:rPr>
        <w:t>з положень пункту 1 частини другої статті 29 та пункту 1 частини першої статті 64 Бюджетного кодексу України, податок на доходи фізичних осіб (крім податку, визначеного пунктом 1-1 частини другої статті 29 Бюджетного кодексу України, та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(перераховується) згідно з Податковим кодексом України на відповідній території України (крім території міст Києва та Севастополя), зараховується до загального фонду бюджетів сільських, селищних, міських територіальних громад – у розмірі 64 відсотки</w:t>
      </w:r>
      <w:r w:rsidRPr="00D4661D">
        <w:rPr>
          <w:rFonts w:ascii="Times New Roman" w:hAnsi="Times New Roman" w:cs="Times New Roman"/>
          <w:color w:val="000000"/>
          <w:sz w:val="28"/>
          <w:szCs w:val="28"/>
          <w:lang w:val="uk-UA"/>
        </w:rPr>
        <w:t>;</w:t>
      </w:r>
    </w:p>
    <w:p w14:paraId="40D103D8" w14:textId="0A4F92E3" w:rsidR="00815A2E" w:rsidRDefault="00815A2E" w:rsidP="00815A2E">
      <w:pPr>
        <w:autoSpaceDE w:val="0"/>
        <w:autoSpaceDN w:val="0"/>
        <w:adjustRightInd w:val="0"/>
        <w:spacing w:after="0" w:line="240" w:lineRule="auto"/>
        <w:ind w:firstLine="708"/>
        <w:jc w:val="both"/>
        <w:rPr>
          <w:rFonts w:ascii="Times New Roman" w:hAnsi="Times New Roman" w:cs="Times New Roman"/>
          <w:noProof/>
          <w:sz w:val="28"/>
          <w:szCs w:val="28"/>
          <w:lang w:val="uk-UA"/>
        </w:rPr>
      </w:pPr>
      <w:r>
        <w:rPr>
          <w:rFonts w:ascii="Times New Roman" w:hAnsi="Times New Roman" w:cs="Times New Roman"/>
          <w:color w:val="000000"/>
          <w:sz w:val="28"/>
          <w:szCs w:val="28"/>
          <w:lang w:val="uk-UA"/>
        </w:rPr>
        <w:t>-</w:t>
      </w:r>
      <w:r w:rsidR="000B5A44">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враховано </w:t>
      </w:r>
      <w:r w:rsidRPr="00BE29DE">
        <w:rPr>
          <w:rFonts w:ascii="Times New Roman" w:hAnsi="Times New Roman" w:cs="Times New Roman"/>
          <w:noProof/>
          <w:sz w:val="28"/>
          <w:szCs w:val="28"/>
          <w:lang w:val="uk-UA"/>
        </w:rPr>
        <w:t>підвищення розміру мінімальної заробітної плати</w:t>
      </w:r>
      <w:r>
        <w:rPr>
          <w:rFonts w:ascii="Times New Roman" w:hAnsi="Times New Roman" w:cs="Times New Roman"/>
          <w:noProof/>
          <w:sz w:val="28"/>
          <w:szCs w:val="28"/>
          <w:lang w:val="uk-UA"/>
        </w:rPr>
        <w:t xml:space="preserve"> на 8,1%</w:t>
      </w:r>
      <w:r w:rsidRPr="00BE29DE">
        <w:rPr>
          <w:rFonts w:ascii="Times New Roman" w:hAnsi="Times New Roman" w:cs="Times New Roman"/>
          <w:noProof/>
          <w:sz w:val="28"/>
          <w:szCs w:val="28"/>
          <w:lang w:val="uk-UA"/>
        </w:rPr>
        <w:t xml:space="preserve"> </w:t>
      </w:r>
      <w:r w:rsidR="00D4661D">
        <w:rPr>
          <w:rFonts w:ascii="Times New Roman" w:hAnsi="Times New Roman" w:cs="Times New Roman"/>
          <w:noProof/>
          <w:sz w:val="28"/>
          <w:szCs w:val="28"/>
          <w:lang w:val="uk-UA"/>
        </w:rPr>
        <w:t>.</w:t>
      </w:r>
    </w:p>
    <w:p w14:paraId="2D8D3DC7" w14:textId="77777777" w:rsidR="00815A2E" w:rsidRPr="00945AA7" w:rsidRDefault="00815A2E" w:rsidP="00815A2E">
      <w:pPr>
        <w:autoSpaceDE w:val="0"/>
        <w:autoSpaceDN w:val="0"/>
        <w:adjustRightInd w:val="0"/>
        <w:spacing w:after="0" w:line="240" w:lineRule="auto"/>
        <w:ind w:firstLine="709"/>
        <w:jc w:val="both"/>
        <w:rPr>
          <w:rFonts w:ascii="Times New Roman" w:eastAsia="TimesNewRoman" w:hAnsi="Times New Roman" w:cs="Times New Roman"/>
          <w:sz w:val="28"/>
          <w:szCs w:val="28"/>
          <w:lang w:val="uk-UA"/>
        </w:rPr>
      </w:pPr>
      <w:proofErr w:type="spellStart"/>
      <w:r w:rsidRPr="003A1D83">
        <w:rPr>
          <w:rFonts w:ascii="Times New Roman" w:hAnsi="Times New Roman" w:cs="Times New Roman"/>
          <w:b/>
          <w:sz w:val="28"/>
          <w:szCs w:val="28"/>
        </w:rPr>
        <w:t>Рентна</w:t>
      </w:r>
      <w:proofErr w:type="spellEnd"/>
      <w:r w:rsidRPr="003A1D83">
        <w:rPr>
          <w:rFonts w:ascii="Times New Roman" w:hAnsi="Times New Roman" w:cs="Times New Roman"/>
          <w:b/>
          <w:sz w:val="28"/>
          <w:szCs w:val="28"/>
        </w:rPr>
        <w:t xml:space="preserve"> плата та плата за</w:t>
      </w:r>
      <w:r w:rsidRPr="00333B43">
        <w:rPr>
          <w:rFonts w:ascii="Times New Roman" w:hAnsi="Times New Roman" w:cs="Times New Roman"/>
          <w:b/>
          <w:sz w:val="28"/>
          <w:szCs w:val="28"/>
        </w:rPr>
        <w:t xml:space="preserve"> </w:t>
      </w:r>
      <w:proofErr w:type="spellStart"/>
      <w:r w:rsidRPr="00333B43">
        <w:rPr>
          <w:rFonts w:ascii="Times New Roman" w:hAnsi="Times New Roman" w:cs="Times New Roman"/>
          <w:b/>
          <w:sz w:val="28"/>
          <w:szCs w:val="28"/>
        </w:rPr>
        <w:t>використання</w:t>
      </w:r>
      <w:proofErr w:type="spellEnd"/>
      <w:r w:rsidRPr="00333B43">
        <w:rPr>
          <w:rFonts w:ascii="Times New Roman" w:hAnsi="Times New Roman" w:cs="Times New Roman"/>
          <w:b/>
          <w:sz w:val="28"/>
          <w:szCs w:val="28"/>
        </w:rPr>
        <w:t xml:space="preserve"> </w:t>
      </w:r>
      <w:proofErr w:type="spellStart"/>
      <w:r w:rsidRPr="00333B43">
        <w:rPr>
          <w:rFonts w:ascii="Times New Roman" w:hAnsi="Times New Roman" w:cs="Times New Roman"/>
          <w:b/>
          <w:sz w:val="28"/>
          <w:szCs w:val="28"/>
        </w:rPr>
        <w:t>інших</w:t>
      </w:r>
      <w:proofErr w:type="spellEnd"/>
      <w:r w:rsidRPr="00333B43">
        <w:rPr>
          <w:rFonts w:ascii="Times New Roman" w:hAnsi="Times New Roman" w:cs="Times New Roman"/>
          <w:b/>
          <w:sz w:val="28"/>
          <w:szCs w:val="28"/>
        </w:rPr>
        <w:t xml:space="preserve"> </w:t>
      </w:r>
      <w:proofErr w:type="spellStart"/>
      <w:r w:rsidRPr="00333B43">
        <w:rPr>
          <w:rFonts w:ascii="Times New Roman" w:hAnsi="Times New Roman" w:cs="Times New Roman"/>
          <w:b/>
          <w:sz w:val="28"/>
          <w:szCs w:val="28"/>
        </w:rPr>
        <w:t>природних</w:t>
      </w:r>
      <w:proofErr w:type="spellEnd"/>
      <w:r w:rsidRPr="00333B43">
        <w:rPr>
          <w:rFonts w:ascii="Times New Roman" w:hAnsi="Times New Roman" w:cs="Times New Roman"/>
          <w:b/>
          <w:sz w:val="28"/>
          <w:szCs w:val="28"/>
        </w:rPr>
        <w:t xml:space="preserve"> </w:t>
      </w:r>
      <w:proofErr w:type="spellStart"/>
      <w:r w:rsidRPr="00333B43">
        <w:rPr>
          <w:rFonts w:ascii="Times New Roman" w:hAnsi="Times New Roman" w:cs="Times New Roman"/>
          <w:b/>
          <w:sz w:val="28"/>
          <w:szCs w:val="28"/>
        </w:rPr>
        <w:t>ресурсів</w:t>
      </w:r>
      <w:proofErr w:type="spellEnd"/>
      <w:r w:rsidRPr="00333B43">
        <w:rPr>
          <w:rFonts w:ascii="Times New Roman" w:hAnsi="Times New Roman" w:cs="Times New Roman"/>
          <w:b/>
          <w:sz w:val="28"/>
          <w:szCs w:val="28"/>
        </w:rPr>
        <w:t xml:space="preserve"> </w:t>
      </w:r>
      <w:proofErr w:type="spellStart"/>
      <w:r w:rsidRPr="00333B43">
        <w:rPr>
          <w:rFonts w:ascii="Times New Roman" w:hAnsi="Times New Roman" w:cs="Times New Roman"/>
          <w:sz w:val="28"/>
          <w:szCs w:val="28"/>
        </w:rPr>
        <w:t>планується</w:t>
      </w:r>
      <w:proofErr w:type="spellEnd"/>
      <w:r w:rsidRPr="00333B43">
        <w:rPr>
          <w:rFonts w:ascii="Times New Roman" w:hAnsi="Times New Roman" w:cs="Times New Roman"/>
          <w:sz w:val="28"/>
          <w:szCs w:val="28"/>
        </w:rPr>
        <w:t xml:space="preserve"> в </w:t>
      </w:r>
      <w:proofErr w:type="spellStart"/>
      <w:r w:rsidRPr="00333B43">
        <w:rPr>
          <w:rFonts w:ascii="Times New Roman" w:hAnsi="Times New Roman" w:cs="Times New Roman"/>
          <w:sz w:val="28"/>
          <w:szCs w:val="28"/>
        </w:rPr>
        <w:t>розмірі</w:t>
      </w:r>
      <w:proofErr w:type="spellEnd"/>
      <w:r w:rsidRPr="00333B43">
        <w:rPr>
          <w:rFonts w:ascii="Times New Roman" w:hAnsi="Times New Roman" w:cs="Times New Roman"/>
          <w:sz w:val="28"/>
          <w:szCs w:val="28"/>
        </w:rPr>
        <w:t xml:space="preserve"> </w:t>
      </w:r>
      <w:r>
        <w:rPr>
          <w:rFonts w:ascii="Times New Roman" w:hAnsi="Times New Roman" w:cs="Times New Roman"/>
          <w:b/>
          <w:sz w:val="28"/>
          <w:szCs w:val="28"/>
          <w:lang w:val="uk-UA"/>
        </w:rPr>
        <w:t>1 905 200</w:t>
      </w:r>
      <w:r w:rsidRPr="00333B43">
        <w:rPr>
          <w:rFonts w:ascii="Times New Roman" w:hAnsi="Times New Roman" w:cs="Times New Roman"/>
          <w:sz w:val="28"/>
          <w:szCs w:val="28"/>
        </w:rPr>
        <w:t xml:space="preserve"> </w:t>
      </w:r>
      <w:r w:rsidRPr="00333B43">
        <w:rPr>
          <w:rFonts w:ascii="Times New Roman" w:hAnsi="Times New Roman" w:cs="Times New Roman"/>
          <w:b/>
          <w:sz w:val="28"/>
          <w:szCs w:val="28"/>
        </w:rPr>
        <w:t>грн.</w:t>
      </w:r>
      <w:r w:rsidRPr="00333B43">
        <w:rPr>
          <w:rFonts w:ascii="Times New Roman" w:hAnsi="Times New Roman" w:cs="Times New Roman"/>
          <w:sz w:val="28"/>
          <w:szCs w:val="28"/>
        </w:rPr>
        <w:t xml:space="preserve"> </w:t>
      </w:r>
      <w:r>
        <w:rPr>
          <w:rFonts w:ascii="Times New Roman" w:eastAsia="TimesNewRoman" w:hAnsi="Times New Roman" w:cs="Times New Roman"/>
          <w:sz w:val="28"/>
          <w:szCs w:val="28"/>
          <w:lang w:val="uk-UA"/>
        </w:rPr>
        <w:t>Зниження</w:t>
      </w:r>
      <w:r w:rsidRPr="00333B43">
        <w:rPr>
          <w:rFonts w:ascii="Times New Roman" w:eastAsia="TimesNewRoman" w:hAnsi="Times New Roman" w:cs="Times New Roman"/>
          <w:sz w:val="28"/>
          <w:szCs w:val="28"/>
        </w:rPr>
        <w:t xml:space="preserve"> до </w:t>
      </w:r>
      <w:proofErr w:type="spellStart"/>
      <w:r w:rsidRPr="00333B43">
        <w:rPr>
          <w:rFonts w:ascii="Times New Roman" w:eastAsia="TimesNewRoman" w:hAnsi="Times New Roman" w:cs="Times New Roman"/>
          <w:sz w:val="28"/>
          <w:szCs w:val="28"/>
        </w:rPr>
        <w:t>уточнених</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планових</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показників</w:t>
      </w:r>
      <w:proofErr w:type="spellEnd"/>
      <w:r w:rsidRPr="00333B43">
        <w:rPr>
          <w:rFonts w:ascii="Times New Roman" w:eastAsia="TimesNewRoman" w:hAnsi="Times New Roman" w:cs="Times New Roman"/>
          <w:sz w:val="28"/>
          <w:szCs w:val="28"/>
        </w:rPr>
        <w:t xml:space="preserve"> 202</w:t>
      </w:r>
      <w:r>
        <w:rPr>
          <w:rFonts w:ascii="Times New Roman" w:eastAsia="TimesNewRoman" w:hAnsi="Times New Roman" w:cs="Times New Roman"/>
          <w:sz w:val="28"/>
          <w:szCs w:val="28"/>
          <w:lang w:val="uk-UA"/>
        </w:rPr>
        <w:t>5</w:t>
      </w:r>
      <w:r w:rsidRPr="00333B43">
        <w:rPr>
          <w:rFonts w:ascii="Times New Roman" w:eastAsia="TimesNewRoman" w:hAnsi="Times New Roman" w:cs="Times New Roman"/>
          <w:sz w:val="28"/>
          <w:szCs w:val="28"/>
        </w:rPr>
        <w:t xml:space="preserve"> року </w:t>
      </w:r>
      <w:proofErr w:type="spellStart"/>
      <w:r>
        <w:rPr>
          <w:rFonts w:ascii="Times New Roman" w:eastAsia="TimesNewRoman" w:hAnsi="Times New Roman" w:cs="Times New Roman"/>
          <w:sz w:val="28"/>
          <w:szCs w:val="28"/>
        </w:rPr>
        <w:t>складає</w:t>
      </w:r>
      <w:proofErr w:type="spellEnd"/>
      <w:r>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lang w:val="uk-UA"/>
        </w:rPr>
        <w:t>1,7</w:t>
      </w:r>
      <w:r>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lang w:val="uk-UA"/>
        </w:rPr>
        <w:t xml:space="preserve"> або  менше на 32 370 грн., що пояснюється тенденцією зниження за 2023-2025 роки надходження рентної </w:t>
      </w:r>
      <w:r w:rsidRPr="00945AA7">
        <w:rPr>
          <w:rFonts w:ascii="Times New Roman" w:eastAsia="TimesNewRoman" w:hAnsi="Times New Roman" w:cs="Times New Roman"/>
          <w:sz w:val="28"/>
          <w:szCs w:val="28"/>
          <w:lang w:val="uk-UA"/>
        </w:rPr>
        <w:t>плат</w:t>
      </w:r>
      <w:r>
        <w:rPr>
          <w:rFonts w:ascii="Times New Roman" w:eastAsia="TimesNewRoman" w:hAnsi="Times New Roman" w:cs="Times New Roman"/>
          <w:sz w:val="28"/>
          <w:szCs w:val="28"/>
          <w:lang w:val="uk-UA"/>
        </w:rPr>
        <w:t>и</w:t>
      </w:r>
      <w:r w:rsidRPr="00945AA7">
        <w:rPr>
          <w:rFonts w:ascii="Times New Roman" w:eastAsia="TimesNewRoman" w:hAnsi="Times New Roman" w:cs="Times New Roman"/>
          <w:sz w:val="28"/>
          <w:szCs w:val="28"/>
          <w:lang w:val="uk-UA"/>
        </w:rPr>
        <w:t xml:space="preserve"> за користування надрами </w:t>
      </w:r>
      <w:r>
        <w:rPr>
          <w:rFonts w:ascii="Times New Roman" w:eastAsia="TimesNewRoman" w:hAnsi="Times New Roman" w:cs="Times New Roman"/>
          <w:sz w:val="28"/>
          <w:szCs w:val="28"/>
          <w:lang w:val="uk-UA"/>
        </w:rPr>
        <w:t>при</w:t>
      </w:r>
      <w:r w:rsidRPr="00945AA7">
        <w:rPr>
          <w:rFonts w:ascii="Times New Roman" w:eastAsia="TimesNewRoman" w:hAnsi="Times New Roman" w:cs="Times New Roman"/>
          <w:sz w:val="28"/>
          <w:szCs w:val="28"/>
          <w:lang w:val="uk-UA"/>
        </w:rPr>
        <w:t xml:space="preserve"> видобуванн</w:t>
      </w:r>
      <w:r>
        <w:rPr>
          <w:rFonts w:ascii="Times New Roman" w:eastAsia="TimesNewRoman" w:hAnsi="Times New Roman" w:cs="Times New Roman"/>
          <w:sz w:val="28"/>
          <w:szCs w:val="28"/>
          <w:lang w:val="uk-UA"/>
        </w:rPr>
        <w:t>і</w:t>
      </w:r>
      <w:r w:rsidRPr="00945AA7">
        <w:rPr>
          <w:rFonts w:ascii="Times New Roman" w:eastAsia="TimesNewRoman" w:hAnsi="Times New Roman" w:cs="Times New Roman"/>
          <w:sz w:val="28"/>
          <w:szCs w:val="28"/>
          <w:lang w:val="uk-UA"/>
        </w:rPr>
        <w:t xml:space="preserve"> природного газу</w:t>
      </w:r>
      <w:r>
        <w:rPr>
          <w:rFonts w:ascii="Times New Roman" w:eastAsia="TimesNewRoman" w:hAnsi="Times New Roman" w:cs="Times New Roman"/>
          <w:sz w:val="28"/>
          <w:szCs w:val="28"/>
          <w:lang w:val="uk-UA"/>
        </w:rPr>
        <w:t>.</w:t>
      </w:r>
    </w:p>
    <w:p w14:paraId="1E87B9A3" w14:textId="77777777" w:rsidR="00815A2E" w:rsidRDefault="00815A2E" w:rsidP="00815A2E">
      <w:pPr>
        <w:tabs>
          <w:tab w:val="num" w:pos="709"/>
        </w:tabs>
        <w:spacing w:after="0" w:line="240" w:lineRule="auto"/>
        <w:ind w:firstLine="709"/>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При прогнозуванні надходжень враховані норми законодавства щодо зарахування до бюджету громади:</w:t>
      </w:r>
    </w:p>
    <w:p w14:paraId="57E95A7C" w14:textId="77777777" w:rsidR="00815A2E" w:rsidRPr="003F39B4" w:rsidRDefault="00815A2E" w:rsidP="00815A2E">
      <w:pPr>
        <w:pStyle w:val="a6"/>
        <w:numPr>
          <w:ilvl w:val="0"/>
          <w:numId w:val="21"/>
        </w:numPr>
        <w:tabs>
          <w:tab w:val="num" w:pos="709"/>
          <w:tab w:val="num" w:pos="851"/>
        </w:tabs>
        <w:spacing w:after="0" w:line="240" w:lineRule="auto"/>
        <w:ind w:left="851" w:firstLine="709"/>
        <w:jc w:val="both"/>
        <w:rPr>
          <w:rFonts w:ascii="Times New Roman" w:hAnsi="Times New Roman" w:cs="Times New Roman"/>
          <w:sz w:val="28"/>
          <w:szCs w:val="28"/>
          <w:shd w:val="clear" w:color="auto" w:fill="FFFFFF"/>
          <w:lang w:val="uk-UA"/>
        </w:rPr>
      </w:pPr>
      <w:r w:rsidRPr="003F39B4">
        <w:rPr>
          <w:rFonts w:ascii="Times New Roman" w:eastAsia="TimesNewRoman" w:hAnsi="Times New Roman" w:cs="Times New Roman"/>
          <w:sz w:val="28"/>
          <w:szCs w:val="28"/>
          <w:lang w:val="uk-UA"/>
        </w:rPr>
        <w:t>37 відсотків від ренти за деревину, заготовлену в порядку рубок</w:t>
      </w:r>
      <w:r>
        <w:rPr>
          <w:rFonts w:ascii="Times New Roman" w:eastAsia="TimesNewRoman" w:hAnsi="Times New Roman" w:cs="Times New Roman"/>
          <w:sz w:val="28"/>
          <w:szCs w:val="28"/>
          <w:lang w:val="uk-UA"/>
        </w:rPr>
        <w:t xml:space="preserve"> </w:t>
      </w:r>
      <w:r w:rsidRPr="003F39B4">
        <w:rPr>
          <w:rFonts w:ascii="Times New Roman" w:eastAsia="TimesNewRoman" w:hAnsi="Times New Roman" w:cs="Times New Roman"/>
          <w:sz w:val="28"/>
          <w:szCs w:val="28"/>
          <w:lang w:val="uk-UA"/>
        </w:rPr>
        <w:t xml:space="preserve"> головного </w:t>
      </w:r>
      <w:r>
        <w:rPr>
          <w:rFonts w:ascii="Times New Roman" w:eastAsia="TimesNewRoman" w:hAnsi="Times New Roman" w:cs="Times New Roman"/>
          <w:sz w:val="28"/>
          <w:szCs w:val="28"/>
          <w:lang w:val="uk-UA"/>
        </w:rPr>
        <w:t xml:space="preserve"> </w:t>
      </w:r>
      <w:r w:rsidRPr="003F39B4">
        <w:rPr>
          <w:rFonts w:ascii="Times New Roman" w:eastAsia="TimesNewRoman" w:hAnsi="Times New Roman" w:cs="Times New Roman"/>
          <w:sz w:val="28"/>
          <w:szCs w:val="28"/>
          <w:lang w:val="uk-UA"/>
        </w:rPr>
        <w:t>користування</w:t>
      </w:r>
      <w:r>
        <w:rPr>
          <w:rFonts w:ascii="Times New Roman" w:eastAsia="TimesNewRoman" w:hAnsi="Times New Roman" w:cs="Times New Roman"/>
          <w:sz w:val="28"/>
          <w:szCs w:val="28"/>
          <w:lang w:val="uk-UA"/>
        </w:rPr>
        <w:t xml:space="preserve">  </w:t>
      </w:r>
      <w:r w:rsidRPr="003F39B4">
        <w:rPr>
          <w:rFonts w:ascii="Times New Roman" w:eastAsia="TimesNewRoman" w:hAnsi="Times New Roman" w:cs="Times New Roman"/>
          <w:sz w:val="28"/>
          <w:szCs w:val="28"/>
          <w:lang w:val="uk-UA"/>
        </w:rPr>
        <w:t xml:space="preserve"> (планове </w:t>
      </w:r>
      <w:r>
        <w:rPr>
          <w:rFonts w:ascii="Times New Roman" w:eastAsia="TimesNewRoman" w:hAnsi="Times New Roman" w:cs="Times New Roman"/>
          <w:sz w:val="28"/>
          <w:szCs w:val="28"/>
          <w:lang w:val="uk-UA"/>
        </w:rPr>
        <w:t xml:space="preserve"> </w:t>
      </w:r>
      <w:r w:rsidRPr="003F39B4">
        <w:rPr>
          <w:rFonts w:ascii="Times New Roman" w:eastAsia="TimesNewRoman" w:hAnsi="Times New Roman" w:cs="Times New Roman"/>
          <w:sz w:val="28"/>
          <w:szCs w:val="28"/>
          <w:lang w:val="uk-UA"/>
        </w:rPr>
        <w:t>надходження у 202</w:t>
      </w:r>
      <w:r>
        <w:rPr>
          <w:rFonts w:ascii="Times New Roman" w:eastAsia="TimesNewRoman" w:hAnsi="Times New Roman" w:cs="Times New Roman"/>
          <w:sz w:val="28"/>
          <w:szCs w:val="28"/>
          <w:lang w:val="uk-UA"/>
        </w:rPr>
        <w:t>6</w:t>
      </w:r>
      <w:r w:rsidRPr="003F39B4">
        <w:rPr>
          <w:rFonts w:ascii="Times New Roman" w:eastAsia="TimesNewRoman" w:hAnsi="Times New Roman" w:cs="Times New Roman"/>
          <w:sz w:val="28"/>
          <w:szCs w:val="28"/>
          <w:lang w:val="uk-UA"/>
        </w:rPr>
        <w:t xml:space="preserve"> році </w:t>
      </w:r>
      <w:r>
        <w:rPr>
          <w:rFonts w:ascii="Times New Roman" w:eastAsia="TimesNewRoman" w:hAnsi="Times New Roman" w:cs="Times New Roman"/>
          <w:sz w:val="28"/>
          <w:szCs w:val="28"/>
          <w:lang w:val="uk-UA"/>
        </w:rPr>
        <w:t xml:space="preserve"> </w:t>
      </w:r>
      <w:r w:rsidRPr="003F39B4">
        <w:rPr>
          <w:rFonts w:ascii="Times New Roman" w:eastAsia="TimesNewRoman" w:hAnsi="Times New Roman" w:cs="Times New Roman"/>
          <w:sz w:val="28"/>
          <w:szCs w:val="28"/>
          <w:lang w:val="uk-UA"/>
        </w:rPr>
        <w:t>– 16</w:t>
      </w:r>
      <w:r>
        <w:rPr>
          <w:rFonts w:ascii="Times New Roman" w:eastAsia="TimesNewRoman" w:hAnsi="Times New Roman" w:cs="Times New Roman"/>
          <w:sz w:val="28"/>
          <w:szCs w:val="28"/>
          <w:lang w:val="uk-UA"/>
        </w:rPr>
        <w:t>4</w:t>
      </w:r>
      <w:r w:rsidRPr="003F39B4">
        <w:rPr>
          <w:rFonts w:ascii="Times New Roman" w:eastAsia="TimesNewRoman" w:hAnsi="Times New Roman" w:cs="Times New Roman"/>
          <w:sz w:val="28"/>
          <w:szCs w:val="28"/>
          <w:lang w:val="uk-UA"/>
        </w:rPr>
        <w:t xml:space="preserve"> </w:t>
      </w:r>
      <w:r>
        <w:rPr>
          <w:rFonts w:ascii="Times New Roman" w:eastAsia="TimesNewRoman" w:hAnsi="Times New Roman" w:cs="Times New Roman"/>
          <w:sz w:val="28"/>
          <w:szCs w:val="28"/>
          <w:lang w:val="uk-UA"/>
        </w:rPr>
        <w:t>6</w:t>
      </w:r>
      <w:r w:rsidRPr="003F39B4">
        <w:rPr>
          <w:rFonts w:ascii="Times New Roman" w:eastAsia="TimesNewRoman" w:hAnsi="Times New Roman" w:cs="Times New Roman"/>
          <w:sz w:val="28"/>
          <w:szCs w:val="28"/>
          <w:lang w:val="uk-UA"/>
        </w:rPr>
        <w:t xml:space="preserve">00 грн., що на </w:t>
      </w:r>
      <w:r>
        <w:rPr>
          <w:rFonts w:ascii="Times New Roman" w:eastAsia="TimesNewRoman" w:hAnsi="Times New Roman" w:cs="Times New Roman"/>
          <w:sz w:val="28"/>
          <w:szCs w:val="28"/>
          <w:lang w:val="uk-UA"/>
        </w:rPr>
        <w:t>4 600</w:t>
      </w:r>
      <w:r w:rsidRPr="003F39B4">
        <w:rPr>
          <w:rFonts w:ascii="Times New Roman" w:eastAsia="TimesNewRoman" w:hAnsi="Times New Roman" w:cs="Times New Roman"/>
          <w:sz w:val="28"/>
          <w:szCs w:val="28"/>
          <w:lang w:val="uk-UA"/>
        </w:rPr>
        <w:t xml:space="preserve"> грн. більше уточненого плану на 202</w:t>
      </w:r>
      <w:r>
        <w:rPr>
          <w:rFonts w:ascii="Times New Roman" w:eastAsia="TimesNewRoman" w:hAnsi="Times New Roman" w:cs="Times New Roman"/>
          <w:sz w:val="28"/>
          <w:szCs w:val="28"/>
          <w:lang w:val="uk-UA"/>
        </w:rPr>
        <w:t>5</w:t>
      </w:r>
      <w:r w:rsidRPr="003F39B4">
        <w:rPr>
          <w:rFonts w:ascii="Times New Roman" w:eastAsia="TimesNewRoman" w:hAnsi="Times New Roman" w:cs="Times New Roman"/>
          <w:sz w:val="28"/>
          <w:szCs w:val="28"/>
          <w:lang w:val="uk-UA"/>
        </w:rPr>
        <w:t xml:space="preserve"> рік (+</w:t>
      </w:r>
      <w:r>
        <w:rPr>
          <w:rFonts w:ascii="Times New Roman" w:eastAsia="TimesNewRoman" w:hAnsi="Times New Roman" w:cs="Times New Roman"/>
          <w:sz w:val="28"/>
          <w:szCs w:val="28"/>
          <w:lang w:val="uk-UA"/>
        </w:rPr>
        <w:t>2</w:t>
      </w:r>
      <w:r w:rsidRPr="003F39B4">
        <w:rPr>
          <w:rFonts w:ascii="Times New Roman" w:eastAsia="TimesNewRoman" w:hAnsi="Times New Roman" w:cs="Times New Roman"/>
          <w:sz w:val="28"/>
          <w:szCs w:val="28"/>
          <w:lang w:val="uk-UA"/>
        </w:rPr>
        <w:t>,</w:t>
      </w:r>
      <w:r>
        <w:rPr>
          <w:rFonts w:ascii="Times New Roman" w:eastAsia="TimesNewRoman" w:hAnsi="Times New Roman" w:cs="Times New Roman"/>
          <w:sz w:val="28"/>
          <w:szCs w:val="28"/>
          <w:lang w:val="uk-UA"/>
        </w:rPr>
        <w:t>9</w:t>
      </w:r>
      <w:r w:rsidRPr="003F39B4">
        <w:rPr>
          <w:rFonts w:ascii="Times New Roman" w:eastAsia="TimesNewRoman" w:hAnsi="Times New Roman" w:cs="Times New Roman"/>
          <w:sz w:val="28"/>
          <w:szCs w:val="28"/>
          <w:lang w:val="uk-UA"/>
        </w:rPr>
        <w:t>%)</w:t>
      </w:r>
      <w:r>
        <w:rPr>
          <w:rFonts w:ascii="Times New Roman" w:eastAsia="TimesNewRoman" w:hAnsi="Times New Roman" w:cs="Times New Roman"/>
          <w:sz w:val="28"/>
          <w:szCs w:val="28"/>
          <w:lang w:val="uk-UA"/>
        </w:rPr>
        <w:t>)</w:t>
      </w:r>
      <w:r w:rsidRPr="003F39B4">
        <w:rPr>
          <w:rFonts w:ascii="Times New Roman" w:eastAsia="TimesNewRoman" w:hAnsi="Times New Roman" w:cs="Times New Roman"/>
          <w:sz w:val="28"/>
          <w:szCs w:val="28"/>
          <w:lang w:val="uk-UA"/>
        </w:rPr>
        <w:t>;</w:t>
      </w:r>
    </w:p>
    <w:p w14:paraId="2E4130B2" w14:textId="77777777" w:rsidR="00815A2E" w:rsidRPr="008B34B5" w:rsidRDefault="00815A2E" w:rsidP="00815A2E">
      <w:pPr>
        <w:pStyle w:val="a6"/>
        <w:numPr>
          <w:ilvl w:val="0"/>
          <w:numId w:val="21"/>
        </w:numPr>
        <w:tabs>
          <w:tab w:val="num" w:pos="709"/>
          <w:tab w:val="num" w:pos="851"/>
        </w:tabs>
        <w:spacing w:after="0" w:line="240" w:lineRule="auto"/>
        <w:ind w:left="851" w:firstLine="709"/>
        <w:jc w:val="both"/>
        <w:rPr>
          <w:rFonts w:ascii="Times New Roman" w:hAnsi="Times New Roman" w:cs="Times New Roman"/>
          <w:sz w:val="28"/>
          <w:szCs w:val="28"/>
          <w:shd w:val="clear" w:color="auto" w:fill="FFFFFF"/>
          <w:lang w:val="uk-UA"/>
        </w:rPr>
      </w:pPr>
      <w:r w:rsidRPr="003F39B4">
        <w:rPr>
          <w:rFonts w:ascii="Times New Roman" w:eastAsia="TimesNewRoman" w:hAnsi="Times New Roman" w:cs="Times New Roman"/>
          <w:sz w:val="28"/>
          <w:szCs w:val="28"/>
          <w:lang w:val="uk-UA"/>
        </w:rPr>
        <w:t xml:space="preserve"> 100 відсотків  від ренти за  деревину, заготовлену під час проведення заходів щодо поліпшення  якісного складу лісів</w:t>
      </w:r>
      <w:r>
        <w:rPr>
          <w:rFonts w:ascii="Times New Roman" w:eastAsia="TimesNewRoman" w:hAnsi="Times New Roman" w:cs="Times New Roman"/>
          <w:sz w:val="28"/>
          <w:szCs w:val="28"/>
          <w:lang w:val="uk-UA"/>
        </w:rPr>
        <w:t xml:space="preserve"> (показник на 2026 рік – 179 200 грн., ріст до 2025 рік складає 11,6% або більше на           18 630 грн.)</w:t>
      </w:r>
      <w:r w:rsidRPr="003F39B4">
        <w:rPr>
          <w:rFonts w:ascii="Times New Roman" w:eastAsia="TimesNewRoman" w:hAnsi="Times New Roman" w:cs="Times New Roman"/>
          <w:sz w:val="28"/>
          <w:szCs w:val="28"/>
          <w:lang w:val="uk-UA"/>
        </w:rPr>
        <w:t>;</w:t>
      </w:r>
    </w:p>
    <w:p w14:paraId="15F5FADA" w14:textId="77777777" w:rsidR="00815A2E" w:rsidRPr="00707576" w:rsidRDefault="00815A2E" w:rsidP="00815A2E">
      <w:pPr>
        <w:pStyle w:val="a6"/>
        <w:numPr>
          <w:ilvl w:val="0"/>
          <w:numId w:val="21"/>
        </w:numPr>
        <w:tabs>
          <w:tab w:val="num" w:pos="709"/>
          <w:tab w:val="num" w:pos="851"/>
        </w:tabs>
        <w:spacing w:after="0" w:line="240" w:lineRule="auto"/>
        <w:ind w:left="851" w:firstLine="709"/>
        <w:jc w:val="both"/>
        <w:rPr>
          <w:rFonts w:ascii="Times New Roman" w:hAnsi="Times New Roman" w:cs="Times New Roman"/>
          <w:sz w:val="28"/>
          <w:szCs w:val="28"/>
          <w:shd w:val="clear" w:color="auto" w:fill="FFFFFF"/>
          <w:lang w:val="uk-UA"/>
        </w:rPr>
      </w:pPr>
      <w:r w:rsidRPr="00707576">
        <w:rPr>
          <w:rFonts w:ascii="Times New Roman" w:hAnsi="Times New Roman" w:cs="Times New Roman"/>
          <w:sz w:val="28"/>
          <w:szCs w:val="28"/>
          <w:shd w:val="clear" w:color="auto" w:fill="FFFFFF"/>
        </w:rPr>
        <w:lastRenderedPageBreak/>
        <w:t xml:space="preserve">5 </w:t>
      </w:r>
      <w:proofErr w:type="spellStart"/>
      <w:r w:rsidRPr="00707576">
        <w:rPr>
          <w:rFonts w:ascii="Times New Roman" w:hAnsi="Times New Roman" w:cs="Times New Roman"/>
          <w:sz w:val="28"/>
          <w:szCs w:val="28"/>
          <w:shd w:val="clear" w:color="auto" w:fill="FFFFFF"/>
        </w:rPr>
        <w:t>відсотків</w:t>
      </w:r>
      <w:proofErr w:type="spellEnd"/>
      <w:r w:rsidRPr="00707576">
        <w:rPr>
          <w:rFonts w:ascii="Times New Roman" w:hAnsi="Times New Roman" w:cs="Times New Roman"/>
          <w:sz w:val="28"/>
          <w:szCs w:val="28"/>
          <w:shd w:val="clear" w:color="auto" w:fill="FFFFFF"/>
        </w:rPr>
        <w:t xml:space="preserve"> </w:t>
      </w:r>
      <w:proofErr w:type="spellStart"/>
      <w:r w:rsidRPr="00707576">
        <w:rPr>
          <w:rFonts w:ascii="Times New Roman" w:hAnsi="Times New Roman" w:cs="Times New Roman"/>
          <w:sz w:val="28"/>
          <w:szCs w:val="28"/>
          <w:shd w:val="clear" w:color="auto" w:fill="FFFFFF"/>
        </w:rPr>
        <w:t>рентної</w:t>
      </w:r>
      <w:proofErr w:type="spellEnd"/>
      <w:r w:rsidRPr="00707576">
        <w:rPr>
          <w:rFonts w:ascii="Times New Roman" w:hAnsi="Times New Roman" w:cs="Times New Roman"/>
          <w:sz w:val="28"/>
          <w:szCs w:val="28"/>
          <w:shd w:val="clear" w:color="auto" w:fill="FFFFFF"/>
        </w:rPr>
        <w:t xml:space="preserve"> плати за </w:t>
      </w:r>
      <w:proofErr w:type="spellStart"/>
      <w:r w:rsidRPr="00707576">
        <w:rPr>
          <w:rFonts w:ascii="Times New Roman" w:hAnsi="Times New Roman" w:cs="Times New Roman"/>
          <w:sz w:val="28"/>
          <w:szCs w:val="28"/>
          <w:shd w:val="clear" w:color="auto" w:fill="FFFFFF"/>
        </w:rPr>
        <w:t>користування</w:t>
      </w:r>
      <w:proofErr w:type="spellEnd"/>
      <w:r w:rsidRPr="00707576">
        <w:rPr>
          <w:rFonts w:ascii="Times New Roman" w:hAnsi="Times New Roman" w:cs="Times New Roman"/>
          <w:sz w:val="28"/>
          <w:szCs w:val="28"/>
          <w:shd w:val="clear" w:color="auto" w:fill="FFFFFF"/>
        </w:rPr>
        <w:t xml:space="preserve"> </w:t>
      </w:r>
      <w:proofErr w:type="spellStart"/>
      <w:r w:rsidRPr="00707576">
        <w:rPr>
          <w:rFonts w:ascii="Times New Roman" w:hAnsi="Times New Roman" w:cs="Times New Roman"/>
          <w:sz w:val="28"/>
          <w:szCs w:val="28"/>
          <w:shd w:val="clear" w:color="auto" w:fill="FFFFFF"/>
        </w:rPr>
        <w:t>надрами</w:t>
      </w:r>
      <w:proofErr w:type="spellEnd"/>
      <w:r w:rsidRPr="00707576">
        <w:rPr>
          <w:rFonts w:ascii="Times New Roman" w:hAnsi="Times New Roman" w:cs="Times New Roman"/>
          <w:sz w:val="28"/>
          <w:szCs w:val="28"/>
          <w:shd w:val="clear" w:color="auto" w:fill="FFFFFF"/>
        </w:rPr>
        <w:t xml:space="preserve"> для </w:t>
      </w:r>
      <w:proofErr w:type="spellStart"/>
      <w:r w:rsidRPr="00707576">
        <w:rPr>
          <w:rFonts w:ascii="Times New Roman" w:hAnsi="Times New Roman" w:cs="Times New Roman"/>
          <w:sz w:val="28"/>
          <w:szCs w:val="28"/>
          <w:shd w:val="clear" w:color="auto" w:fill="FFFFFF"/>
        </w:rPr>
        <w:t>видобування</w:t>
      </w:r>
      <w:proofErr w:type="spellEnd"/>
      <w:r w:rsidRPr="00707576">
        <w:rPr>
          <w:rFonts w:ascii="Times New Roman" w:hAnsi="Times New Roman" w:cs="Times New Roman"/>
          <w:sz w:val="28"/>
          <w:szCs w:val="28"/>
          <w:shd w:val="clear" w:color="auto" w:fill="FFFFFF"/>
        </w:rPr>
        <w:t xml:space="preserve"> </w:t>
      </w:r>
      <w:r w:rsidRPr="00707576">
        <w:rPr>
          <w:rFonts w:ascii="Times New Roman" w:hAnsi="Times New Roman" w:cs="Times New Roman"/>
          <w:sz w:val="28"/>
          <w:szCs w:val="28"/>
          <w:shd w:val="clear" w:color="auto" w:fill="FFFFFF"/>
          <w:lang w:val="uk-UA"/>
        </w:rPr>
        <w:t xml:space="preserve">інших </w:t>
      </w:r>
      <w:proofErr w:type="spellStart"/>
      <w:r w:rsidRPr="00707576">
        <w:rPr>
          <w:rFonts w:ascii="Times New Roman" w:hAnsi="Times New Roman" w:cs="Times New Roman"/>
          <w:sz w:val="28"/>
          <w:szCs w:val="28"/>
          <w:shd w:val="clear" w:color="auto" w:fill="FFFFFF"/>
        </w:rPr>
        <w:t>корисних</w:t>
      </w:r>
      <w:proofErr w:type="spellEnd"/>
      <w:r w:rsidRPr="00707576">
        <w:rPr>
          <w:rFonts w:ascii="Times New Roman" w:hAnsi="Times New Roman" w:cs="Times New Roman"/>
          <w:sz w:val="28"/>
          <w:szCs w:val="28"/>
          <w:shd w:val="clear" w:color="auto" w:fill="FFFFFF"/>
        </w:rPr>
        <w:t xml:space="preserve"> </w:t>
      </w:r>
      <w:proofErr w:type="spellStart"/>
      <w:r w:rsidRPr="00707576">
        <w:rPr>
          <w:rFonts w:ascii="Times New Roman" w:hAnsi="Times New Roman" w:cs="Times New Roman"/>
          <w:sz w:val="28"/>
          <w:szCs w:val="28"/>
          <w:shd w:val="clear" w:color="auto" w:fill="FFFFFF"/>
        </w:rPr>
        <w:t>копалин</w:t>
      </w:r>
      <w:proofErr w:type="spellEnd"/>
      <w:r w:rsidRPr="00707576">
        <w:rPr>
          <w:rFonts w:ascii="Times New Roman" w:hAnsi="Times New Roman" w:cs="Times New Roman"/>
          <w:sz w:val="28"/>
          <w:szCs w:val="28"/>
          <w:shd w:val="clear" w:color="auto" w:fill="FFFFFF"/>
        </w:rPr>
        <w:t xml:space="preserve"> </w:t>
      </w:r>
      <w:proofErr w:type="spellStart"/>
      <w:r w:rsidRPr="00707576">
        <w:rPr>
          <w:rFonts w:ascii="Times New Roman" w:hAnsi="Times New Roman" w:cs="Times New Roman"/>
          <w:sz w:val="28"/>
          <w:szCs w:val="28"/>
          <w:shd w:val="clear" w:color="auto" w:fill="FFFFFF"/>
        </w:rPr>
        <w:t>загальнодержавного</w:t>
      </w:r>
      <w:proofErr w:type="spellEnd"/>
      <w:r w:rsidRPr="00707576">
        <w:rPr>
          <w:rFonts w:ascii="Times New Roman" w:hAnsi="Times New Roman" w:cs="Times New Roman"/>
          <w:sz w:val="28"/>
          <w:szCs w:val="28"/>
          <w:shd w:val="clear" w:color="auto" w:fill="FFFFFF"/>
          <w:lang w:val="uk-UA"/>
        </w:rPr>
        <w:t xml:space="preserve"> значення</w:t>
      </w:r>
      <w:r w:rsidRPr="00707576">
        <w:rPr>
          <w:rFonts w:ascii="Times New Roman" w:hAnsi="Times New Roman" w:cs="Times New Roman"/>
          <w:sz w:val="28"/>
          <w:szCs w:val="28"/>
          <w:shd w:val="clear" w:color="auto" w:fill="FFFFFF"/>
        </w:rPr>
        <w:t xml:space="preserve">, </w:t>
      </w:r>
      <w:proofErr w:type="spellStart"/>
      <w:r w:rsidRPr="00707576">
        <w:rPr>
          <w:rFonts w:ascii="Times New Roman" w:hAnsi="Times New Roman" w:cs="Times New Roman"/>
          <w:sz w:val="28"/>
          <w:szCs w:val="28"/>
          <w:shd w:val="clear" w:color="auto" w:fill="FFFFFF"/>
        </w:rPr>
        <w:t>що</w:t>
      </w:r>
      <w:proofErr w:type="spellEnd"/>
      <w:r w:rsidRPr="00707576">
        <w:rPr>
          <w:rFonts w:ascii="Times New Roman" w:hAnsi="Times New Roman" w:cs="Times New Roman"/>
          <w:sz w:val="28"/>
          <w:szCs w:val="28"/>
          <w:shd w:val="clear" w:color="auto" w:fill="FFFFFF"/>
        </w:rPr>
        <w:t xml:space="preserve"> </w:t>
      </w:r>
      <w:proofErr w:type="spellStart"/>
      <w:r w:rsidRPr="00707576">
        <w:rPr>
          <w:rFonts w:ascii="Times New Roman" w:hAnsi="Times New Roman" w:cs="Times New Roman"/>
          <w:sz w:val="28"/>
          <w:szCs w:val="28"/>
          <w:shd w:val="clear" w:color="auto" w:fill="FFFFFF"/>
        </w:rPr>
        <w:t>зараховується</w:t>
      </w:r>
      <w:proofErr w:type="spellEnd"/>
      <w:r w:rsidRPr="00707576">
        <w:rPr>
          <w:rFonts w:ascii="Times New Roman" w:hAnsi="Times New Roman" w:cs="Times New Roman"/>
          <w:sz w:val="28"/>
          <w:szCs w:val="28"/>
          <w:shd w:val="clear" w:color="auto" w:fill="FFFFFF"/>
        </w:rPr>
        <w:t xml:space="preserve"> за </w:t>
      </w:r>
      <w:proofErr w:type="spellStart"/>
      <w:r w:rsidRPr="00707576">
        <w:rPr>
          <w:rFonts w:ascii="Times New Roman" w:hAnsi="Times New Roman" w:cs="Times New Roman"/>
          <w:sz w:val="28"/>
          <w:szCs w:val="28"/>
          <w:shd w:val="clear" w:color="auto" w:fill="FFFFFF"/>
        </w:rPr>
        <w:t>місцезнаходженням</w:t>
      </w:r>
      <w:proofErr w:type="spellEnd"/>
      <w:r w:rsidRPr="00707576">
        <w:rPr>
          <w:rFonts w:ascii="Times New Roman" w:hAnsi="Times New Roman" w:cs="Times New Roman"/>
          <w:sz w:val="28"/>
          <w:szCs w:val="28"/>
          <w:shd w:val="clear" w:color="auto" w:fill="FFFFFF"/>
        </w:rPr>
        <w:t xml:space="preserve">  </w:t>
      </w:r>
      <w:proofErr w:type="spellStart"/>
      <w:r w:rsidRPr="00707576">
        <w:rPr>
          <w:rFonts w:ascii="Times New Roman" w:hAnsi="Times New Roman" w:cs="Times New Roman"/>
          <w:sz w:val="28"/>
          <w:szCs w:val="28"/>
          <w:shd w:val="clear" w:color="auto" w:fill="FFFFFF"/>
        </w:rPr>
        <w:t>відповідних</w:t>
      </w:r>
      <w:proofErr w:type="spellEnd"/>
      <w:r w:rsidRPr="00707576">
        <w:rPr>
          <w:rFonts w:ascii="Times New Roman" w:hAnsi="Times New Roman" w:cs="Times New Roman"/>
          <w:sz w:val="28"/>
          <w:szCs w:val="28"/>
          <w:shd w:val="clear" w:color="auto" w:fill="FFFFFF"/>
        </w:rPr>
        <w:t xml:space="preserve"> </w:t>
      </w:r>
      <w:proofErr w:type="spellStart"/>
      <w:r w:rsidRPr="00707576">
        <w:rPr>
          <w:rFonts w:ascii="Times New Roman" w:hAnsi="Times New Roman" w:cs="Times New Roman"/>
          <w:sz w:val="28"/>
          <w:szCs w:val="28"/>
          <w:shd w:val="clear" w:color="auto" w:fill="FFFFFF"/>
        </w:rPr>
        <w:t>природних</w:t>
      </w:r>
      <w:proofErr w:type="spellEnd"/>
      <w:r w:rsidRPr="00707576">
        <w:rPr>
          <w:rFonts w:ascii="Times New Roman" w:hAnsi="Times New Roman" w:cs="Times New Roman"/>
          <w:sz w:val="28"/>
          <w:szCs w:val="28"/>
          <w:shd w:val="clear" w:color="auto" w:fill="FFFFFF"/>
        </w:rPr>
        <w:t xml:space="preserve"> </w:t>
      </w:r>
      <w:proofErr w:type="spellStart"/>
      <w:r w:rsidRPr="00707576">
        <w:rPr>
          <w:rFonts w:ascii="Times New Roman" w:hAnsi="Times New Roman" w:cs="Times New Roman"/>
          <w:sz w:val="28"/>
          <w:szCs w:val="28"/>
          <w:shd w:val="clear" w:color="auto" w:fill="FFFFFF"/>
        </w:rPr>
        <w:t>ресурсів</w:t>
      </w:r>
      <w:proofErr w:type="spellEnd"/>
      <w:r w:rsidRPr="00707576">
        <w:rPr>
          <w:rFonts w:ascii="Times New Roman" w:hAnsi="Times New Roman" w:cs="Times New Roman"/>
          <w:sz w:val="28"/>
          <w:szCs w:val="28"/>
          <w:shd w:val="clear" w:color="auto" w:fill="FFFFFF"/>
          <w:lang w:val="uk-UA"/>
        </w:rPr>
        <w:t xml:space="preserve"> – </w:t>
      </w:r>
      <w:r>
        <w:rPr>
          <w:rFonts w:ascii="Times New Roman" w:hAnsi="Times New Roman" w:cs="Times New Roman"/>
          <w:sz w:val="28"/>
          <w:szCs w:val="28"/>
          <w:shd w:val="clear" w:color="auto" w:fill="FFFFFF"/>
          <w:lang w:val="uk-UA"/>
        </w:rPr>
        <w:t>30 7</w:t>
      </w:r>
      <w:r w:rsidRPr="00707576">
        <w:rPr>
          <w:rFonts w:ascii="Times New Roman" w:hAnsi="Times New Roman" w:cs="Times New Roman"/>
          <w:sz w:val="28"/>
          <w:szCs w:val="28"/>
          <w:shd w:val="clear" w:color="auto" w:fill="FFFFFF"/>
          <w:lang w:val="uk-UA"/>
        </w:rPr>
        <w:t xml:space="preserve">00 грн., що на </w:t>
      </w:r>
      <w:r>
        <w:rPr>
          <w:rFonts w:ascii="Times New Roman" w:hAnsi="Times New Roman" w:cs="Times New Roman"/>
          <w:sz w:val="28"/>
          <w:szCs w:val="28"/>
          <w:shd w:val="clear" w:color="auto" w:fill="FFFFFF"/>
          <w:lang w:val="uk-UA"/>
        </w:rPr>
        <w:t>22,8</w:t>
      </w:r>
      <w:r w:rsidRPr="00707576">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біль</w:t>
      </w:r>
      <w:r w:rsidRPr="00707576">
        <w:rPr>
          <w:rFonts w:ascii="Times New Roman" w:hAnsi="Times New Roman" w:cs="Times New Roman"/>
          <w:sz w:val="28"/>
          <w:szCs w:val="28"/>
          <w:shd w:val="clear" w:color="auto" w:fill="FFFFFF"/>
          <w:lang w:val="uk-UA"/>
        </w:rPr>
        <w:t>ше ніж уточнений план 202</w:t>
      </w:r>
      <w:r>
        <w:rPr>
          <w:rFonts w:ascii="Times New Roman" w:hAnsi="Times New Roman" w:cs="Times New Roman"/>
          <w:sz w:val="28"/>
          <w:szCs w:val="28"/>
          <w:shd w:val="clear" w:color="auto" w:fill="FFFFFF"/>
          <w:lang w:val="uk-UA"/>
        </w:rPr>
        <w:t>5</w:t>
      </w:r>
      <w:r w:rsidRPr="00707576">
        <w:rPr>
          <w:rFonts w:ascii="Times New Roman" w:hAnsi="Times New Roman" w:cs="Times New Roman"/>
          <w:sz w:val="28"/>
          <w:szCs w:val="28"/>
          <w:shd w:val="clear" w:color="auto" w:fill="FFFFFF"/>
          <w:lang w:val="uk-UA"/>
        </w:rPr>
        <w:t xml:space="preserve"> року (</w:t>
      </w:r>
      <w:r>
        <w:rPr>
          <w:rFonts w:ascii="Times New Roman" w:hAnsi="Times New Roman" w:cs="Times New Roman"/>
          <w:sz w:val="28"/>
          <w:szCs w:val="28"/>
          <w:shd w:val="clear" w:color="auto" w:fill="FFFFFF"/>
          <w:lang w:val="uk-UA"/>
        </w:rPr>
        <w:t>+5 7</w:t>
      </w:r>
      <w:r w:rsidRPr="00707576">
        <w:rPr>
          <w:rFonts w:ascii="Times New Roman" w:hAnsi="Times New Roman" w:cs="Times New Roman"/>
          <w:sz w:val="28"/>
          <w:szCs w:val="28"/>
          <w:shd w:val="clear" w:color="auto" w:fill="FFFFFF"/>
          <w:lang w:val="uk-UA"/>
        </w:rPr>
        <w:t>00 грн.);</w:t>
      </w:r>
    </w:p>
    <w:p w14:paraId="18A53D09" w14:textId="77777777" w:rsidR="00815A2E" w:rsidRPr="00F0495E" w:rsidRDefault="00815A2E" w:rsidP="00815A2E">
      <w:pPr>
        <w:pStyle w:val="a6"/>
        <w:numPr>
          <w:ilvl w:val="0"/>
          <w:numId w:val="21"/>
        </w:numPr>
        <w:tabs>
          <w:tab w:val="num" w:pos="709"/>
          <w:tab w:val="num" w:pos="851"/>
        </w:tabs>
        <w:spacing w:after="0" w:line="240" w:lineRule="auto"/>
        <w:ind w:left="851" w:firstLine="709"/>
        <w:jc w:val="both"/>
        <w:rPr>
          <w:rFonts w:ascii="Times New Roman" w:hAnsi="Times New Roman" w:cs="Times New Roman"/>
          <w:sz w:val="28"/>
          <w:szCs w:val="28"/>
          <w:shd w:val="clear" w:color="auto" w:fill="FFFFFF"/>
          <w:lang w:val="uk-UA"/>
        </w:rPr>
      </w:pPr>
      <w:r w:rsidRPr="00707576">
        <w:rPr>
          <w:rFonts w:ascii="Times New Roman" w:eastAsia="TimesNewRoman" w:hAnsi="Times New Roman" w:cs="Times New Roman"/>
          <w:sz w:val="28"/>
          <w:szCs w:val="28"/>
          <w:lang w:val="uk-UA"/>
        </w:rPr>
        <w:t xml:space="preserve"> 3 відсотка рентної плати за користування надрами для</w:t>
      </w:r>
      <w:r>
        <w:rPr>
          <w:rFonts w:ascii="Times New Roman" w:eastAsia="TimesNewRoman" w:hAnsi="Times New Roman" w:cs="Times New Roman"/>
          <w:sz w:val="28"/>
          <w:szCs w:val="28"/>
          <w:lang w:val="uk-UA"/>
        </w:rPr>
        <w:t xml:space="preserve"> видобування  природного газу (спланований показник на 2026 рік - 685 000 грн., що менше на 1,3% ніж планова рента у 2025 році або менше на 9 000 грн.)</w:t>
      </w:r>
      <w:r w:rsidRPr="003F39B4">
        <w:rPr>
          <w:rFonts w:ascii="Times New Roman" w:eastAsia="TimesNewRoman" w:hAnsi="Times New Roman" w:cs="Times New Roman"/>
          <w:sz w:val="28"/>
          <w:szCs w:val="28"/>
          <w:lang w:val="uk-UA"/>
        </w:rPr>
        <w:t>;</w:t>
      </w:r>
    </w:p>
    <w:p w14:paraId="162352D2" w14:textId="77777777" w:rsidR="00815A2E" w:rsidRPr="00BA5258" w:rsidRDefault="00815A2E" w:rsidP="00815A2E">
      <w:pPr>
        <w:pStyle w:val="a6"/>
        <w:numPr>
          <w:ilvl w:val="0"/>
          <w:numId w:val="21"/>
        </w:numPr>
        <w:spacing w:after="0" w:line="240" w:lineRule="auto"/>
        <w:ind w:left="993" w:firstLine="708"/>
        <w:jc w:val="both"/>
        <w:rPr>
          <w:rFonts w:ascii="Times New Roman" w:hAnsi="Times New Roman" w:cs="Times New Roman"/>
          <w:sz w:val="28"/>
          <w:szCs w:val="28"/>
          <w:shd w:val="clear" w:color="auto" w:fill="FFFFFF"/>
          <w:lang w:val="uk-UA"/>
        </w:rPr>
      </w:pPr>
      <w:r w:rsidRPr="00707576">
        <w:rPr>
          <w:rFonts w:ascii="Times New Roman" w:eastAsia="TimesNewRoman" w:hAnsi="Times New Roman" w:cs="Times New Roman"/>
          <w:sz w:val="28"/>
          <w:szCs w:val="28"/>
          <w:lang w:val="uk-UA"/>
        </w:rPr>
        <w:t>3 відсотка рентної плати за</w:t>
      </w:r>
      <w:r>
        <w:rPr>
          <w:rFonts w:ascii="Times New Roman" w:eastAsia="TimesNewRoman" w:hAnsi="Times New Roman" w:cs="Times New Roman"/>
          <w:sz w:val="28"/>
          <w:szCs w:val="28"/>
          <w:lang w:val="uk-UA"/>
        </w:rPr>
        <w:t xml:space="preserve"> </w:t>
      </w:r>
      <w:r w:rsidRPr="00F0495E">
        <w:rPr>
          <w:rFonts w:ascii="Times New Roman" w:eastAsia="TimesNewRoman" w:hAnsi="Times New Roman" w:cs="Times New Roman"/>
          <w:sz w:val="28"/>
          <w:szCs w:val="28"/>
          <w:lang w:val="uk-UA"/>
        </w:rPr>
        <w:t>користування надрами для видобування газового конденсату</w:t>
      </w:r>
      <w:r>
        <w:rPr>
          <w:rFonts w:ascii="Times New Roman" w:eastAsia="TimesNewRoman" w:hAnsi="Times New Roman" w:cs="Times New Roman"/>
          <w:sz w:val="28"/>
          <w:szCs w:val="28"/>
          <w:lang w:val="uk-UA"/>
        </w:rPr>
        <w:t xml:space="preserve"> (планове надходження у 2026 році – 117 700 грн., що на 52 300 грн. менше уточненого плану на 2025 рік або -30,8%);</w:t>
      </w:r>
    </w:p>
    <w:p w14:paraId="642CFFE1" w14:textId="77777777" w:rsidR="00815A2E" w:rsidRPr="003F39B4" w:rsidRDefault="00815A2E" w:rsidP="00815A2E">
      <w:pPr>
        <w:pStyle w:val="a6"/>
        <w:numPr>
          <w:ilvl w:val="0"/>
          <w:numId w:val="21"/>
        </w:numPr>
        <w:tabs>
          <w:tab w:val="num" w:pos="1418"/>
        </w:tabs>
        <w:spacing w:after="0" w:line="240" w:lineRule="auto"/>
        <w:ind w:left="851" w:firstLine="709"/>
        <w:jc w:val="both"/>
        <w:rPr>
          <w:rFonts w:ascii="Times New Roman" w:hAnsi="Times New Roman" w:cs="Times New Roman"/>
          <w:sz w:val="28"/>
          <w:szCs w:val="28"/>
          <w:shd w:val="clear" w:color="auto" w:fill="FFFFFF"/>
          <w:lang w:val="uk-UA"/>
        </w:rPr>
      </w:pPr>
      <w:r w:rsidRPr="003F39B4">
        <w:rPr>
          <w:rFonts w:ascii="Times New Roman" w:eastAsia="TimesNewRoman" w:hAnsi="Times New Roman" w:cs="Times New Roman"/>
          <w:sz w:val="28"/>
          <w:szCs w:val="28"/>
          <w:lang w:val="uk-UA"/>
        </w:rPr>
        <w:t xml:space="preserve"> </w:t>
      </w:r>
      <w:r w:rsidRPr="003F39B4">
        <w:rPr>
          <w:rFonts w:ascii="Times New Roman" w:hAnsi="Times New Roman" w:cs="Times New Roman"/>
          <w:sz w:val="28"/>
          <w:szCs w:val="28"/>
          <w:shd w:val="clear" w:color="auto" w:fill="FFFFFF"/>
          <w:lang w:val="uk-UA"/>
        </w:rPr>
        <w:t>100 відсотків рентної плати за користування надрами в цілях, не пов’язаних з видобуванням корисних копалин.</w:t>
      </w:r>
      <w:r>
        <w:rPr>
          <w:rFonts w:ascii="Times New Roman" w:hAnsi="Times New Roman" w:cs="Times New Roman"/>
          <w:sz w:val="28"/>
          <w:szCs w:val="28"/>
          <w:shd w:val="clear" w:color="auto" w:fill="FFFFFF"/>
          <w:lang w:val="uk-UA"/>
        </w:rPr>
        <w:t xml:space="preserve"> План на 2026 рік складає 728 000 грн. (на рівні 2025 року).</w:t>
      </w:r>
    </w:p>
    <w:p w14:paraId="2D61406B" w14:textId="77777777" w:rsidR="00815A2E" w:rsidRDefault="00815A2E" w:rsidP="00815A2E">
      <w:pPr>
        <w:tabs>
          <w:tab w:val="num" w:pos="709"/>
        </w:tabs>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Частка рентної плати у планових надходженнях загального фонду бюджету на 2026 рік становить  0,7%.</w:t>
      </w:r>
    </w:p>
    <w:p w14:paraId="06F10F02" w14:textId="77777777" w:rsidR="00815A2E" w:rsidRDefault="00815A2E" w:rsidP="00815A2E">
      <w:pPr>
        <w:tabs>
          <w:tab w:val="num" w:pos="709"/>
        </w:tabs>
        <w:spacing w:after="0" w:line="240" w:lineRule="auto"/>
        <w:ind w:firstLine="709"/>
        <w:jc w:val="both"/>
        <w:rPr>
          <w:rFonts w:ascii="Times New Roman" w:hAnsi="Times New Roman" w:cs="Times New Roman"/>
          <w:sz w:val="28"/>
          <w:szCs w:val="28"/>
          <w:shd w:val="clear" w:color="auto" w:fill="FFFFFF"/>
          <w:lang w:val="uk-UA"/>
        </w:rPr>
      </w:pPr>
    </w:p>
    <w:p w14:paraId="68D973CD" w14:textId="77777777" w:rsidR="00815A2E" w:rsidRDefault="00815A2E" w:rsidP="00815A2E">
      <w:pPr>
        <w:spacing w:after="0" w:line="240" w:lineRule="auto"/>
        <w:ind w:firstLine="720"/>
        <w:jc w:val="both"/>
        <w:rPr>
          <w:rFonts w:ascii="Times New Roman" w:hAnsi="Times New Roman" w:cs="Times New Roman"/>
          <w:sz w:val="28"/>
          <w:szCs w:val="28"/>
          <w:lang w:val="uk-UA"/>
        </w:rPr>
      </w:pPr>
      <w:proofErr w:type="spellStart"/>
      <w:r w:rsidRPr="00AA2B90">
        <w:rPr>
          <w:rFonts w:ascii="Times New Roman" w:hAnsi="Times New Roman" w:cs="Times New Roman"/>
          <w:b/>
          <w:sz w:val="28"/>
          <w:szCs w:val="28"/>
        </w:rPr>
        <w:t>Акцизний</w:t>
      </w:r>
      <w:proofErr w:type="spellEnd"/>
      <w:r w:rsidRPr="00AA2B90">
        <w:rPr>
          <w:rFonts w:ascii="Times New Roman" w:hAnsi="Times New Roman" w:cs="Times New Roman"/>
          <w:b/>
          <w:sz w:val="28"/>
          <w:szCs w:val="28"/>
        </w:rPr>
        <w:t xml:space="preserve"> </w:t>
      </w:r>
      <w:proofErr w:type="spellStart"/>
      <w:r w:rsidRPr="00AA2B90">
        <w:rPr>
          <w:rFonts w:ascii="Times New Roman" w:hAnsi="Times New Roman" w:cs="Times New Roman"/>
          <w:b/>
          <w:sz w:val="28"/>
          <w:szCs w:val="28"/>
        </w:rPr>
        <w:t>податок</w:t>
      </w:r>
      <w:proofErr w:type="spellEnd"/>
      <w:r w:rsidRPr="00AA2B90">
        <w:rPr>
          <w:rFonts w:ascii="Times New Roman" w:hAnsi="Times New Roman" w:cs="Times New Roman"/>
          <w:b/>
          <w:sz w:val="28"/>
          <w:szCs w:val="28"/>
        </w:rPr>
        <w:t xml:space="preserve"> з </w:t>
      </w:r>
      <w:proofErr w:type="spellStart"/>
      <w:r w:rsidRPr="00AA2B90">
        <w:rPr>
          <w:rFonts w:ascii="Times New Roman" w:hAnsi="Times New Roman" w:cs="Times New Roman"/>
          <w:b/>
          <w:sz w:val="28"/>
          <w:szCs w:val="28"/>
        </w:rPr>
        <w:t>вироблених</w:t>
      </w:r>
      <w:proofErr w:type="spellEnd"/>
      <w:r w:rsidRPr="00AA2B90">
        <w:rPr>
          <w:rFonts w:ascii="Times New Roman" w:hAnsi="Times New Roman" w:cs="Times New Roman"/>
          <w:b/>
          <w:sz w:val="28"/>
          <w:szCs w:val="28"/>
        </w:rPr>
        <w:t xml:space="preserve"> в </w:t>
      </w:r>
      <w:proofErr w:type="spellStart"/>
      <w:r w:rsidRPr="00AA2B90">
        <w:rPr>
          <w:rFonts w:ascii="Times New Roman" w:hAnsi="Times New Roman" w:cs="Times New Roman"/>
          <w:b/>
          <w:sz w:val="28"/>
          <w:szCs w:val="28"/>
        </w:rPr>
        <w:t>Україні</w:t>
      </w:r>
      <w:proofErr w:type="spellEnd"/>
      <w:r w:rsidRPr="00AA2B90">
        <w:rPr>
          <w:rFonts w:ascii="Times New Roman" w:hAnsi="Times New Roman" w:cs="Times New Roman"/>
          <w:b/>
          <w:sz w:val="28"/>
          <w:szCs w:val="28"/>
          <w:lang w:val="uk-UA"/>
        </w:rPr>
        <w:t xml:space="preserve"> та </w:t>
      </w:r>
      <w:proofErr w:type="spellStart"/>
      <w:r w:rsidRPr="00AA2B90">
        <w:rPr>
          <w:rFonts w:ascii="Times New Roman" w:hAnsi="Times New Roman" w:cs="Times New Roman"/>
          <w:b/>
          <w:sz w:val="28"/>
          <w:szCs w:val="28"/>
        </w:rPr>
        <w:t>ввезених</w:t>
      </w:r>
      <w:proofErr w:type="spellEnd"/>
      <w:r w:rsidRPr="00AA2B90">
        <w:rPr>
          <w:rFonts w:ascii="Times New Roman" w:hAnsi="Times New Roman" w:cs="Times New Roman"/>
          <w:b/>
          <w:sz w:val="28"/>
          <w:szCs w:val="28"/>
        </w:rPr>
        <w:t xml:space="preserve"> на </w:t>
      </w:r>
      <w:proofErr w:type="spellStart"/>
      <w:r w:rsidRPr="00AA2B90">
        <w:rPr>
          <w:rFonts w:ascii="Times New Roman" w:hAnsi="Times New Roman" w:cs="Times New Roman"/>
          <w:b/>
          <w:sz w:val="28"/>
          <w:szCs w:val="28"/>
        </w:rPr>
        <w:t>митну</w:t>
      </w:r>
      <w:proofErr w:type="spellEnd"/>
      <w:r w:rsidRPr="00AA2B90">
        <w:rPr>
          <w:rFonts w:ascii="Times New Roman" w:hAnsi="Times New Roman" w:cs="Times New Roman"/>
          <w:b/>
          <w:sz w:val="28"/>
          <w:szCs w:val="28"/>
        </w:rPr>
        <w:t xml:space="preserve"> </w:t>
      </w:r>
      <w:proofErr w:type="spellStart"/>
      <w:r w:rsidRPr="00AA2B90">
        <w:rPr>
          <w:rFonts w:ascii="Times New Roman" w:hAnsi="Times New Roman" w:cs="Times New Roman"/>
          <w:b/>
          <w:sz w:val="28"/>
          <w:szCs w:val="28"/>
        </w:rPr>
        <w:t>територію</w:t>
      </w:r>
      <w:proofErr w:type="spellEnd"/>
      <w:r w:rsidRPr="00AA2B90">
        <w:rPr>
          <w:rFonts w:ascii="Times New Roman" w:hAnsi="Times New Roman" w:cs="Times New Roman"/>
          <w:b/>
          <w:sz w:val="28"/>
          <w:szCs w:val="28"/>
        </w:rPr>
        <w:t xml:space="preserve"> </w:t>
      </w:r>
      <w:proofErr w:type="spellStart"/>
      <w:r w:rsidRPr="00AA2B90">
        <w:rPr>
          <w:rFonts w:ascii="Times New Roman" w:hAnsi="Times New Roman" w:cs="Times New Roman"/>
          <w:b/>
          <w:sz w:val="28"/>
          <w:szCs w:val="28"/>
        </w:rPr>
        <w:t>України</w:t>
      </w:r>
      <w:proofErr w:type="spellEnd"/>
      <w:r w:rsidRPr="00AA2B90">
        <w:rPr>
          <w:rFonts w:ascii="Times New Roman" w:hAnsi="Times New Roman" w:cs="Times New Roman"/>
          <w:b/>
          <w:sz w:val="28"/>
          <w:szCs w:val="28"/>
        </w:rPr>
        <w:t xml:space="preserve"> </w:t>
      </w:r>
      <w:proofErr w:type="spellStart"/>
      <w:r w:rsidRPr="00AA2B90">
        <w:rPr>
          <w:rFonts w:ascii="Times New Roman" w:hAnsi="Times New Roman" w:cs="Times New Roman"/>
          <w:b/>
          <w:sz w:val="28"/>
          <w:szCs w:val="28"/>
        </w:rPr>
        <w:t>підакцизних</w:t>
      </w:r>
      <w:proofErr w:type="spellEnd"/>
      <w:r w:rsidRPr="00AA2B90">
        <w:rPr>
          <w:rFonts w:ascii="Times New Roman" w:hAnsi="Times New Roman" w:cs="Times New Roman"/>
          <w:b/>
          <w:sz w:val="28"/>
          <w:szCs w:val="28"/>
        </w:rPr>
        <w:t xml:space="preserve"> </w:t>
      </w:r>
      <w:proofErr w:type="spellStart"/>
      <w:r w:rsidRPr="00AA2B90">
        <w:rPr>
          <w:rFonts w:ascii="Times New Roman" w:hAnsi="Times New Roman" w:cs="Times New Roman"/>
          <w:b/>
          <w:sz w:val="28"/>
          <w:szCs w:val="28"/>
        </w:rPr>
        <w:t>товарів</w:t>
      </w:r>
      <w:proofErr w:type="spellEnd"/>
      <w:r w:rsidRPr="00AA2B90">
        <w:rPr>
          <w:rFonts w:ascii="Times New Roman" w:hAnsi="Times New Roman" w:cs="Times New Roman"/>
          <w:b/>
          <w:sz w:val="28"/>
          <w:szCs w:val="28"/>
          <w:lang w:val="uk-UA"/>
        </w:rPr>
        <w:t xml:space="preserve"> (продукції) - пального</w:t>
      </w:r>
      <w:r w:rsidRPr="00AA2B90">
        <w:rPr>
          <w:rFonts w:ascii="Times New Roman" w:hAnsi="Times New Roman" w:cs="Times New Roman"/>
          <w:sz w:val="28"/>
          <w:szCs w:val="28"/>
          <w:lang w:val="uk-UA"/>
        </w:rPr>
        <w:t xml:space="preserve">  зараховується до місцевого бюджету в розмірі 13,44%. </w:t>
      </w:r>
      <w:proofErr w:type="spellStart"/>
      <w:r w:rsidRPr="00AA2B90">
        <w:rPr>
          <w:rFonts w:ascii="Times New Roman" w:hAnsi="Times New Roman" w:cs="Times New Roman"/>
          <w:sz w:val="28"/>
          <w:szCs w:val="28"/>
        </w:rPr>
        <w:t>Прогнозні</w:t>
      </w:r>
      <w:proofErr w:type="spellEnd"/>
      <w:r w:rsidRPr="00AA2B90">
        <w:rPr>
          <w:rFonts w:ascii="Times New Roman" w:hAnsi="Times New Roman" w:cs="Times New Roman"/>
          <w:sz w:val="28"/>
          <w:szCs w:val="28"/>
        </w:rPr>
        <w:t xml:space="preserve"> </w:t>
      </w:r>
      <w:proofErr w:type="spellStart"/>
      <w:r w:rsidRPr="00AA2B90">
        <w:rPr>
          <w:rFonts w:ascii="Times New Roman" w:hAnsi="Times New Roman" w:cs="Times New Roman"/>
          <w:sz w:val="28"/>
          <w:szCs w:val="28"/>
        </w:rPr>
        <w:t>показники</w:t>
      </w:r>
      <w:proofErr w:type="spellEnd"/>
      <w:r w:rsidRPr="00AA2B90">
        <w:rPr>
          <w:rFonts w:ascii="Times New Roman" w:hAnsi="Times New Roman" w:cs="Times New Roman"/>
          <w:sz w:val="28"/>
          <w:szCs w:val="28"/>
        </w:rPr>
        <w:t xml:space="preserve"> </w:t>
      </w:r>
      <w:r w:rsidRPr="00AA2B90">
        <w:rPr>
          <w:rFonts w:ascii="Times New Roman" w:hAnsi="Times New Roman" w:cs="Times New Roman"/>
          <w:spacing w:val="-6"/>
          <w:sz w:val="28"/>
          <w:szCs w:val="28"/>
        </w:rPr>
        <w:t xml:space="preserve">акцизного </w:t>
      </w:r>
      <w:proofErr w:type="spellStart"/>
      <w:r w:rsidRPr="00AA2B90">
        <w:rPr>
          <w:rFonts w:ascii="Times New Roman" w:hAnsi="Times New Roman" w:cs="Times New Roman"/>
          <w:spacing w:val="-6"/>
          <w:sz w:val="28"/>
          <w:szCs w:val="28"/>
        </w:rPr>
        <w:t>податку</w:t>
      </w:r>
      <w:proofErr w:type="spellEnd"/>
      <w:r w:rsidRPr="00AA2B90">
        <w:rPr>
          <w:rFonts w:ascii="Times New Roman" w:hAnsi="Times New Roman" w:cs="Times New Roman"/>
          <w:spacing w:val="-6"/>
          <w:sz w:val="28"/>
          <w:szCs w:val="28"/>
        </w:rPr>
        <w:t xml:space="preserve"> з </w:t>
      </w:r>
      <w:proofErr w:type="spellStart"/>
      <w:r w:rsidRPr="00AA2B90">
        <w:rPr>
          <w:rFonts w:ascii="Times New Roman" w:hAnsi="Times New Roman" w:cs="Times New Roman"/>
          <w:spacing w:val="-6"/>
          <w:sz w:val="28"/>
          <w:szCs w:val="28"/>
        </w:rPr>
        <w:t>пального</w:t>
      </w:r>
      <w:proofErr w:type="spellEnd"/>
      <w:r w:rsidRPr="00AA2B90">
        <w:rPr>
          <w:rFonts w:ascii="Times New Roman" w:hAnsi="Times New Roman" w:cs="Times New Roman"/>
          <w:spacing w:val="-6"/>
          <w:sz w:val="28"/>
          <w:szCs w:val="28"/>
        </w:rPr>
        <w:t xml:space="preserve"> на 202</w:t>
      </w:r>
      <w:r>
        <w:rPr>
          <w:rFonts w:ascii="Times New Roman" w:hAnsi="Times New Roman" w:cs="Times New Roman"/>
          <w:spacing w:val="-6"/>
          <w:sz w:val="28"/>
          <w:szCs w:val="28"/>
          <w:lang w:val="uk-UA"/>
        </w:rPr>
        <w:t>6</w:t>
      </w:r>
      <w:r w:rsidRPr="00AA2B90">
        <w:rPr>
          <w:rFonts w:ascii="Times New Roman" w:hAnsi="Times New Roman" w:cs="Times New Roman"/>
          <w:spacing w:val="-6"/>
          <w:sz w:val="28"/>
          <w:szCs w:val="28"/>
        </w:rPr>
        <w:t xml:space="preserve"> </w:t>
      </w:r>
      <w:proofErr w:type="spellStart"/>
      <w:r w:rsidRPr="00AA2B90">
        <w:rPr>
          <w:rFonts w:ascii="Times New Roman" w:hAnsi="Times New Roman" w:cs="Times New Roman"/>
          <w:spacing w:val="-6"/>
          <w:sz w:val="28"/>
          <w:szCs w:val="28"/>
        </w:rPr>
        <w:t>рік</w:t>
      </w:r>
      <w:proofErr w:type="spellEnd"/>
      <w:r w:rsidRPr="00AA2B90">
        <w:rPr>
          <w:rFonts w:ascii="Times New Roman" w:hAnsi="Times New Roman" w:cs="Times New Roman"/>
          <w:spacing w:val="-6"/>
          <w:sz w:val="28"/>
          <w:szCs w:val="28"/>
        </w:rPr>
        <w:t xml:space="preserve"> </w:t>
      </w:r>
      <w:proofErr w:type="spellStart"/>
      <w:r w:rsidRPr="00AA2B90">
        <w:rPr>
          <w:rFonts w:ascii="Times New Roman" w:hAnsi="Times New Roman" w:cs="Times New Roman"/>
          <w:sz w:val="28"/>
          <w:szCs w:val="28"/>
        </w:rPr>
        <w:t>визначені</w:t>
      </w:r>
      <w:proofErr w:type="spellEnd"/>
      <w:r w:rsidRPr="00AA2B90">
        <w:rPr>
          <w:rFonts w:ascii="Times New Roman" w:hAnsi="Times New Roman" w:cs="Times New Roman"/>
          <w:sz w:val="28"/>
          <w:szCs w:val="28"/>
        </w:rPr>
        <w:t xml:space="preserve"> на </w:t>
      </w:r>
      <w:proofErr w:type="spellStart"/>
      <w:r w:rsidRPr="00AA2B90">
        <w:rPr>
          <w:rFonts w:ascii="Times New Roman" w:hAnsi="Times New Roman" w:cs="Times New Roman"/>
          <w:sz w:val="28"/>
          <w:szCs w:val="28"/>
        </w:rPr>
        <w:t>основі</w:t>
      </w:r>
      <w:proofErr w:type="spellEnd"/>
      <w:r w:rsidRPr="00AA2B90">
        <w:rPr>
          <w:rFonts w:ascii="Times New Roman" w:hAnsi="Times New Roman" w:cs="Times New Roman"/>
          <w:sz w:val="28"/>
          <w:szCs w:val="28"/>
        </w:rPr>
        <w:t xml:space="preserve"> </w:t>
      </w:r>
      <w:proofErr w:type="spellStart"/>
      <w:r w:rsidRPr="00AA2B90">
        <w:rPr>
          <w:rFonts w:ascii="Times New Roman" w:hAnsi="Times New Roman" w:cs="Times New Roman"/>
          <w:sz w:val="28"/>
          <w:szCs w:val="28"/>
        </w:rPr>
        <w:t>прогнозних</w:t>
      </w:r>
      <w:proofErr w:type="spellEnd"/>
      <w:r w:rsidRPr="00AA2B90">
        <w:rPr>
          <w:rFonts w:ascii="Times New Roman" w:hAnsi="Times New Roman" w:cs="Times New Roman"/>
          <w:sz w:val="28"/>
          <w:szCs w:val="28"/>
        </w:rPr>
        <w:t xml:space="preserve"> </w:t>
      </w:r>
      <w:proofErr w:type="spellStart"/>
      <w:r w:rsidRPr="00AA2B90">
        <w:rPr>
          <w:rFonts w:ascii="Times New Roman" w:hAnsi="Times New Roman" w:cs="Times New Roman"/>
          <w:sz w:val="28"/>
          <w:szCs w:val="28"/>
        </w:rPr>
        <w:t>обсягів</w:t>
      </w:r>
      <w:proofErr w:type="spellEnd"/>
      <w:r w:rsidRPr="00AA2B90">
        <w:rPr>
          <w:rFonts w:ascii="Times New Roman" w:hAnsi="Times New Roman" w:cs="Times New Roman"/>
          <w:sz w:val="28"/>
          <w:szCs w:val="28"/>
        </w:rPr>
        <w:t xml:space="preserve"> </w:t>
      </w:r>
      <w:proofErr w:type="spellStart"/>
      <w:r w:rsidRPr="00AA2B90">
        <w:rPr>
          <w:rFonts w:ascii="Times New Roman" w:hAnsi="Times New Roman" w:cs="Times New Roman"/>
          <w:sz w:val="28"/>
          <w:szCs w:val="28"/>
        </w:rPr>
        <w:t>виробництва</w:t>
      </w:r>
      <w:proofErr w:type="spellEnd"/>
      <w:r w:rsidRPr="00AA2B90">
        <w:rPr>
          <w:rFonts w:ascii="Times New Roman" w:hAnsi="Times New Roman" w:cs="Times New Roman"/>
          <w:sz w:val="28"/>
          <w:szCs w:val="28"/>
        </w:rPr>
        <w:t xml:space="preserve">, </w:t>
      </w:r>
      <w:proofErr w:type="spellStart"/>
      <w:r w:rsidRPr="00AA2B90">
        <w:rPr>
          <w:rFonts w:ascii="Times New Roman" w:hAnsi="Times New Roman" w:cs="Times New Roman"/>
          <w:sz w:val="28"/>
          <w:szCs w:val="28"/>
        </w:rPr>
        <w:t>імпорту</w:t>
      </w:r>
      <w:proofErr w:type="spellEnd"/>
      <w:r w:rsidRPr="00AA2B90">
        <w:rPr>
          <w:rFonts w:ascii="Times New Roman" w:hAnsi="Times New Roman" w:cs="Times New Roman"/>
          <w:sz w:val="28"/>
          <w:szCs w:val="28"/>
        </w:rPr>
        <w:t xml:space="preserve"> та </w:t>
      </w:r>
      <w:proofErr w:type="spellStart"/>
      <w:r w:rsidRPr="00AA2B90">
        <w:rPr>
          <w:rFonts w:ascii="Times New Roman" w:hAnsi="Times New Roman" w:cs="Times New Roman"/>
          <w:sz w:val="28"/>
          <w:szCs w:val="28"/>
        </w:rPr>
        <w:t>реалізації</w:t>
      </w:r>
      <w:proofErr w:type="spellEnd"/>
      <w:r w:rsidRPr="00AA2B90">
        <w:rPr>
          <w:rFonts w:ascii="Times New Roman" w:hAnsi="Times New Roman" w:cs="Times New Roman"/>
          <w:sz w:val="28"/>
          <w:szCs w:val="28"/>
        </w:rPr>
        <w:t xml:space="preserve"> </w:t>
      </w:r>
      <w:proofErr w:type="spellStart"/>
      <w:r w:rsidRPr="00AA2B90">
        <w:rPr>
          <w:rFonts w:ascii="Times New Roman" w:hAnsi="Times New Roman" w:cs="Times New Roman"/>
          <w:sz w:val="28"/>
          <w:szCs w:val="28"/>
        </w:rPr>
        <w:t>пального</w:t>
      </w:r>
      <w:proofErr w:type="spellEnd"/>
      <w:r w:rsidRPr="00AA2B90">
        <w:rPr>
          <w:rFonts w:ascii="Times New Roman" w:hAnsi="Times New Roman" w:cs="Times New Roman"/>
          <w:sz w:val="28"/>
          <w:szCs w:val="28"/>
        </w:rPr>
        <w:t xml:space="preserve"> на 2025 </w:t>
      </w:r>
      <w:proofErr w:type="spellStart"/>
      <w:r w:rsidRPr="00AA2B90">
        <w:rPr>
          <w:rFonts w:ascii="Times New Roman" w:hAnsi="Times New Roman" w:cs="Times New Roman"/>
          <w:sz w:val="28"/>
          <w:szCs w:val="28"/>
        </w:rPr>
        <w:t>рік</w:t>
      </w:r>
      <w:proofErr w:type="spellEnd"/>
      <w:r w:rsidRPr="00AA2B90">
        <w:rPr>
          <w:rFonts w:ascii="Times New Roman" w:hAnsi="Times New Roman" w:cs="Times New Roman"/>
          <w:sz w:val="28"/>
          <w:szCs w:val="28"/>
        </w:rPr>
        <w:t xml:space="preserve"> з </w:t>
      </w:r>
      <w:proofErr w:type="spellStart"/>
      <w:r w:rsidRPr="00AA2B90">
        <w:rPr>
          <w:rFonts w:ascii="Times New Roman" w:hAnsi="Times New Roman" w:cs="Times New Roman"/>
          <w:sz w:val="28"/>
          <w:szCs w:val="28"/>
        </w:rPr>
        <w:t>врахуванням</w:t>
      </w:r>
      <w:proofErr w:type="spellEnd"/>
      <w:r w:rsidRPr="00AA2B90">
        <w:rPr>
          <w:rFonts w:ascii="Times New Roman" w:hAnsi="Times New Roman" w:cs="Times New Roman"/>
          <w:sz w:val="28"/>
          <w:szCs w:val="28"/>
        </w:rPr>
        <w:t xml:space="preserve"> </w:t>
      </w:r>
      <w:proofErr w:type="spellStart"/>
      <w:r w:rsidRPr="00AA2B90">
        <w:rPr>
          <w:rFonts w:ascii="Times New Roman" w:hAnsi="Times New Roman" w:cs="Times New Roman"/>
          <w:sz w:val="28"/>
          <w:szCs w:val="28"/>
        </w:rPr>
        <w:t>поступового</w:t>
      </w:r>
      <w:proofErr w:type="spellEnd"/>
      <w:r w:rsidRPr="00AA2B90">
        <w:rPr>
          <w:rFonts w:ascii="Times New Roman" w:hAnsi="Times New Roman" w:cs="Times New Roman"/>
          <w:sz w:val="28"/>
          <w:szCs w:val="28"/>
        </w:rPr>
        <w:t xml:space="preserve"> </w:t>
      </w:r>
      <w:proofErr w:type="spellStart"/>
      <w:r w:rsidRPr="00AA2B90">
        <w:rPr>
          <w:rFonts w:ascii="Times New Roman" w:hAnsi="Times New Roman" w:cs="Times New Roman"/>
          <w:sz w:val="28"/>
          <w:szCs w:val="28"/>
        </w:rPr>
        <w:t>наближення</w:t>
      </w:r>
      <w:proofErr w:type="spellEnd"/>
      <w:r w:rsidRPr="00AA2B90">
        <w:rPr>
          <w:rFonts w:ascii="Times New Roman" w:hAnsi="Times New Roman" w:cs="Times New Roman"/>
          <w:sz w:val="28"/>
          <w:szCs w:val="28"/>
        </w:rPr>
        <w:t xml:space="preserve"> ставок акцизного </w:t>
      </w:r>
      <w:proofErr w:type="spellStart"/>
      <w:r w:rsidRPr="00AA2B90">
        <w:rPr>
          <w:rFonts w:ascii="Times New Roman" w:hAnsi="Times New Roman" w:cs="Times New Roman"/>
          <w:sz w:val="28"/>
          <w:szCs w:val="28"/>
        </w:rPr>
        <w:t>податку</w:t>
      </w:r>
      <w:proofErr w:type="spellEnd"/>
      <w:r w:rsidRPr="00AA2B90">
        <w:rPr>
          <w:rFonts w:ascii="Times New Roman" w:hAnsi="Times New Roman" w:cs="Times New Roman"/>
          <w:sz w:val="28"/>
          <w:szCs w:val="28"/>
        </w:rPr>
        <w:t xml:space="preserve"> на </w:t>
      </w:r>
      <w:proofErr w:type="spellStart"/>
      <w:r w:rsidRPr="00AA2B90">
        <w:rPr>
          <w:rFonts w:ascii="Times New Roman" w:hAnsi="Times New Roman" w:cs="Times New Roman"/>
          <w:sz w:val="28"/>
          <w:szCs w:val="28"/>
        </w:rPr>
        <w:t>пальне</w:t>
      </w:r>
      <w:proofErr w:type="spellEnd"/>
      <w:r w:rsidRPr="00AA2B90">
        <w:rPr>
          <w:rFonts w:ascii="Times New Roman" w:hAnsi="Times New Roman" w:cs="Times New Roman"/>
          <w:sz w:val="28"/>
          <w:szCs w:val="28"/>
        </w:rPr>
        <w:t xml:space="preserve"> до </w:t>
      </w:r>
      <w:proofErr w:type="spellStart"/>
      <w:r w:rsidRPr="00AA2B90">
        <w:rPr>
          <w:rFonts w:ascii="Times New Roman" w:hAnsi="Times New Roman" w:cs="Times New Roman"/>
          <w:sz w:val="28"/>
          <w:szCs w:val="28"/>
        </w:rPr>
        <w:t>рівня</w:t>
      </w:r>
      <w:proofErr w:type="spellEnd"/>
      <w:r w:rsidRPr="00AA2B90">
        <w:rPr>
          <w:rFonts w:ascii="Times New Roman" w:hAnsi="Times New Roman" w:cs="Times New Roman"/>
          <w:sz w:val="28"/>
          <w:szCs w:val="28"/>
        </w:rPr>
        <w:t xml:space="preserve">, </w:t>
      </w:r>
      <w:proofErr w:type="spellStart"/>
      <w:r w:rsidRPr="00AA2B90">
        <w:rPr>
          <w:rFonts w:ascii="Times New Roman" w:hAnsi="Times New Roman" w:cs="Times New Roman"/>
          <w:sz w:val="28"/>
          <w:szCs w:val="28"/>
        </w:rPr>
        <w:t>передбаченого</w:t>
      </w:r>
      <w:proofErr w:type="spellEnd"/>
      <w:r w:rsidRPr="00AA2B90">
        <w:rPr>
          <w:rFonts w:ascii="Times New Roman" w:hAnsi="Times New Roman" w:cs="Times New Roman"/>
          <w:sz w:val="28"/>
          <w:szCs w:val="28"/>
        </w:rPr>
        <w:t xml:space="preserve"> директивами ЄС, </w:t>
      </w:r>
      <w:proofErr w:type="spellStart"/>
      <w:r w:rsidRPr="00AA2B90">
        <w:rPr>
          <w:rFonts w:ascii="Times New Roman" w:hAnsi="Times New Roman" w:cs="Times New Roman"/>
          <w:sz w:val="28"/>
          <w:szCs w:val="28"/>
        </w:rPr>
        <w:t>відповідно</w:t>
      </w:r>
      <w:proofErr w:type="spellEnd"/>
      <w:r w:rsidRPr="00AA2B90">
        <w:rPr>
          <w:rFonts w:ascii="Times New Roman" w:hAnsi="Times New Roman" w:cs="Times New Roman"/>
          <w:sz w:val="28"/>
          <w:szCs w:val="28"/>
        </w:rPr>
        <w:t xml:space="preserve"> до Закону </w:t>
      </w:r>
      <w:proofErr w:type="spellStart"/>
      <w:r w:rsidRPr="00AA2B90">
        <w:rPr>
          <w:rFonts w:ascii="Times New Roman" w:hAnsi="Times New Roman" w:cs="Times New Roman"/>
          <w:sz w:val="28"/>
          <w:szCs w:val="28"/>
        </w:rPr>
        <w:t>України</w:t>
      </w:r>
      <w:proofErr w:type="spellEnd"/>
      <w:r w:rsidRPr="00AA2B90">
        <w:rPr>
          <w:rFonts w:ascii="Times New Roman" w:hAnsi="Times New Roman" w:cs="Times New Roman"/>
          <w:sz w:val="28"/>
          <w:szCs w:val="28"/>
        </w:rPr>
        <w:t xml:space="preserve"> </w:t>
      </w:r>
      <w:proofErr w:type="spellStart"/>
      <w:r w:rsidRPr="00AA2B90">
        <w:rPr>
          <w:rFonts w:ascii="Times New Roman" w:hAnsi="Times New Roman" w:cs="Times New Roman"/>
          <w:sz w:val="28"/>
          <w:szCs w:val="28"/>
        </w:rPr>
        <w:t>від</w:t>
      </w:r>
      <w:proofErr w:type="spellEnd"/>
      <w:r w:rsidRPr="00AA2B90">
        <w:rPr>
          <w:rFonts w:ascii="Times New Roman" w:hAnsi="Times New Roman" w:cs="Times New Roman"/>
          <w:sz w:val="28"/>
          <w:szCs w:val="28"/>
        </w:rPr>
        <w:t xml:space="preserve"> 18.07.2024 № 3878 «Про </w:t>
      </w:r>
      <w:proofErr w:type="spellStart"/>
      <w:r w:rsidRPr="00AA2B90">
        <w:rPr>
          <w:rFonts w:ascii="Times New Roman" w:hAnsi="Times New Roman" w:cs="Times New Roman"/>
          <w:sz w:val="28"/>
          <w:szCs w:val="28"/>
        </w:rPr>
        <w:t>внесення</w:t>
      </w:r>
      <w:proofErr w:type="spellEnd"/>
      <w:r w:rsidRPr="00AA2B90">
        <w:rPr>
          <w:rFonts w:ascii="Times New Roman" w:hAnsi="Times New Roman" w:cs="Times New Roman"/>
          <w:sz w:val="28"/>
          <w:szCs w:val="28"/>
        </w:rPr>
        <w:t xml:space="preserve"> </w:t>
      </w:r>
      <w:proofErr w:type="spellStart"/>
      <w:r w:rsidRPr="00AA2B90">
        <w:rPr>
          <w:rFonts w:ascii="Times New Roman" w:hAnsi="Times New Roman" w:cs="Times New Roman"/>
          <w:sz w:val="28"/>
          <w:szCs w:val="28"/>
        </w:rPr>
        <w:t>змін</w:t>
      </w:r>
      <w:proofErr w:type="spellEnd"/>
      <w:r w:rsidRPr="00AA2B90">
        <w:rPr>
          <w:rFonts w:ascii="Times New Roman" w:hAnsi="Times New Roman" w:cs="Times New Roman"/>
          <w:sz w:val="28"/>
          <w:szCs w:val="28"/>
        </w:rPr>
        <w:t xml:space="preserve"> до </w:t>
      </w:r>
      <w:proofErr w:type="spellStart"/>
      <w:r w:rsidRPr="00AA2B90">
        <w:rPr>
          <w:rFonts w:ascii="Times New Roman" w:hAnsi="Times New Roman" w:cs="Times New Roman"/>
          <w:sz w:val="28"/>
          <w:szCs w:val="28"/>
        </w:rPr>
        <w:t>Податкового</w:t>
      </w:r>
      <w:proofErr w:type="spellEnd"/>
      <w:r w:rsidRPr="00AA2B90">
        <w:rPr>
          <w:rFonts w:ascii="Times New Roman" w:hAnsi="Times New Roman" w:cs="Times New Roman"/>
          <w:sz w:val="28"/>
          <w:szCs w:val="28"/>
        </w:rPr>
        <w:t xml:space="preserve"> кодексу </w:t>
      </w:r>
      <w:proofErr w:type="spellStart"/>
      <w:r w:rsidRPr="00AA2B90">
        <w:rPr>
          <w:rFonts w:ascii="Times New Roman" w:hAnsi="Times New Roman" w:cs="Times New Roman"/>
          <w:sz w:val="28"/>
          <w:szCs w:val="28"/>
        </w:rPr>
        <w:t>України</w:t>
      </w:r>
      <w:proofErr w:type="spellEnd"/>
      <w:r w:rsidRPr="00AA2B90">
        <w:rPr>
          <w:rFonts w:ascii="Times New Roman" w:hAnsi="Times New Roman" w:cs="Times New Roman"/>
          <w:sz w:val="28"/>
          <w:szCs w:val="28"/>
        </w:rPr>
        <w:t xml:space="preserve"> </w:t>
      </w:r>
      <w:proofErr w:type="spellStart"/>
      <w:r w:rsidRPr="00AA2B90">
        <w:rPr>
          <w:rFonts w:ascii="Times New Roman" w:hAnsi="Times New Roman" w:cs="Times New Roman"/>
          <w:sz w:val="28"/>
          <w:szCs w:val="28"/>
        </w:rPr>
        <w:t>щодо</w:t>
      </w:r>
      <w:proofErr w:type="spellEnd"/>
      <w:r w:rsidRPr="00AA2B90">
        <w:rPr>
          <w:rFonts w:ascii="Times New Roman" w:hAnsi="Times New Roman" w:cs="Times New Roman"/>
          <w:sz w:val="28"/>
          <w:szCs w:val="28"/>
        </w:rPr>
        <w:t xml:space="preserve"> </w:t>
      </w:r>
      <w:proofErr w:type="spellStart"/>
      <w:r w:rsidRPr="00AA2B90">
        <w:rPr>
          <w:rFonts w:ascii="Times New Roman" w:hAnsi="Times New Roman" w:cs="Times New Roman"/>
          <w:sz w:val="28"/>
          <w:szCs w:val="28"/>
        </w:rPr>
        <w:t>імплементації</w:t>
      </w:r>
      <w:proofErr w:type="spellEnd"/>
      <w:r w:rsidRPr="00AA2B90">
        <w:rPr>
          <w:rFonts w:ascii="Times New Roman" w:hAnsi="Times New Roman" w:cs="Times New Roman"/>
          <w:sz w:val="28"/>
          <w:szCs w:val="28"/>
        </w:rPr>
        <w:t xml:space="preserve"> </w:t>
      </w:r>
      <w:proofErr w:type="spellStart"/>
      <w:r w:rsidRPr="00AA2B90">
        <w:rPr>
          <w:rFonts w:ascii="Times New Roman" w:hAnsi="Times New Roman" w:cs="Times New Roman"/>
          <w:sz w:val="28"/>
          <w:szCs w:val="28"/>
        </w:rPr>
        <w:t>положень</w:t>
      </w:r>
      <w:proofErr w:type="spellEnd"/>
      <w:r w:rsidRPr="00AA2B90">
        <w:rPr>
          <w:rFonts w:ascii="Times New Roman" w:hAnsi="Times New Roman" w:cs="Times New Roman"/>
          <w:sz w:val="28"/>
          <w:szCs w:val="28"/>
        </w:rPr>
        <w:t xml:space="preserve"> </w:t>
      </w:r>
      <w:proofErr w:type="spellStart"/>
      <w:r w:rsidRPr="00AA2B90">
        <w:rPr>
          <w:rFonts w:ascii="Times New Roman" w:hAnsi="Times New Roman" w:cs="Times New Roman"/>
          <w:sz w:val="28"/>
          <w:szCs w:val="28"/>
        </w:rPr>
        <w:t>актів</w:t>
      </w:r>
      <w:proofErr w:type="spellEnd"/>
      <w:r w:rsidRPr="00AA2B90">
        <w:rPr>
          <w:rFonts w:ascii="Times New Roman" w:hAnsi="Times New Roman" w:cs="Times New Roman"/>
          <w:sz w:val="28"/>
          <w:szCs w:val="28"/>
        </w:rPr>
        <w:t xml:space="preserve"> права </w:t>
      </w:r>
      <w:proofErr w:type="spellStart"/>
      <w:r w:rsidRPr="00AA2B90">
        <w:rPr>
          <w:rFonts w:ascii="Times New Roman" w:hAnsi="Times New Roman" w:cs="Times New Roman"/>
          <w:sz w:val="28"/>
          <w:szCs w:val="28"/>
        </w:rPr>
        <w:t>Європейського</w:t>
      </w:r>
      <w:proofErr w:type="spellEnd"/>
      <w:r w:rsidRPr="00AA2B90">
        <w:rPr>
          <w:rFonts w:ascii="Times New Roman" w:hAnsi="Times New Roman" w:cs="Times New Roman"/>
          <w:sz w:val="28"/>
          <w:szCs w:val="28"/>
        </w:rPr>
        <w:t xml:space="preserve"> Союзу </w:t>
      </w:r>
      <w:proofErr w:type="spellStart"/>
      <w:r w:rsidRPr="00AA2B90">
        <w:rPr>
          <w:rFonts w:ascii="Times New Roman" w:hAnsi="Times New Roman" w:cs="Times New Roman"/>
          <w:sz w:val="28"/>
          <w:szCs w:val="28"/>
        </w:rPr>
        <w:t>щодо</w:t>
      </w:r>
      <w:proofErr w:type="spellEnd"/>
      <w:r w:rsidRPr="00AA2B90">
        <w:rPr>
          <w:rFonts w:ascii="Times New Roman" w:hAnsi="Times New Roman" w:cs="Times New Roman"/>
          <w:sz w:val="28"/>
          <w:szCs w:val="28"/>
        </w:rPr>
        <w:t xml:space="preserve"> акцизного </w:t>
      </w:r>
      <w:proofErr w:type="spellStart"/>
      <w:r w:rsidRPr="00AA2B90">
        <w:rPr>
          <w:rFonts w:ascii="Times New Roman" w:hAnsi="Times New Roman" w:cs="Times New Roman"/>
          <w:sz w:val="28"/>
          <w:szCs w:val="28"/>
        </w:rPr>
        <w:t>податку</w:t>
      </w:r>
      <w:proofErr w:type="spellEnd"/>
      <w:r w:rsidRPr="00AA2B90">
        <w:rPr>
          <w:rFonts w:ascii="Times New Roman" w:hAnsi="Times New Roman" w:cs="Times New Roman"/>
          <w:sz w:val="28"/>
          <w:szCs w:val="28"/>
        </w:rPr>
        <w:t>».</w:t>
      </w:r>
      <w:r>
        <w:rPr>
          <w:rFonts w:ascii="Times New Roman" w:hAnsi="Times New Roman" w:cs="Times New Roman"/>
          <w:sz w:val="28"/>
          <w:szCs w:val="28"/>
          <w:lang w:val="uk-UA"/>
        </w:rPr>
        <w:t xml:space="preserve"> </w:t>
      </w:r>
    </w:p>
    <w:p w14:paraId="793C6286" w14:textId="77777777" w:rsidR="00815A2E" w:rsidRDefault="00815A2E" w:rsidP="00815A2E">
      <w:pPr>
        <w:spacing w:after="0" w:line="240" w:lineRule="auto"/>
        <w:ind w:firstLine="72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Планові </w:t>
      </w:r>
      <w:r w:rsidRPr="00AA2B90">
        <w:rPr>
          <w:rFonts w:ascii="Times New Roman" w:hAnsi="Times New Roman" w:cs="Times New Roman"/>
          <w:sz w:val="28"/>
          <w:szCs w:val="28"/>
          <w:shd w:val="clear" w:color="auto" w:fill="FFFFFF"/>
          <w:lang w:val="uk-UA"/>
        </w:rPr>
        <w:t>показники на 202</w:t>
      </w:r>
      <w:r>
        <w:rPr>
          <w:rFonts w:ascii="Times New Roman" w:hAnsi="Times New Roman" w:cs="Times New Roman"/>
          <w:sz w:val="28"/>
          <w:szCs w:val="28"/>
          <w:shd w:val="clear" w:color="auto" w:fill="FFFFFF"/>
          <w:lang w:val="uk-UA"/>
        </w:rPr>
        <w:t>6</w:t>
      </w:r>
      <w:r w:rsidRPr="00AA2B90">
        <w:rPr>
          <w:rFonts w:ascii="Times New Roman" w:hAnsi="Times New Roman" w:cs="Times New Roman"/>
          <w:sz w:val="28"/>
          <w:szCs w:val="28"/>
          <w:shd w:val="clear" w:color="auto" w:fill="FFFFFF"/>
          <w:lang w:val="uk-UA"/>
        </w:rPr>
        <w:t xml:space="preserve"> рік </w:t>
      </w:r>
      <w:r>
        <w:rPr>
          <w:rFonts w:ascii="Times New Roman" w:hAnsi="Times New Roman" w:cs="Times New Roman"/>
          <w:sz w:val="28"/>
          <w:szCs w:val="28"/>
          <w:shd w:val="clear" w:color="auto" w:fill="FFFFFF"/>
          <w:lang w:val="uk-UA"/>
        </w:rPr>
        <w:t xml:space="preserve">в сумі 5 206 500 грн. </w:t>
      </w:r>
      <w:r w:rsidRPr="00AA2B90">
        <w:rPr>
          <w:rFonts w:ascii="Times New Roman" w:hAnsi="Times New Roman" w:cs="Times New Roman"/>
          <w:sz w:val="28"/>
          <w:szCs w:val="28"/>
          <w:shd w:val="clear" w:color="auto" w:fill="FFFFFF"/>
          <w:lang w:val="uk-UA"/>
        </w:rPr>
        <w:t xml:space="preserve">становлять </w:t>
      </w:r>
      <w:r>
        <w:rPr>
          <w:rFonts w:ascii="Times New Roman" w:hAnsi="Times New Roman" w:cs="Times New Roman"/>
          <w:sz w:val="28"/>
          <w:szCs w:val="28"/>
          <w:shd w:val="clear" w:color="auto" w:fill="FFFFFF"/>
          <w:lang w:val="uk-UA"/>
        </w:rPr>
        <w:t>2,0</w:t>
      </w:r>
      <w:r w:rsidRPr="00AA2B90">
        <w:rPr>
          <w:rFonts w:ascii="Times New Roman" w:hAnsi="Times New Roman" w:cs="Times New Roman"/>
          <w:sz w:val="28"/>
          <w:szCs w:val="28"/>
          <w:shd w:val="clear" w:color="auto" w:fill="FFFFFF"/>
          <w:lang w:val="uk-UA"/>
        </w:rPr>
        <w:t>% від власних доходів, а</w:t>
      </w:r>
      <w:r>
        <w:rPr>
          <w:rFonts w:ascii="Times New Roman" w:hAnsi="Times New Roman" w:cs="Times New Roman"/>
          <w:sz w:val="28"/>
          <w:szCs w:val="28"/>
          <w:shd w:val="clear" w:color="auto" w:fill="FFFFFF"/>
          <w:lang w:val="uk-UA"/>
        </w:rPr>
        <w:t xml:space="preserve"> саме в розмірі:</w:t>
      </w:r>
    </w:p>
    <w:p w14:paraId="1C9CB3D4" w14:textId="77777777" w:rsidR="00815A2E" w:rsidRDefault="00815A2E" w:rsidP="00815A2E">
      <w:pPr>
        <w:spacing w:after="0" w:line="240" w:lineRule="auto"/>
        <w:ind w:firstLine="53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акцизний податок з виробленого в Україні пального - </w:t>
      </w:r>
      <w:r w:rsidRPr="001652C9">
        <w:rPr>
          <w:rFonts w:ascii="Times New Roman" w:hAnsi="Times New Roman" w:cs="Times New Roman"/>
          <w:sz w:val="28"/>
          <w:szCs w:val="28"/>
          <w:shd w:val="clear" w:color="auto" w:fill="FFFFFF"/>
        </w:rPr>
        <w:t xml:space="preserve"> </w:t>
      </w:r>
      <w:r>
        <w:rPr>
          <w:rFonts w:ascii="Times New Roman" w:hAnsi="Times New Roman" w:cs="Times New Roman"/>
          <w:b/>
          <w:sz w:val="28"/>
          <w:szCs w:val="28"/>
          <w:shd w:val="clear" w:color="auto" w:fill="FFFFFF"/>
          <w:lang w:val="uk-UA"/>
        </w:rPr>
        <w:t>855 500</w:t>
      </w:r>
      <w:r w:rsidRPr="00BA7A4B">
        <w:rPr>
          <w:rFonts w:ascii="Times New Roman" w:hAnsi="Times New Roman" w:cs="Times New Roman"/>
          <w:b/>
          <w:sz w:val="28"/>
          <w:szCs w:val="28"/>
          <w:shd w:val="clear" w:color="auto" w:fill="FFFFFF"/>
          <w:lang w:val="uk-UA"/>
        </w:rPr>
        <w:t xml:space="preserve"> грн.</w:t>
      </w:r>
      <w:r>
        <w:rPr>
          <w:rFonts w:ascii="Times New Roman" w:hAnsi="Times New Roman" w:cs="Times New Roman"/>
          <w:sz w:val="28"/>
          <w:szCs w:val="28"/>
          <w:shd w:val="clear" w:color="auto" w:fill="FFFFFF"/>
          <w:lang w:val="uk-UA"/>
        </w:rPr>
        <w:t>, що більше від уточнених планових показників 2025 року на 212 900 грн. або ріст складає +33,1%;</w:t>
      </w:r>
    </w:p>
    <w:p w14:paraId="42AB9D50" w14:textId="77777777" w:rsidR="00815A2E" w:rsidRDefault="00815A2E" w:rsidP="00815A2E">
      <w:pPr>
        <w:spacing w:after="0" w:line="240" w:lineRule="auto"/>
        <w:ind w:firstLine="539"/>
        <w:jc w:val="both"/>
        <w:rPr>
          <w:rFonts w:ascii="Times New Roman" w:eastAsia="TimesNewRoman" w:hAnsi="Times New Roman" w:cs="Times New Roman"/>
          <w:sz w:val="28"/>
          <w:szCs w:val="28"/>
        </w:rPr>
      </w:pPr>
      <w:r>
        <w:rPr>
          <w:rFonts w:ascii="Times New Roman" w:hAnsi="Times New Roman" w:cs="Times New Roman"/>
          <w:sz w:val="28"/>
          <w:szCs w:val="28"/>
          <w:shd w:val="clear" w:color="auto" w:fill="FFFFFF"/>
          <w:lang w:val="uk-UA"/>
        </w:rPr>
        <w:t xml:space="preserve">акцизний податок з ввезеного на митну територію України пального - </w:t>
      </w:r>
      <w:r w:rsidRPr="001652C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uk-UA"/>
        </w:rPr>
        <w:t xml:space="preserve">             </w:t>
      </w:r>
      <w:r>
        <w:rPr>
          <w:rFonts w:ascii="Times New Roman" w:hAnsi="Times New Roman" w:cs="Times New Roman"/>
          <w:b/>
          <w:sz w:val="28"/>
          <w:szCs w:val="28"/>
          <w:lang w:val="uk-UA"/>
        </w:rPr>
        <w:t xml:space="preserve">4 351 000 </w:t>
      </w:r>
      <w:proofErr w:type="spellStart"/>
      <w:r w:rsidRPr="001652C9">
        <w:rPr>
          <w:rFonts w:ascii="Times New Roman" w:hAnsi="Times New Roman" w:cs="Times New Roman"/>
          <w:b/>
          <w:sz w:val="28"/>
          <w:szCs w:val="28"/>
        </w:rPr>
        <w:t>грн</w:t>
      </w:r>
      <w:proofErr w:type="spellEnd"/>
      <w:r>
        <w:rPr>
          <w:rFonts w:ascii="Times New Roman" w:hAnsi="Times New Roman" w:cs="Times New Roman"/>
          <w:b/>
          <w:sz w:val="28"/>
          <w:szCs w:val="28"/>
          <w:lang w:val="uk-UA"/>
        </w:rPr>
        <w:t>.</w:t>
      </w:r>
      <w:r>
        <w:rPr>
          <w:rFonts w:ascii="Times New Roman" w:hAnsi="Times New Roman" w:cs="Times New Roman"/>
          <w:sz w:val="28"/>
          <w:szCs w:val="28"/>
          <w:lang w:val="uk-UA"/>
        </w:rPr>
        <w:t xml:space="preserve">, що </w:t>
      </w:r>
      <w:r w:rsidRPr="001652C9">
        <w:rPr>
          <w:rFonts w:ascii="Times New Roman" w:eastAsia="TimesNewRoman" w:hAnsi="Times New Roman" w:cs="Times New Roman"/>
          <w:sz w:val="28"/>
          <w:szCs w:val="28"/>
        </w:rPr>
        <w:t>до</w:t>
      </w:r>
      <w:r>
        <w:rPr>
          <w:rFonts w:ascii="Times New Roman" w:eastAsia="TimesNewRoman" w:hAnsi="Times New Roman" w:cs="Times New Roman"/>
          <w:sz w:val="28"/>
          <w:szCs w:val="28"/>
          <w:lang w:val="uk-UA"/>
        </w:rPr>
        <w:t xml:space="preserve"> уточнених </w:t>
      </w:r>
      <w:r w:rsidRPr="004C45FB">
        <w:rPr>
          <w:rFonts w:ascii="Times New Roman" w:eastAsia="TimesNewRoman" w:hAnsi="Times New Roman" w:cs="Times New Roman"/>
          <w:sz w:val="28"/>
          <w:szCs w:val="28"/>
          <w:lang w:val="uk-UA"/>
        </w:rPr>
        <w:t>планових</w:t>
      </w:r>
      <w:r w:rsidRPr="001652C9">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lang w:val="uk-UA"/>
        </w:rPr>
        <w:t xml:space="preserve">показників </w:t>
      </w:r>
      <w:r w:rsidRPr="001652C9">
        <w:rPr>
          <w:rFonts w:ascii="Times New Roman" w:eastAsia="TimesNewRoman" w:hAnsi="Times New Roman" w:cs="Times New Roman"/>
          <w:sz w:val="28"/>
          <w:szCs w:val="28"/>
        </w:rPr>
        <w:t>202</w:t>
      </w:r>
      <w:r>
        <w:rPr>
          <w:rFonts w:ascii="Times New Roman" w:eastAsia="TimesNewRoman" w:hAnsi="Times New Roman" w:cs="Times New Roman"/>
          <w:sz w:val="28"/>
          <w:szCs w:val="28"/>
          <w:lang w:val="uk-UA"/>
        </w:rPr>
        <w:t>5</w:t>
      </w:r>
      <w:r w:rsidRPr="001652C9">
        <w:rPr>
          <w:rFonts w:ascii="Times New Roman" w:eastAsia="TimesNewRoman" w:hAnsi="Times New Roman" w:cs="Times New Roman"/>
          <w:sz w:val="28"/>
          <w:szCs w:val="28"/>
        </w:rPr>
        <w:t xml:space="preserve"> року </w:t>
      </w:r>
      <w:r>
        <w:rPr>
          <w:rFonts w:ascii="Times New Roman" w:hAnsi="Times New Roman" w:cs="Times New Roman"/>
          <w:sz w:val="28"/>
          <w:szCs w:val="28"/>
          <w:lang w:val="uk-UA"/>
        </w:rPr>
        <w:t xml:space="preserve">більше </w:t>
      </w:r>
      <w:r>
        <w:rPr>
          <w:rFonts w:ascii="Times New Roman" w:eastAsia="TimesNewRoman" w:hAnsi="Times New Roman" w:cs="Times New Roman"/>
          <w:sz w:val="28"/>
          <w:szCs w:val="28"/>
          <w:lang w:val="uk-UA"/>
        </w:rPr>
        <w:t>на 16,8</w:t>
      </w:r>
      <w:r w:rsidRPr="001652C9">
        <w:rPr>
          <w:rFonts w:ascii="Times New Roman" w:eastAsia="TimesNewRoman" w:hAnsi="Times New Roman" w:cs="Times New Roman"/>
          <w:sz w:val="28"/>
          <w:szCs w:val="28"/>
        </w:rPr>
        <w:t>%</w:t>
      </w:r>
      <w:r>
        <w:rPr>
          <w:rFonts w:ascii="Times New Roman" w:eastAsia="TimesNewRoman" w:hAnsi="Times New Roman" w:cs="Times New Roman"/>
          <w:sz w:val="28"/>
          <w:szCs w:val="28"/>
          <w:lang w:val="uk-UA"/>
        </w:rPr>
        <w:t xml:space="preserve"> або + 625 300  грн.</w:t>
      </w:r>
    </w:p>
    <w:p w14:paraId="4CBEE2F9" w14:textId="77777777" w:rsidR="00815A2E" w:rsidRDefault="00815A2E" w:rsidP="00815A2E">
      <w:pPr>
        <w:spacing w:after="0" w:line="240" w:lineRule="auto"/>
        <w:ind w:firstLine="540"/>
        <w:jc w:val="both"/>
        <w:rPr>
          <w:rFonts w:ascii="Times New Roman" w:hAnsi="Times New Roman" w:cs="Times New Roman"/>
          <w:sz w:val="28"/>
          <w:szCs w:val="28"/>
          <w:lang w:val="uk-UA"/>
        </w:rPr>
      </w:pPr>
      <w:r w:rsidRPr="00863867">
        <w:rPr>
          <w:rFonts w:ascii="Times New Roman" w:hAnsi="Times New Roman" w:cs="Times New Roman"/>
          <w:b/>
          <w:bCs/>
          <w:sz w:val="28"/>
          <w:szCs w:val="28"/>
          <w:lang w:val="uk-UA"/>
        </w:rPr>
        <w:t xml:space="preserve">Акцизний податок з реалізації суб’єктами господарювання роздрібної торгівлі підакцизних товарів </w:t>
      </w:r>
      <w:r>
        <w:rPr>
          <w:rFonts w:ascii="Times New Roman" w:hAnsi="Times New Roman" w:cs="Times New Roman"/>
          <w:bCs/>
          <w:sz w:val="28"/>
          <w:szCs w:val="28"/>
          <w:lang w:val="uk-UA"/>
        </w:rPr>
        <w:t>на 2026</w:t>
      </w:r>
      <w:r w:rsidRPr="004C06C4">
        <w:rPr>
          <w:rFonts w:ascii="Times New Roman" w:hAnsi="Times New Roman" w:cs="Times New Roman"/>
          <w:bCs/>
          <w:sz w:val="28"/>
          <w:szCs w:val="28"/>
          <w:lang w:val="uk-UA"/>
        </w:rPr>
        <w:t xml:space="preserve"> рік</w:t>
      </w:r>
      <w:r>
        <w:rPr>
          <w:rFonts w:ascii="Times New Roman" w:hAnsi="Times New Roman" w:cs="Times New Roman"/>
          <w:b/>
          <w:bCs/>
          <w:sz w:val="28"/>
          <w:szCs w:val="28"/>
          <w:lang w:val="uk-UA"/>
        </w:rPr>
        <w:t xml:space="preserve"> </w:t>
      </w:r>
      <w:r w:rsidRPr="00863867">
        <w:rPr>
          <w:rFonts w:ascii="Times New Roman" w:hAnsi="Times New Roman" w:cs="Times New Roman"/>
          <w:sz w:val="28"/>
          <w:szCs w:val="28"/>
          <w:lang w:val="uk-UA"/>
        </w:rPr>
        <w:t xml:space="preserve">становить </w:t>
      </w:r>
      <w:r>
        <w:rPr>
          <w:rFonts w:ascii="Times New Roman" w:hAnsi="Times New Roman" w:cs="Times New Roman"/>
          <w:b/>
          <w:sz w:val="28"/>
          <w:szCs w:val="28"/>
          <w:lang w:val="uk-UA"/>
        </w:rPr>
        <w:t xml:space="preserve">6 500 000 </w:t>
      </w:r>
      <w:r w:rsidRPr="00863867">
        <w:rPr>
          <w:rFonts w:ascii="Times New Roman" w:hAnsi="Times New Roman" w:cs="Times New Roman"/>
          <w:b/>
          <w:sz w:val="28"/>
          <w:szCs w:val="28"/>
          <w:lang w:val="uk-UA"/>
        </w:rPr>
        <w:t>грн</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Ріст до уточненого плану на 2025 рік становить 4,</w:t>
      </w:r>
      <w:r w:rsidRPr="00BE29DE">
        <w:rPr>
          <w:rFonts w:ascii="Times New Roman" w:hAnsi="Times New Roman" w:cs="Times New Roman"/>
          <w:sz w:val="28"/>
          <w:szCs w:val="28"/>
        </w:rPr>
        <w:t>7</w:t>
      </w:r>
      <w:r>
        <w:rPr>
          <w:rFonts w:ascii="Times New Roman" w:hAnsi="Times New Roman" w:cs="Times New Roman"/>
          <w:sz w:val="28"/>
          <w:szCs w:val="28"/>
          <w:lang w:val="uk-UA"/>
        </w:rPr>
        <w:t xml:space="preserve">% або  більше на 293 991 грн. Питома вага податку у власних надходженнях складає 2,5%. </w:t>
      </w:r>
    </w:p>
    <w:p w14:paraId="52164D49" w14:textId="77777777" w:rsidR="00815A2E" w:rsidRDefault="00815A2E" w:rsidP="00815A2E">
      <w:pPr>
        <w:spacing w:after="0" w:line="240" w:lineRule="auto"/>
        <w:ind w:firstLine="540"/>
        <w:jc w:val="both"/>
        <w:rPr>
          <w:rFonts w:ascii="Times New Roman" w:hAnsi="Times New Roman" w:cs="Times New Roman"/>
          <w:sz w:val="28"/>
          <w:szCs w:val="28"/>
          <w:lang w:val="uk-UA"/>
        </w:rPr>
      </w:pPr>
    </w:p>
    <w:p w14:paraId="3C9FD9C3" w14:textId="77777777" w:rsidR="00815A2E" w:rsidRDefault="00815A2E" w:rsidP="00815A2E">
      <w:pPr>
        <w:spacing w:after="0" w:line="240" w:lineRule="auto"/>
        <w:ind w:firstLine="540"/>
        <w:jc w:val="both"/>
        <w:rPr>
          <w:rFonts w:ascii="Times New Roman" w:hAnsi="Times New Roman" w:cs="Times New Roman"/>
          <w:bCs/>
          <w:sz w:val="28"/>
          <w:szCs w:val="28"/>
          <w:lang w:val="uk-UA"/>
        </w:rPr>
      </w:pPr>
      <w:r w:rsidRPr="00AF432E">
        <w:rPr>
          <w:rFonts w:ascii="Times New Roman" w:hAnsi="Times New Roman" w:cs="Times New Roman"/>
          <w:b/>
          <w:bCs/>
          <w:sz w:val="28"/>
          <w:szCs w:val="28"/>
          <w:lang w:val="uk-UA"/>
        </w:rPr>
        <w:t xml:space="preserve">Місцеві податки та збори, що сплачуються (перераховуються) згідно з Податковим кодексом України </w:t>
      </w:r>
      <w:r w:rsidRPr="00AF432E">
        <w:rPr>
          <w:rFonts w:ascii="Times New Roman" w:hAnsi="Times New Roman" w:cs="Times New Roman"/>
          <w:bCs/>
          <w:sz w:val="28"/>
          <w:szCs w:val="28"/>
          <w:lang w:val="uk-UA"/>
        </w:rPr>
        <w:t xml:space="preserve">складають </w:t>
      </w:r>
      <w:r>
        <w:rPr>
          <w:rFonts w:ascii="Times New Roman" w:hAnsi="Times New Roman" w:cs="Times New Roman"/>
          <w:bCs/>
          <w:sz w:val="28"/>
          <w:szCs w:val="28"/>
          <w:lang w:val="uk-UA"/>
        </w:rPr>
        <w:t>29,1</w:t>
      </w:r>
      <w:r w:rsidRPr="00AF432E">
        <w:rPr>
          <w:rFonts w:ascii="Times New Roman" w:hAnsi="Times New Roman" w:cs="Times New Roman"/>
          <w:bCs/>
          <w:sz w:val="28"/>
          <w:szCs w:val="28"/>
          <w:lang w:val="uk-UA"/>
        </w:rPr>
        <w:t>% власних надходжень до місцевого бюджету</w:t>
      </w:r>
      <w:r>
        <w:rPr>
          <w:rFonts w:ascii="Times New Roman" w:hAnsi="Times New Roman" w:cs="Times New Roman"/>
          <w:bCs/>
          <w:sz w:val="28"/>
          <w:szCs w:val="28"/>
          <w:lang w:val="uk-UA"/>
        </w:rPr>
        <w:t xml:space="preserve"> на 2026 рік</w:t>
      </w:r>
      <w:r w:rsidRPr="00AF432E">
        <w:rPr>
          <w:rFonts w:ascii="Times New Roman" w:hAnsi="Times New Roman" w:cs="Times New Roman"/>
          <w:bCs/>
          <w:sz w:val="28"/>
          <w:szCs w:val="28"/>
          <w:lang w:val="uk-UA"/>
        </w:rPr>
        <w:t xml:space="preserve"> в сумі </w:t>
      </w:r>
      <w:r w:rsidRPr="00BE29DE">
        <w:rPr>
          <w:rFonts w:ascii="Times New Roman" w:hAnsi="Times New Roman" w:cs="Times New Roman"/>
          <w:b/>
          <w:bCs/>
          <w:sz w:val="28"/>
          <w:szCs w:val="28"/>
          <w:lang w:val="uk-UA"/>
        </w:rPr>
        <w:t>76</w:t>
      </w:r>
      <w:r>
        <w:rPr>
          <w:rFonts w:ascii="Times New Roman" w:hAnsi="Times New Roman" w:cs="Times New Roman"/>
          <w:b/>
          <w:bCs/>
          <w:sz w:val="28"/>
          <w:szCs w:val="28"/>
          <w:lang w:val="en-US"/>
        </w:rPr>
        <w:t> </w:t>
      </w:r>
      <w:r w:rsidRPr="00BE29DE">
        <w:rPr>
          <w:rFonts w:ascii="Times New Roman" w:hAnsi="Times New Roman" w:cs="Times New Roman"/>
          <w:b/>
          <w:bCs/>
          <w:sz w:val="28"/>
          <w:szCs w:val="28"/>
          <w:lang w:val="uk-UA"/>
        </w:rPr>
        <w:t>945 000</w:t>
      </w:r>
      <w:r w:rsidRPr="00AF432E">
        <w:rPr>
          <w:rFonts w:ascii="Times New Roman" w:hAnsi="Times New Roman" w:cs="Times New Roman"/>
          <w:b/>
          <w:bCs/>
          <w:sz w:val="28"/>
          <w:szCs w:val="28"/>
          <w:lang w:val="uk-UA"/>
        </w:rPr>
        <w:t xml:space="preserve"> грн.</w:t>
      </w:r>
      <w:r>
        <w:rPr>
          <w:rFonts w:ascii="Times New Roman" w:hAnsi="Times New Roman" w:cs="Times New Roman"/>
          <w:b/>
          <w:bCs/>
          <w:sz w:val="28"/>
          <w:szCs w:val="28"/>
          <w:lang w:val="uk-UA"/>
        </w:rPr>
        <w:t xml:space="preserve">, </w:t>
      </w:r>
      <w:r w:rsidRPr="00DE7681">
        <w:rPr>
          <w:rFonts w:ascii="Times New Roman" w:hAnsi="Times New Roman" w:cs="Times New Roman"/>
          <w:bCs/>
          <w:sz w:val="28"/>
          <w:szCs w:val="28"/>
          <w:lang w:val="uk-UA"/>
        </w:rPr>
        <w:t>що</w:t>
      </w:r>
      <w:r>
        <w:rPr>
          <w:rFonts w:ascii="Times New Roman" w:hAnsi="Times New Roman" w:cs="Times New Roman"/>
          <w:bCs/>
          <w:sz w:val="28"/>
          <w:szCs w:val="28"/>
          <w:lang w:val="uk-UA"/>
        </w:rPr>
        <w:t xml:space="preserve"> більше на </w:t>
      </w:r>
      <w:r w:rsidRPr="00BE29DE">
        <w:rPr>
          <w:rFonts w:ascii="Times New Roman" w:hAnsi="Times New Roman" w:cs="Times New Roman"/>
          <w:bCs/>
          <w:sz w:val="28"/>
          <w:szCs w:val="28"/>
          <w:lang w:val="uk-UA"/>
        </w:rPr>
        <w:t>1</w:t>
      </w:r>
      <w:r>
        <w:rPr>
          <w:rFonts w:ascii="Times New Roman" w:hAnsi="Times New Roman" w:cs="Times New Roman"/>
          <w:bCs/>
          <w:sz w:val="28"/>
          <w:szCs w:val="28"/>
          <w:lang w:val="en-US"/>
        </w:rPr>
        <w:t> </w:t>
      </w:r>
      <w:r w:rsidRPr="00BE29DE">
        <w:rPr>
          <w:rFonts w:ascii="Times New Roman" w:hAnsi="Times New Roman" w:cs="Times New Roman"/>
          <w:bCs/>
          <w:sz w:val="28"/>
          <w:szCs w:val="28"/>
          <w:lang w:val="uk-UA"/>
        </w:rPr>
        <w:t>618 776</w:t>
      </w:r>
      <w:r>
        <w:rPr>
          <w:rFonts w:ascii="Times New Roman" w:hAnsi="Times New Roman" w:cs="Times New Roman"/>
          <w:bCs/>
          <w:sz w:val="28"/>
          <w:szCs w:val="28"/>
          <w:lang w:val="uk-UA"/>
        </w:rPr>
        <w:t xml:space="preserve"> грн. ніж уточнений план на 202</w:t>
      </w:r>
      <w:r w:rsidRPr="00BE29DE">
        <w:rPr>
          <w:rFonts w:ascii="Times New Roman" w:hAnsi="Times New Roman" w:cs="Times New Roman"/>
          <w:bCs/>
          <w:sz w:val="28"/>
          <w:szCs w:val="28"/>
          <w:lang w:val="uk-UA"/>
        </w:rPr>
        <w:t>5</w:t>
      </w:r>
      <w:r>
        <w:rPr>
          <w:rFonts w:ascii="Times New Roman" w:hAnsi="Times New Roman" w:cs="Times New Roman"/>
          <w:bCs/>
          <w:sz w:val="28"/>
          <w:szCs w:val="28"/>
          <w:lang w:val="uk-UA"/>
        </w:rPr>
        <w:t xml:space="preserve"> рік або приріст складає </w:t>
      </w:r>
      <w:r w:rsidRPr="00BE29DE">
        <w:rPr>
          <w:rFonts w:ascii="Times New Roman" w:hAnsi="Times New Roman" w:cs="Times New Roman"/>
          <w:bCs/>
          <w:sz w:val="28"/>
          <w:szCs w:val="28"/>
          <w:lang w:val="uk-UA"/>
        </w:rPr>
        <w:t>2</w:t>
      </w:r>
      <w:r>
        <w:rPr>
          <w:rFonts w:ascii="Times New Roman" w:hAnsi="Times New Roman" w:cs="Times New Roman"/>
          <w:bCs/>
          <w:sz w:val="28"/>
          <w:szCs w:val="28"/>
          <w:lang w:val="uk-UA"/>
        </w:rPr>
        <w:t>,</w:t>
      </w:r>
      <w:r w:rsidRPr="00BE29DE">
        <w:rPr>
          <w:rFonts w:ascii="Times New Roman" w:hAnsi="Times New Roman" w:cs="Times New Roman"/>
          <w:bCs/>
          <w:sz w:val="28"/>
          <w:szCs w:val="28"/>
          <w:lang w:val="uk-UA"/>
        </w:rPr>
        <w:t>2</w:t>
      </w:r>
      <w:r>
        <w:rPr>
          <w:rFonts w:ascii="Times New Roman" w:hAnsi="Times New Roman" w:cs="Times New Roman"/>
          <w:bCs/>
          <w:sz w:val="28"/>
          <w:szCs w:val="28"/>
          <w:lang w:val="uk-UA"/>
        </w:rPr>
        <w:t xml:space="preserve">%. </w:t>
      </w:r>
      <w:r w:rsidRPr="00AF432E">
        <w:rPr>
          <w:rFonts w:ascii="Times New Roman" w:hAnsi="Times New Roman" w:cs="Times New Roman"/>
          <w:bCs/>
          <w:sz w:val="28"/>
          <w:szCs w:val="28"/>
          <w:lang w:val="uk-UA"/>
        </w:rPr>
        <w:t xml:space="preserve"> Дані податки та </w:t>
      </w:r>
      <w:r w:rsidRPr="00AF432E">
        <w:rPr>
          <w:rFonts w:ascii="Times New Roman" w:hAnsi="Times New Roman" w:cs="Times New Roman"/>
          <w:bCs/>
          <w:sz w:val="28"/>
          <w:szCs w:val="28"/>
          <w:lang w:val="uk-UA"/>
        </w:rPr>
        <w:lastRenderedPageBreak/>
        <w:t xml:space="preserve">збори  у відповідності до </w:t>
      </w:r>
      <w:r w:rsidRPr="00AF432E">
        <w:rPr>
          <w:rFonts w:ascii="Times New Roman" w:eastAsia="TimesNewRoman" w:hAnsi="Times New Roman" w:cs="Times New Roman"/>
          <w:sz w:val="28"/>
          <w:szCs w:val="28"/>
          <w:lang w:val="uk-UA"/>
        </w:rPr>
        <w:t>пункту 19 частини першої статті 64 Бюджетного кодексу України зараховуються стовідс</w:t>
      </w:r>
      <w:r w:rsidRPr="0022072E">
        <w:rPr>
          <w:rFonts w:ascii="Times New Roman" w:eastAsia="TimesNewRoman" w:hAnsi="Times New Roman" w:cs="Times New Roman"/>
          <w:sz w:val="28"/>
          <w:szCs w:val="28"/>
          <w:lang w:val="uk-UA"/>
        </w:rPr>
        <w:t>отково до місцевого бюджету</w:t>
      </w:r>
      <w:r>
        <w:rPr>
          <w:rFonts w:ascii="Times New Roman" w:eastAsia="TimesNewRoman" w:hAnsi="Times New Roman" w:cs="Times New Roman"/>
          <w:sz w:val="28"/>
          <w:szCs w:val="28"/>
          <w:lang w:val="uk-UA"/>
        </w:rPr>
        <w:t xml:space="preserve"> громади</w:t>
      </w:r>
      <w:r w:rsidRPr="0022072E">
        <w:rPr>
          <w:rFonts w:ascii="Times New Roman" w:eastAsia="TimesNewRoman" w:hAnsi="Times New Roman" w:cs="Times New Roman"/>
          <w:sz w:val="28"/>
          <w:szCs w:val="28"/>
          <w:lang w:val="uk-UA"/>
        </w:rPr>
        <w:t>.</w:t>
      </w:r>
      <w:r w:rsidRPr="0022072E">
        <w:rPr>
          <w:rFonts w:ascii="Times New Roman" w:hAnsi="Times New Roman" w:cs="Times New Roman"/>
          <w:b/>
          <w:bCs/>
          <w:sz w:val="28"/>
          <w:szCs w:val="28"/>
          <w:lang w:val="uk-UA"/>
        </w:rPr>
        <w:t xml:space="preserve"> </w:t>
      </w:r>
      <w:r w:rsidRPr="0022072E">
        <w:rPr>
          <w:rFonts w:ascii="Times New Roman" w:hAnsi="Times New Roman" w:cs="Times New Roman"/>
          <w:bCs/>
          <w:sz w:val="28"/>
          <w:szCs w:val="28"/>
          <w:lang w:val="uk-UA"/>
        </w:rPr>
        <w:t>Розмір та ставки місцевих податків та зборів затверджен</w:t>
      </w:r>
      <w:r>
        <w:rPr>
          <w:rFonts w:ascii="Times New Roman" w:hAnsi="Times New Roman" w:cs="Times New Roman"/>
          <w:bCs/>
          <w:sz w:val="28"/>
          <w:szCs w:val="28"/>
          <w:lang w:val="uk-UA"/>
        </w:rPr>
        <w:t>і</w:t>
      </w:r>
      <w:r w:rsidRPr="0022072E">
        <w:rPr>
          <w:rFonts w:ascii="Times New Roman" w:hAnsi="Times New Roman" w:cs="Times New Roman"/>
          <w:bCs/>
          <w:sz w:val="28"/>
          <w:szCs w:val="28"/>
          <w:lang w:val="uk-UA"/>
        </w:rPr>
        <w:t xml:space="preserve"> рішенням </w:t>
      </w:r>
      <w:r>
        <w:rPr>
          <w:rFonts w:ascii="Times New Roman" w:hAnsi="Times New Roman" w:cs="Times New Roman"/>
          <w:bCs/>
          <w:sz w:val="28"/>
          <w:szCs w:val="28"/>
          <w:lang w:val="uk-UA"/>
        </w:rPr>
        <w:t xml:space="preserve">тринадцятої позачергової </w:t>
      </w:r>
      <w:r w:rsidRPr="0022072E">
        <w:rPr>
          <w:rFonts w:ascii="Times New Roman" w:hAnsi="Times New Roman" w:cs="Times New Roman"/>
          <w:bCs/>
          <w:sz w:val="28"/>
          <w:szCs w:val="28"/>
          <w:lang w:val="uk-UA"/>
        </w:rPr>
        <w:t>се</w:t>
      </w:r>
      <w:r>
        <w:rPr>
          <w:rFonts w:ascii="Times New Roman" w:hAnsi="Times New Roman" w:cs="Times New Roman"/>
          <w:bCs/>
          <w:sz w:val="28"/>
          <w:szCs w:val="28"/>
          <w:lang w:val="uk-UA"/>
        </w:rPr>
        <w:t>с</w:t>
      </w:r>
      <w:r w:rsidRPr="0022072E">
        <w:rPr>
          <w:rFonts w:ascii="Times New Roman" w:hAnsi="Times New Roman" w:cs="Times New Roman"/>
          <w:bCs/>
          <w:sz w:val="28"/>
          <w:szCs w:val="28"/>
          <w:lang w:val="uk-UA"/>
        </w:rPr>
        <w:t>ії</w:t>
      </w:r>
      <w:r>
        <w:rPr>
          <w:rFonts w:ascii="Times New Roman" w:hAnsi="Times New Roman" w:cs="Times New Roman"/>
          <w:bCs/>
          <w:sz w:val="28"/>
          <w:szCs w:val="28"/>
          <w:lang w:val="uk-UA"/>
        </w:rPr>
        <w:t xml:space="preserve"> Диканської селищної ради восьмого скликання від 30 червня 2021 року № 7 «Про встановлення на території Диканської селищної ради місцевих податків та зборів» зі внесеними змінами рішенням п’ятдесят першої позачергової </w:t>
      </w:r>
      <w:r w:rsidRPr="0022072E">
        <w:rPr>
          <w:rFonts w:ascii="Times New Roman" w:hAnsi="Times New Roman" w:cs="Times New Roman"/>
          <w:bCs/>
          <w:sz w:val="28"/>
          <w:szCs w:val="28"/>
          <w:lang w:val="uk-UA"/>
        </w:rPr>
        <w:t>се</w:t>
      </w:r>
      <w:r>
        <w:rPr>
          <w:rFonts w:ascii="Times New Roman" w:hAnsi="Times New Roman" w:cs="Times New Roman"/>
          <w:bCs/>
          <w:sz w:val="28"/>
          <w:szCs w:val="28"/>
          <w:lang w:val="uk-UA"/>
        </w:rPr>
        <w:t>с</w:t>
      </w:r>
      <w:r w:rsidRPr="0022072E">
        <w:rPr>
          <w:rFonts w:ascii="Times New Roman" w:hAnsi="Times New Roman" w:cs="Times New Roman"/>
          <w:bCs/>
          <w:sz w:val="28"/>
          <w:szCs w:val="28"/>
          <w:lang w:val="uk-UA"/>
        </w:rPr>
        <w:t>ії</w:t>
      </w:r>
      <w:r>
        <w:rPr>
          <w:rFonts w:ascii="Times New Roman" w:hAnsi="Times New Roman" w:cs="Times New Roman"/>
          <w:bCs/>
          <w:sz w:val="28"/>
          <w:szCs w:val="28"/>
          <w:lang w:val="uk-UA"/>
        </w:rPr>
        <w:t xml:space="preserve"> Диканської селищної ради восьмого скликання від 12 липня 2024 року № 19; розмір орендної плати за земельні ділянки затверджено рішенням другого пленарного засідання третьої сесії Диканської селищної ради восьмого скликання від 24 грудня 2020 року № 50 «Про встановлення ставок орендної плати за земельні ділянки на 2021 рік» зі внесеними змінами рішенням четвертої сесії Диканської селищної ради восьмого скликання від 30 грудня 2020 року № 83.</w:t>
      </w:r>
    </w:p>
    <w:p w14:paraId="5B71EB6D" w14:textId="77777777" w:rsidR="00815A2E" w:rsidRPr="00893FB6" w:rsidRDefault="00815A2E" w:rsidP="00815A2E">
      <w:pPr>
        <w:spacing w:after="0" w:line="240" w:lineRule="auto"/>
        <w:ind w:firstLine="540"/>
        <w:jc w:val="both"/>
        <w:rPr>
          <w:rFonts w:ascii="Times New Roman" w:hAnsi="Times New Roman" w:cs="Times New Roman"/>
          <w:bCs/>
          <w:sz w:val="28"/>
          <w:szCs w:val="28"/>
          <w:lang w:val="uk-UA"/>
        </w:rPr>
      </w:pPr>
      <w:r w:rsidRPr="00893FB6">
        <w:rPr>
          <w:rFonts w:ascii="Times New Roman" w:hAnsi="Times New Roman" w:cs="Times New Roman"/>
          <w:bCs/>
          <w:sz w:val="28"/>
          <w:szCs w:val="28"/>
          <w:lang w:val="uk-UA"/>
        </w:rPr>
        <w:t>З них:</w:t>
      </w:r>
    </w:p>
    <w:p w14:paraId="3C61896B" w14:textId="77777777" w:rsidR="00815A2E" w:rsidRDefault="00815A2E" w:rsidP="00815A2E">
      <w:pPr>
        <w:spacing w:after="0" w:line="240" w:lineRule="auto"/>
        <w:ind w:firstLine="539"/>
        <w:jc w:val="both"/>
        <w:rPr>
          <w:rFonts w:ascii="Times New Roman" w:eastAsia="TimesNewRoman" w:hAnsi="Times New Roman" w:cs="Times New Roman"/>
          <w:sz w:val="28"/>
          <w:szCs w:val="28"/>
          <w:lang w:val="uk-UA"/>
        </w:rPr>
      </w:pPr>
      <w:r>
        <w:rPr>
          <w:rFonts w:ascii="Times New Roman" w:hAnsi="Times New Roman" w:cs="Times New Roman"/>
          <w:bCs/>
          <w:sz w:val="28"/>
          <w:szCs w:val="28"/>
          <w:lang w:val="uk-UA"/>
        </w:rPr>
        <w:t xml:space="preserve">Планований </w:t>
      </w:r>
      <w:r w:rsidRPr="00016D79">
        <w:rPr>
          <w:rFonts w:ascii="Times New Roman" w:hAnsi="Times New Roman" w:cs="Times New Roman"/>
          <w:bCs/>
          <w:sz w:val="28"/>
          <w:szCs w:val="28"/>
          <w:lang w:val="uk-UA"/>
        </w:rPr>
        <w:t xml:space="preserve"> показник по </w:t>
      </w:r>
      <w:r>
        <w:rPr>
          <w:rFonts w:ascii="Times New Roman" w:hAnsi="Times New Roman" w:cs="Times New Roman"/>
          <w:b/>
          <w:bCs/>
          <w:sz w:val="28"/>
          <w:szCs w:val="28"/>
          <w:lang w:val="uk-UA"/>
        </w:rPr>
        <w:t>п</w:t>
      </w:r>
      <w:proofErr w:type="spellStart"/>
      <w:r w:rsidRPr="00333B43">
        <w:rPr>
          <w:rFonts w:ascii="Times New Roman" w:hAnsi="Times New Roman" w:cs="Times New Roman"/>
          <w:b/>
          <w:bCs/>
          <w:sz w:val="28"/>
          <w:szCs w:val="28"/>
        </w:rPr>
        <w:t>одатк</w:t>
      </w:r>
      <w:proofErr w:type="spellEnd"/>
      <w:r>
        <w:rPr>
          <w:rFonts w:ascii="Times New Roman" w:hAnsi="Times New Roman" w:cs="Times New Roman"/>
          <w:b/>
          <w:bCs/>
          <w:sz w:val="28"/>
          <w:szCs w:val="28"/>
          <w:lang w:val="uk-UA"/>
        </w:rPr>
        <w:t>у</w:t>
      </w:r>
      <w:r w:rsidRPr="00333B43">
        <w:rPr>
          <w:rFonts w:ascii="Times New Roman" w:hAnsi="Times New Roman" w:cs="Times New Roman"/>
          <w:b/>
          <w:bCs/>
          <w:sz w:val="28"/>
          <w:szCs w:val="28"/>
        </w:rPr>
        <w:t xml:space="preserve"> на </w:t>
      </w:r>
      <w:proofErr w:type="spellStart"/>
      <w:r w:rsidRPr="00333B43">
        <w:rPr>
          <w:rFonts w:ascii="Times New Roman" w:hAnsi="Times New Roman" w:cs="Times New Roman"/>
          <w:b/>
          <w:bCs/>
          <w:sz w:val="28"/>
          <w:szCs w:val="28"/>
        </w:rPr>
        <w:t>майно</w:t>
      </w:r>
      <w:proofErr w:type="spellEnd"/>
      <w:r w:rsidRPr="00333B43">
        <w:rPr>
          <w:rFonts w:ascii="Times New Roman" w:hAnsi="Times New Roman" w:cs="Times New Roman"/>
          <w:b/>
          <w:bCs/>
          <w:sz w:val="28"/>
          <w:szCs w:val="28"/>
        </w:rPr>
        <w:t xml:space="preserve"> </w:t>
      </w:r>
      <w:r w:rsidRPr="00333B43">
        <w:rPr>
          <w:rFonts w:ascii="Times New Roman" w:hAnsi="Times New Roman" w:cs="Times New Roman"/>
          <w:bCs/>
          <w:sz w:val="28"/>
          <w:szCs w:val="28"/>
        </w:rPr>
        <w:t xml:space="preserve"> </w:t>
      </w:r>
      <w:r>
        <w:rPr>
          <w:rFonts w:ascii="Times New Roman" w:hAnsi="Times New Roman" w:cs="Times New Roman"/>
          <w:bCs/>
          <w:sz w:val="28"/>
          <w:szCs w:val="28"/>
          <w:lang w:val="uk-UA"/>
        </w:rPr>
        <w:t xml:space="preserve">становить </w:t>
      </w:r>
      <w:r w:rsidRPr="00333B43">
        <w:rPr>
          <w:rFonts w:ascii="Times New Roman" w:hAnsi="Times New Roman" w:cs="Times New Roman"/>
          <w:sz w:val="28"/>
          <w:szCs w:val="28"/>
        </w:rPr>
        <w:t xml:space="preserve"> </w:t>
      </w:r>
      <w:r>
        <w:rPr>
          <w:rFonts w:ascii="Times New Roman" w:hAnsi="Times New Roman" w:cs="Times New Roman"/>
          <w:b/>
          <w:sz w:val="28"/>
          <w:szCs w:val="28"/>
          <w:lang w:val="uk-UA"/>
        </w:rPr>
        <w:t>44 375 000</w:t>
      </w:r>
      <w:r w:rsidRPr="00333B43">
        <w:rPr>
          <w:rFonts w:ascii="Times New Roman" w:hAnsi="Times New Roman" w:cs="Times New Roman"/>
          <w:b/>
          <w:sz w:val="28"/>
          <w:szCs w:val="28"/>
        </w:rPr>
        <w:t xml:space="preserve"> грн</w:t>
      </w:r>
      <w:r w:rsidRPr="00333B43">
        <w:rPr>
          <w:rFonts w:ascii="Times New Roman" w:hAnsi="Times New Roman" w:cs="Times New Roman"/>
          <w:sz w:val="28"/>
          <w:szCs w:val="28"/>
        </w:rPr>
        <w:t xml:space="preserve">. </w:t>
      </w:r>
      <w:r>
        <w:rPr>
          <w:rFonts w:ascii="Times New Roman" w:eastAsia="TimesNewRoman" w:hAnsi="Times New Roman" w:cs="Times New Roman"/>
          <w:sz w:val="28"/>
          <w:szCs w:val="28"/>
          <w:lang w:val="uk-UA"/>
        </w:rPr>
        <w:t>Ріст</w:t>
      </w:r>
      <w:r w:rsidRPr="00333B43">
        <w:rPr>
          <w:rFonts w:ascii="Times New Roman" w:eastAsia="TimesNewRoman" w:hAnsi="Times New Roman" w:cs="Times New Roman"/>
          <w:sz w:val="28"/>
          <w:szCs w:val="28"/>
        </w:rPr>
        <w:t xml:space="preserve"> до </w:t>
      </w:r>
      <w:proofErr w:type="spellStart"/>
      <w:r w:rsidRPr="00333B43">
        <w:rPr>
          <w:rFonts w:ascii="Times New Roman" w:eastAsia="TimesNewRoman" w:hAnsi="Times New Roman" w:cs="Times New Roman"/>
          <w:sz w:val="28"/>
          <w:szCs w:val="28"/>
        </w:rPr>
        <w:t>уточнених</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планових</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показників</w:t>
      </w:r>
      <w:proofErr w:type="spellEnd"/>
      <w:r w:rsidRPr="00333B43">
        <w:rPr>
          <w:rFonts w:ascii="Times New Roman" w:eastAsia="TimesNewRoman" w:hAnsi="Times New Roman" w:cs="Times New Roman"/>
          <w:sz w:val="28"/>
          <w:szCs w:val="28"/>
        </w:rPr>
        <w:t xml:space="preserve"> 202</w:t>
      </w:r>
      <w:r>
        <w:rPr>
          <w:rFonts w:ascii="Times New Roman" w:eastAsia="TimesNewRoman" w:hAnsi="Times New Roman" w:cs="Times New Roman"/>
          <w:sz w:val="28"/>
          <w:szCs w:val="28"/>
          <w:lang w:val="uk-UA"/>
        </w:rPr>
        <w:t>5</w:t>
      </w:r>
      <w:r w:rsidRPr="00333B43">
        <w:rPr>
          <w:rFonts w:ascii="Times New Roman" w:eastAsia="TimesNewRoman" w:hAnsi="Times New Roman" w:cs="Times New Roman"/>
          <w:sz w:val="28"/>
          <w:szCs w:val="28"/>
        </w:rPr>
        <w:t xml:space="preserve"> року </w:t>
      </w:r>
      <w:proofErr w:type="spellStart"/>
      <w:r w:rsidRPr="00333B43">
        <w:rPr>
          <w:rFonts w:ascii="Times New Roman" w:eastAsia="TimesNewRoman" w:hAnsi="Times New Roman" w:cs="Times New Roman"/>
          <w:sz w:val="28"/>
          <w:szCs w:val="28"/>
        </w:rPr>
        <w:t>складає</w:t>
      </w:r>
      <w:proofErr w:type="spellEnd"/>
      <w:r w:rsidRPr="00333B43">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lang w:val="uk-UA"/>
        </w:rPr>
        <w:t>5,9</w:t>
      </w:r>
      <w:r w:rsidRPr="00333B43">
        <w:rPr>
          <w:rFonts w:ascii="Times New Roman" w:eastAsia="TimesNewRoman" w:hAnsi="Times New Roman" w:cs="Times New Roman"/>
          <w:sz w:val="28"/>
          <w:szCs w:val="28"/>
        </w:rPr>
        <w:t>%</w:t>
      </w:r>
      <w:r>
        <w:rPr>
          <w:rFonts w:ascii="Times New Roman" w:eastAsia="TimesNewRoman" w:hAnsi="Times New Roman" w:cs="Times New Roman"/>
          <w:sz w:val="28"/>
          <w:szCs w:val="28"/>
          <w:lang w:val="uk-UA"/>
        </w:rPr>
        <w:t xml:space="preserve">  або більше  на                2 469 738 грн., частка податку на майно у власних надходженнях загального фонду бюджету складає 16,8%. В тому числі розраховано:</w:t>
      </w:r>
    </w:p>
    <w:p w14:paraId="04E19907" w14:textId="77777777" w:rsidR="00815A2E" w:rsidRDefault="00815A2E" w:rsidP="00815A2E">
      <w:pPr>
        <w:spacing w:after="0" w:line="240" w:lineRule="auto"/>
        <w:ind w:firstLine="539"/>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 плати за землю в сумі 40 520 000 грн., що на  2 728 694 грн. більше плану з урахуванням внесених змін на 2025 рік або ріст складає 7,2%;</w:t>
      </w:r>
    </w:p>
    <w:p w14:paraId="5DB85C23" w14:textId="77777777" w:rsidR="00815A2E" w:rsidRDefault="00815A2E" w:rsidP="00815A2E">
      <w:pPr>
        <w:spacing w:after="0" w:line="240" w:lineRule="auto"/>
        <w:ind w:firstLine="539"/>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 xml:space="preserve"> - податку на нерухоме майно, відмінне від земельної ділянки - 3 555 000 грн., що менше уточненого річного плану на 2025 рік на 237 000 грн. або -6,3%);</w:t>
      </w:r>
    </w:p>
    <w:p w14:paraId="04B38635" w14:textId="77777777" w:rsidR="00815A2E" w:rsidRDefault="00815A2E" w:rsidP="00815A2E">
      <w:pPr>
        <w:spacing w:after="0" w:line="240" w:lineRule="auto"/>
        <w:ind w:firstLine="539"/>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 транспортного податку – 300 000 грн., що 21 956 грн. менше ніж уточнений план на 2025 рік або зменшення на 6,7%.</w:t>
      </w:r>
    </w:p>
    <w:p w14:paraId="76304A69" w14:textId="77777777" w:rsidR="00815A2E" w:rsidRPr="008348F0" w:rsidRDefault="00815A2E" w:rsidP="00815A2E">
      <w:pPr>
        <w:spacing w:after="0" w:line="240" w:lineRule="auto"/>
        <w:ind w:firstLine="539"/>
        <w:jc w:val="both"/>
        <w:rPr>
          <w:rFonts w:ascii="Times New Roman" w:hAnsi="Times New Roman" w:cs="Times New Roman"/>
          <w:sz w:val="28"/>
          <w:szCs w:val="28"/>
          <w:lang w:val="uk-UA"/>
        </w:rPr>
      </w:pPr>
      <w:r w:rsidRPr="008348F0">
        <w:rPr>
          <w:rFonts w:ascii="Times New Roman" w:eastAsia="TimesNewRoman" w:hAnsi="Times New Roman" w:cs="Times New Roman"/>
          <w:sz w:val="28"/>
          <w:szCs w:val="28"/>
          <w:lang w:val="uk-UA"/>
        </w:rPr>
        <w:t xml:space="preserve"> Плата за землю є д</w:t>
      </w:r>
      <w:proofErr w:type="spellStart"/>
      <w:r w:rsidRPr="008348F0">
        <w:rPr>
          <w:rFonts w:ascii="Times New Roman" w:hAnsi="Times New Roman" w:cs="Times New Roman"/>
          <w:bCs/>
          <w:sz w:val="28"/>
          <w:szCs w:val="28"/>
        </w:rPr>
        <w:t>ругим</w:t>
      </w:r>
      <w:proofErr w:type="spellEnd"/>
      <w:r w:rsidRPr="008348F0">
        <w:rPr>
          <w:rFonts w:ascii="Times New Roman" w:hAnsi="Times New Roman" w:cs="Times New Roman"/>
          <w:bCs/>
          <w:sz w:val="28"/>
          <w:szCs w:val="28"/>
        </w:rPr>
        <w:t xml:space="preserve"> </w:t>
      </w:r>
      <w:proofErr w:type="spellStart"/>
      <w:r w:rsidRPr="008348F0">
        <w:rPr>
          <w:rFonts w:ascii="Times New Roman" w:hAnsi="Times New Roman" w:cs="Times New Roman"/>
          <w:bCs/>
          <w:sz w:val="28"/>
          <w:szCs w:val="28"/>
        </w:rPr>
        <w:t>вагомим</w:t>
      </w:r>
      <w:proofErr w:type="spellEnd"/>
      <w:r w:rsidRPr="008348F0">
        <w:rPr>
          <w:rFonts w:ascii="Times New Roman" w:hAnsi="Times New Roman" w:cs="Times New Roman"/>
          <w:bCs/>
          <w:sz w:val="28"/>
          <w:szCs w:val="28"/>
        </w:rPr>
        <w:t xml:space="preserve"> </w:t>
      </w:r>
      <w:proofErr w:type="spellStart"/>
      <w:r w:rsidRPr="008348F0">
        <w:rPr>
          <w:rFonts w:ascii="Times New Roman" w:hAnsi="Times New Roman" w:cs="Times New Roman"/>
          <w:bCs/>
          <w:sz w:val="28"/>
          <w:szCs w:val="28"/>
        </w:rPr>
        <w:t>джерелом</w:t>
      </w:r>
      <w:proofErr w:type="spellEnd"/>
      <w:r w:rsidRPr="008348F0">
        <w:rPr>
          <w:rFonts w:ascii="Times New Roman" w:hAnsi="Times New Roman" w:cs="Times New Roman"/>
          <w:bCs/>
          <w:sz w:val="28"/>
          <w:szCs w:val="28"/>
        </w:rPr>
        <w:t xml:space="preserve"> в </w:t>
      </w:r>
      <w:proofErr w:type="spellStart"/>
      <w:r w:rsidRPr="008348F0">
        <w:rPr>
          <w:rFonts w:ascii="Times New Roman" w:hAnsi="Times New Roman" w:cs="Times New Roman"/>
          <w:bCs/>
          <w:sz w:val="28"/>
          <w:szCs w:val="28"/>
        </w:rPr>
        <w:t>обсязі</w:t>
      </w:r>
      <w:proofErr w:type="spellEnd"/>
      <w:r w:rsidRPr="008348F0">
        <w:rPr>
          <w:rFonts w:ascii="Times New Roman" w:hAnsi="Times New Roman" w:cs="Times New Roman"/>
          <w:bCs/>
          <w:sz w:val="28"/>
          <w:szCs w:val="28"/>
        </w:rPr>
        <w:t xml:space="preserve"> </w:t>
      </w:r>
      <w:proofErr w:type="spellStart"/>
      <w:r w:rsidRPr="008348F0">
        <w:rPr>
          <w:rFonts w:ascii="Times New Roman" w:hAnsi="Times New Roman" w:cs="Times New Roman"/>
          <w:bCs/>
          <w:sz w:val="28"/>
          <w:szCs w:val="28"/>
        </w:rPr>
        <w:t>надходжень</w:t>
      </w:r>
      <w:proofErr w:type="spellEnd"/>
      <w:r w:rsidRPr="008348F0">
        <w:rPr>
          <w:rFonts w:ascii="Times New Roman" w:hAnsi="Times New Roman" w:cs="Times New Roman"/>
          <w:bCs/>
          <w:sz w:val="28"/>
          <w:szCs w:val="28"/>
        </w:rPr>
        <w:t xml:space="preserve"> </w:t>
      </w:r>
      <w:proofErr w:type="spellStart"/>
      <w:r w:rsidRPr="008348F0">
        <w:rPr>
          <w:rFonts w:ascii="Times New Roman" w:hAnsi="Times New Roman" w:cs="Times New Roman"/>
          <w:bCs/>
          <w:sz w:val="28"/>
          <w:szCs w:val="28"/>
        </w:rPr>
        <w:t>доходів</w:t>
      </w:r>
      <w:proofErr w:type="spellEnd"/>
      <w:r w:rsidRPr="008348F0">
        <w:rPr>
          <w:rFonts w:ascii="Times New Roman" w:hAnsi="Times New Roman" w:cs="Times New Roman"/>
          <w:bCs/>
          <w:sz w:val="28"/>
          <w:szCs w:val="28"/>
        </w:rPr>
        <w:t xml:space="preserve"> </w:t>
      </w:r>
      <w:proofErr w:type="spellStart"/>
      <w:r w:rsidRPr="008348F0">
        <w:rPr>
          <w:rFonts w:ascii="Times New Roman" w:hAnsi="Times New Roman" w:cs="Times New Roman"/>
          <w:bCs/>
          <w:sz w:val="28"/>
          <w:szCs w:val="28"/>
        </w:rPr>
        <w:t>загального</w:t>
      </w:r>
      <w:proofErr w:type="spellEnd"/>
      <w:r w:rsidRPr="008348F0">
        <w:rPr>
          <w:rFonts w:ascii="Times New Roman" w:hAnsi="Times New Roman" w:cs="Times New Roman"/>
          <w:bCs/>
          <w:sz w:val="28"/>
          <w:szCs w:val="28"/>
        </w:rPr>
        <w:t xml:space="preserve"> фонду</w:t>
      </w:r>
      <w:r w:rsidRPr="008348F0">
        <w:rPr>
          <w:rFonts w:ascii="Times New Roman" w:hAnsi="Times New Roman" w:cs="Times New Roman"/>
          <w:sz w:val="28"/>
          <w:szCs w:val="28"/>
        </w:rPr>
        <w:t xml:space="preserve"> </w:t>
      </w:r>
      <w:r w:rsidRPr="008348F0">
        <w:rPr>
          <w:rFonts w:ascii="Times New Roman" w:hAnsi="Times New Roman" w:cs="Times New Roman"/>
          <w:sz w:val="28"/>
          <w:szCs w:val="28"/>
          <w:lang w:val="uk-UA"/>
        </w:rPr>
        <w:t xml:space="preserve"> і складає</w:t>
      </w:r>
      <w:r>
        <w:rPr>
          <w:rFonts w:ascii="Times New Roman" w:hAnsi="Times New Roman" w:cs="Times New Roman"/>
          <w:b/>
          <w:sz w:val="28"/>
          <w:szCs w:val="28"/>
          <w:lang w:val="uk-UA"/>
        </w:rPr>
        <w:t xml:space="preserve"> </w:t>
      </w:r>
      <w:r w:rsidRPr="00524757">
        <w:rPr>
          <w:rFonts w:ascii="Times New Roman" w:hAnsi="Times New Roman" w:cs="Times New Roman"/>
          <w:b/>
          <w:sz w:val="28"/>
          <w:szCs w:val="28"/>
          <w:lang w:val="uk-UA"/>
        </w:rPr>
        <w:t>1</w:t>
      </w:r>
      <w:r>
        <w:rPr>
          <w:rFonts w:ascii="Times New Roman" w:hAnsi="Times New Roman" w:cs="Times New Roman"/>
          <w:b/>
          <w:sz w:val="28"/>
          <w:szCs w:val="28"/>
          <w:lang w:val="uk-UA"/>
        </w:rPr>
        <w:t>5,3</w:t>
      </w:r>
      <w:r w:rsidRPr="00524757">
        <w:rPr>
          <w:rFonts w:ascii="Times New Roman" w:hAnsi="Times New Roman" w:cs="Times New Roman"/>
          <w:b/>
          <w:sz w:val="28"/>
          <w:szCs w:val="28"/>
          <w:lang w:val="uk-UA"/>
        </w:rPr>
        <w:t>%.</w:t>
      </w:r>
    </w:p>
    <w:p w14:paraId="35A38FF6" w14:textId="77777777" w:rsidR="00815A2E" w:rsidRDefault="00815A2E" w:rsidP="00815A2E">
      <w:pPr>
        <w:spacing w:after="0" w:line="240" w:lineRule="auto"/>
        <w:ind w:firstLine="539"/>
        <w:jc w:val="both"/>
        <w:rPr>
          <w:rFonts w:ascii="Times New Roman" w:hAnsi="Times New Roman" w:cs="Times New Roman"/>
          <w:b/>
          <w:sz w:val="28"/>
          <w:szCs w:val="28"/>
        </w:rPr>
      </w:pPr>
    </w:p>
    <w:p w14:paraId="5ED6A6E8" w14:textId="77777777" w:rsidR="00815A2E" w:rsidRDefault="00815A2E" w:rsidP="00815A2E">
      <w:pPr>
        <w:spacing w:after="0" w:line="240" w:lineRule="auto"/>
        <w:ind w:firstLine="539"/>
        <w:jc w:val="both"/>
        <w:rPr>
          <w:rFonts w:ascii="Times New Roman" w:eastAsia="TimesNewRoman" w:hAnsi="Times New Roman" w:cs="Times New Roman"/>
          <w:sz w:val="28"/>
          <w:szCs w:val="28"/>
          <w:lang w:val="uk-UA"/>
        </w:rPr>
      </w:pPr>
      <w:proofErr w:type="spellStart"/>
      <w:r w:rsidRPr="00333B43">
        <w:rPr>
          <w:rFonts w:ascii="Times New Roman" w:hAnsi="Times New Roman" w:cs="Times New Roman"/>
          <w:b/>
          <w:sz w:val="28"/>
          <w:szCs w:val="28"/>
        </w:rPr>
        <w:t>Туристичний</w:t>
      </w:r>
      <w:proofErr w:type="spellEnd"/>
      <w:r w:rsidRPr="00333B43">
        <w:rPr>
          <w:rFonts w:ascii="Times New Roman" w:hAnsi="Times New Roman" w:cs="Times New Roman"/>
          <w:b/>
          <w:sz w:val="28"/>
          <w:szCs w:val="28"/>
        </w:rPr>
        <w:t xml:space="preserve"> </w:t>
      </w:r>
      <w:proofErr w:type="spellStart"/>
      <w:r w:rsidRPr="00333B43">
        <w:rPr>
          <w:rFonts w:ascii="Times New Roman" w:hAnsi="Times New Roman" w:cs="Times New Roman"/>
          <w:b/>
          <w:sz w:val="28"/>
          <w:szCs w:val="28"/>
        </w:rPr>
        <w:t>збір</w:t>
      </w:r>
      <w:proofErr w:type="spellEnd"/>
      <w:r w:rsidRPr="00333B43">
        <w:rPr>
          <w:rFonts w:ascii="Times New Roman" w:hAnsi="Times New Roman" w:cs="Times New Roman"/>
          <w:sz w:val="28"/>
          <w:szCs w:val="28"/>
        </w:rPr>
        <w:t xml:space="preserve"> становить </w:t>
      </w:r>
      <w:r>
        <w:rPr>
          <w:rFonts w:ascii="Times New Roman" w:hAnsi="Times New Roman" w:cs="Times New Roman"/>
          <w:b/>
          <w:sz w:val="28"/>
          <w:szCs w:val="28"/>
          <w:lang w:val="uk-UA"/>
        </w:rPr>
        <w:t>470 0</w:t>
      </w:r>
      <w:r>
        <w:rPr>
          <w:rFonts w:ascii="Times New Roman" w:hAnsi="Times New Roman" w:cs="Times New Roman"/>
          <w:b/>
          <w:sz w:val="28"/>
          <w:szCs w:val="28"/>
        </w:rPr>
        <w:t>00</w:t>
      </w:r>
      <w:r w:rsidRPr="00333B43">
        <w:rPr>
          <w:rFonts w:ascii="Times New Roman" w:hAnsi="Times New Roman" w:cs="Times New Roman"/>
          <w:b/>
          <w:sz w:val="28"/>
          <w:szCs w:val="28"/>
        </w:rPr>
        <w:t xml:space="preserve"> грн.</w:t>
      </w:r>
      <w:r>
        <w:rPr>
          <w:rFonts w:ascii="Times New Roman" w:hAnsi="Times New Roman" w:cs="Times New Roman"/>
          <w:sz w:val="28"/>
          <w:szCs w:val="28"/>
          <w:lang w:val="uk-UA"/>
        </w:rPr>
        <w:t xml:space="preserve">, що у порівнянні </w:t>
      </w:r>
      <w:r w:rsidRPr="00333B43">
        <w:rPr>
          <w:rFonts w:ascii="Times New Roman" w:eastAsia="TimesNewRoman" w:hAnsi="Times New Roman" w:cs="Times New Roman"/>
          <w:sz w:val="28"/>
          <w:szCs w:val="28"/>
        </w:rPr>
        <w:t xml:space="preserve">до </w:t>
      </w:r>
      <w:proofErr w:type="spellStart"/>
      <w:r w:rsidRPr="00333B43">
        <w:rPr>
          <w:rFonts w:ascii="Times New Roman" w:eastAsia="TimesNewRoman" w:hAnsi="Times New Roman" w:cs="Times New Roman"/>
          <w:sz w:val="28"/>
          <w:szCs w:val="28"/>
        </w:rPr>
        <w:t>планових</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показників</w:t>
      </w:r>
      <w:proofErr w:type="spellEnd"/>
      <w:r w:rsidRPr="00333B43">
        <w:rPr>
          <w:rFonts w:ascii="Times New Roman" w:eastAsia="TimesNewRoman" w:hAnsi="Times New Roman" w:cs="Times New Roman"/>
          <w:sz w:val="28"/>
          <w:szCs w:val="28"/>
        </w:rPr>
        <w:t xml:space="preserve"> 202</w:t>
      </w:r>
      <w:r>
        <w:rPr>
          <w:rFonts w:ascii="Times New Roman" w:eastAsia="TimesNewRoman" w:hAnsi="Times New Roman" w:cs="Times New Roman"/>
          <w:sz w:val="28"/>
          <w:szCs w:val="28"/>
          <w:lang w:val="uk-UA"/>
        </w:rPr>
        <w:t>5</w:t>
      </w:r>
      <w:r w:rsidRPr="00333B43">
        <w:rPr>
          <w:rFonts w:ascii="Times New Roman" w:eastAsia="TimesNewRoman" w:hAnsi="Times New Roman" w:cs="Times New Roman"/>
          <w:sz w:val="28"/>
          <w:szCs w:val="28"/>
        </w:rPr>
        <w:t xml:space="preserve"> року</w:t>
      </w:r>
      <w:r>
        <w:rPr>
          <w:rFonts w:ascii="Times New Roman" w:eastAsia="TimesNewRoman" w:hAnsi="Times New Roman" w:cs="Times New Roman"/>
          <w:sz w:val="28"/>
          <w:szCs w:val="28"/>
          <w:lang w:val="uk-UA"/>
        </w:rPr>
        <w:t xml:space="preserve"> з урахуванням внесених змін станом на 01.10.2025 року</w:t>
      </w:r>
      <w:r w:rsidRPr="00333B43">
        <w:rPr>
          <w:rFonts w:ascii="Times New Roman" w:eastAsia="TimesNewRoman" w:hAnsi="Times New Roman" w:cs="Times New Roman"/>
          <w:sz w:val="28"/>
          <w:szCs w:val="28"/>
        </w:rPr>
        <w:t xml:space="preserve"> </w:t>
      </w:r>
      <w:r>
        <w:rPr>
          <w:rFonts w:ascii="Times New Roman" w:hAnsi="Times New Roman" w:cs="Times New Roman"/>
          <w:sz w:val="28"/>
          <w:szCs w:val="28"/>
          <w:lang w:val="uk-UA"/>
        </w:rPr>
        <w:t>менше</w:t>
      </w:r>
      <w:r>
        <w:rPr>
          <w:rFonts w:ascii="Times New Roman" w:eastAsia="TimesNewRoman" w:hAnsi="Times New Roman" w:cs="Times New Roman"/>
          <w:sz w:val="28"/>
          <w:szCs w:val="28"/>
          <w:lang w:val="uk-UA"/>
        </w:rPr>
        <w:t xml:space="preserve"> на 28,0</w:t>
      </w:r>
      <w:r w:rsidRPr="00333B43">
        <w:rPr>
          <w:rFonts w:ascii="Times New Roman" w:eastAsia="TimesNewRoman" w:hAnsi="Times New Roman" w:cs="Times New Roman"/>
          <w:sz w:val="28"/>
          <w:szCs w:val="28"/>
        </w:rPr>
        <w:t>%</w:t>
      </w:r>
      <w:r>
        <w:rPr>
          <w:rFonts w:ascii="Times New Roman" w:eastAsia="TimesNewRoman" w:hAnsi="Times New Roman" w:cs="Times New Roman"/>
          <w:sz w:val="28"/>
          <w:szCs w:val="28"/>
          <w:lang w:val="uk-UA"/>
        </w:rPr>
        <w:t xml:space="preserve">  або -182 962 грн., відсоток спланованого туристичного збору у доходах загального фонду на 2026 рік складає 0,2%.</w:t>
      </w:r>
    </w:p>
    <w:p w14:paraId="6BCE0A9D" w14:textId="77777777" w:rsidR="00815A2E" w:rsidRPr="003A1D83" w:rsidRDefault="00815A2E" w:rsidP="00815A2E">
      <w:pPr>
        <w:spacing w:after="0" w:line="240" w:lineRule="auto"/>
        <w:ind w:firstLine="539"/>
        <w:jc w:val="both"/>
        <w:rPr>
          <w:rFonts w:ascii="Times New Roman" w:eastAsia="TimesNewRoman" w:hAnsi="Times New Roman" w:cs="Times New Roman"/>
          <w:sz w:val="28"/>
          <w:szCs w:val="28"/>
        </w:rPr>
      </w:pPr>
    </w:p>
    <w:p w14:paraId="5A7A1E4C" w14:textId="77777777" w:rsidR="00815A2E" w:rsidRPr="00524757" w:rsidRDefault="00815A2E" w:rsidP="00815A2E">
      <w:pPr>
        <w:spacing w:after="0" w:line="240" w:lineRule="auto"/>
        <w:ind w:firstLine="539"/>
        <w:jc w:val="both"/>
        <w:rPr>
          <w:rFonts w:ascii="Times New Roman" w:hAnsi="Times New Roman" w:cs="Times New Roman"/>
          <w:sz w:val="28"/>
          <w:szCs w:val="28"/>
          <w:lang w:val="uk-UA"/>
        </w:rPr>
      </w:pPr>
      <w:proofErr w:type="spellStart"/>
      <w:r w:rsidRPr="00A74A1E">
        <w:rPr>
          <w:rFonts w:ascii="Times New Roman" w:hAnsi="Times New Roman" w:cs="Times New Roman"/>
          <w:b/>
          <w:sz w:val="28"/>
          <w:szCs w:val="28"/>
        </w:rPr>
        <w:t>Єдиний</w:t>
      </w:r>
      <w:proofErr w:type="spellEnd"/>
      <w:r w:rsidRPr="00A74A1E">
        <w:rPr>
          <w:rFonts w:ascii="Times New Roman" w:hAnsi="Times New Roman" w:cs="Times New Roman"/>
          <w:b/>
          <w:sz w:val="28"/>
          <w:szCs w:val="28"/>
        </w:rPr>
        <w:t xml:space="preserve"> </w:t>
      </w:r>
      <w:proofErr w:type="spellStart"/>
      <w:r w:rsidRPr="00A74A1E">
        <w:rPr>
          <w:rFonts w:ascii="Times New Roman" w:hAnsi="Times New Roman" w:cs="Times New Roman"/>
          <w:b/>
          <w:sz w:val="28"/>
          <w:szCs w:val="28"/>
        </w:rPr>
        <w:t>податок</w:t>
      </w:r>
      <w:proofErr w:type="spellEnd"/>
      <w:r w:rsidRPr="00A74A1E">
        <w:rPr>
          <w:rFonts w:ascii="Times New Roman" w:hAnsi="Times New Roman" w:cs="Times New Roman"/>
          <w:sz w:val="28"/>
          <w:szCs w:val="28"/>
        </w:rPr>
        <w:t xml:space="preserve"> є </w:t>
      </w:r>
      <w:proofErr w:type="spellStart"/>
      <w:r w:rsidRPr="00A74A1E">
        <w:rPr>
          <w:rFonts w:ascii="Times New Roman" w:hAnsi="Times New Roman" w:cs="Times New Roman"/>
          <w:b/>
          <w:sz w:val="28"/>
          <w:szCs w:val="28"/>
        </w:rPr>
        <w:t>третім</w:t>
      </w:r>
      <w:proofErr w:type="spellEnd"/>
      <w:r w:rsidRPr="00A74A1E">
        <w:rPr>
          <w:rFonts w:ascii="Times New Roman" w:hAnsi="Times New Roman" w:cs="Times New Roman"/>
          <w:sz w:val="28"/>
          <w:szCs w:val="28"/>
        </w:rPr>
        <w:t xml:space="preserve"> </w:t>
      </w:r>
      <w:r>
        <w:rPr>
          <w:rFonts w:ascii="Times New Roman" w:hAnsi="Times New Roman" w:cs="Times New Roman"/>
          <w:sz w:val="28"/>
          <w:szCs w:val="28"/>
          <w:lang w:val="uk-UA"/>
        </w:rPr>
        <w:t xml:space="preserve"> вагомим </w:t>
      </w:r>
      <w:proofErr w:type="spellStart"/>
      <w:r w:rsidRPr="00A74A1E">
        <w:rPr>
          <w:rFonts w:ascii="Times New Roman" w:hAnsi="Times New Roman" w:cs="Times New Roman"/>
          <w:sz w:val="28"/>
          <w:szCs w:val="28"/>
        </w:rPr>
        <w:t>бюджетоутворюючим</w:t>
      </w:r>
      <w:proofErr w:type="spellEnd"/>
      <w:r w:rsidRPr="00A74A1E">
        <w:rPr>
          <w:rFonts w:ascii="Times New Roman" w:hAnsi="Times New Roman" w:cs="Times New Roman"/>
          <w:sz w:val="28"/>
          <w:szCs w:val="28"/>
        </w:rPr>
        <w:t xml:space="preserve"> </w:t>
      </w:r>
      <w:proofErr w:type="spellStart"/>
      <w:r w:rsidRPr="00A74A1E">
        <w:rPr>
          <w:rFonts w:ascii="Times New Roman" w:hAnsi="Times New Roman" w:cs="Times New Roman"/>
          <w:sz w:val="28"/>
          <w:szCs w:val="28"/>
        </w:rPr>
        <w:t>податком</w:t>
      </w:r>
      <w:proofErr w:type="spellEnd"/>
      <w:r w:rsidRPr="00A74A1E">
        <w:rPr>
          <w:rFonts w:ascii="Times New Roman" w:hAnsi="Times New Roman" w:cs="Times New Roman"/>
          <w:sz w:val="28"/>
          <w:szCs w:val="28"/>
        </w:rPr>
        <w:t xml:space="preserve"> </w:t>
      </w:r>
      <w:proofErr w:type="spellStart"/>
      <w:r w:rsidRPr="00A74A1E">
        <w:rPr>
          <w:rFonts w:ascii="Times New Roman" w:hAnsi="Times New Roman" w:cs="Times New Roman"/>
          <w:sz w:val="28"/>
          <w:szCs w:val="28"/>
        </w:rPr>
        <w:t>нашої</w:t>
      </w:r>
      <w:proofErr w:type="spellEnd"/>
      <w:r w:rsidRPr="00A74A1E">
        <w:rPr>
          <w:rFonts w:ascii="Times New Roman" w:hAnsi="Times New Roman" w:cs="Times New Roman"/>
          <w:sz w:val="28"/>
          <w:szCs w:val="28"/>
        </w:rPr>
        <w:t xml:space="preserve"> </w:t>
      </w:r>
      <w:proofErr w:type="spellStart"/>
      <w:r w:rsidRPr="00A74A1E">
        <w:rPr>
          <w:rFonts w:ascii="Times New Roman" w:hAnsi="Times New Roman" w:cs="Times New Roman"/>
          <w:sz w:val="28"/>
          <w:szCs w:val="28"/>
        </w:rPr>
        <w:t>громади</w:t>
      </w:r>
      <w:proofErr w:type="spellEnd"/>
      <w:r w:rsidRPr="00A74A1E">
        <w:rPr>
          <w:rFonts w:ascii="Times New Roman" w:hAnsi="Times New Roman" w:cs="Times New Roman"/>
          <w:sz w:val="28"/>
          <w:szCs w:val="28"/>
        </w:rPr>
        <w:t xml:space="preserve"> </w:t>
      </w:r>
      <w:r w:rsidRPr="00A74A1E">
        <w:rPr>
          <w:rFonts w:ascii="Times New Roman" w:hAnsi="Times New Roman" w:cs="Times New Roman"/>
          <w:sz w:val="28"/>
          <w:szCs w:val="28"/>
          <w:lang w:val="uk-UA"/>
        </w:rPr>
        <w:t xml:space="preserve">та </w:t>
      </w:r>
      <w:r>
        <w:rPr>
          <w:rFonts w:ascii="Times New Roman" w:hAnsi="Times New Roman" w:cs="Times New Roman"/>
          <w:sz w:val="28"/>
          <w:szCs w:val="28"/>
          <w:lang w:val="uk-UA"/>
        </w:rPr>
        <w:t xml:space="preserve">обрахований </w:t>
      </w:r>
      <w:r w:rsidRPr="00A74A1E">
        <w:rPr>
          <w:rFonts w:ascii="Times New Roman" w:hAnsi="Times New Roman" w:cs="Times New Roman"/>
          <w:sz w:val="28"/>
          <w:szCs w:val="28"/>
          <w:lang w:val="uk-UA"/>
        </w:rPr>
        <w:t>в сумі</w:t>
      </w:r>
      <w:r w:rsidRPr="00A74A1E">
        <w:rPr>
          <w:rFonts w:ascii="Times New Roman" w:hAnsi="Times New Roman" w:cs="Times New Roman"/>
          <w:sz w:val="28"/>
          <w:szCs w:val="28"/>
        </w:rPr>
        <w:t xml:space="preserve"> </w:t>
      </w:r>
      <w:r w:rsidRPr="00A74A1E">
        <w:rPr>
          <w:rFonts w:ascii="Times New Roman" w:hAnsi="Times New Roman" w:cs="Times New Roman"/>
          <w:b/>
          <w:sz w:val="28"/>
          <w:szCs w:val="28"/>
        </w:rPr>
        <w:t xml:space="preserve">32 </w:t>
      </w:r>
      <w:r>
        <w:rPr>
          <w:rFonts w:ascii="Times New Roman" w:hAnsi="Times New Roman" w:cs="Times New Roman"/>
          <w:b/>
          <w:sz w:val="28"/>
          <w:szCs w:val="28"/>
          <w:lang w:val="uk-UA"/>
        </w:rPr>
        <w:t>1</w:t>
      </w:r>
      <w:r w:rsidRPr="00A74A1E">
        <w:rPr>
          <w:rFonts w:ascii="Times New Roman" w:hAnsi="Times New Roman" w:cs="Times New Roman"/>
          <w:b/>
          <w:sz w:val="28"/>
          <w:szCs w:val="28"/>
        </w:rPr>
        <w:t>00 000 грн.</w:t>
      </w:r>
      <w:r w:rsidRPr="00A74A1E">
        <w:rPr>
          <w:rFonts w:ascii="Times New Roman" w:hAnsi="Times New Roman" w:cs="Times New Roman"/>
          <w:sz w:val="28"/>
          <w:szCs w:val="28"/>
        </w:rPr>
        <w:t xml:space="preserve"> </w:t>
      </w:r>
      <w:r w:rsidRPr="00A74A1E">
        <w:rPr>
          <w:rFonts w:ascii="Times New Roman" w:hAnsi="Times New Roman" w:cs="Times New Roman"/>
          <w:sz w:val="28"/>
          <w:szCs w:val="28"/>
          <w:lang w:val="uk-UA"/>
        </w:rPr>
        <w:t xml:space="preserve">У порівнянні до </w:t>
      </w:r>
      <w:r>
        <w:rPr>
          <w:rFonts w:ascii="Times New Roman" w:hAnsi="Times New Roman" w:cs="Times New Roman"/>
          <w:sz w:val="28"/>
          <w:szCs w:val="28"/>
          <w:lang w:val="uk-UA"/>
        </w:rPr>
        <w:t xml:space="preserve">уточнених </w:t>
      </w:r>
      <w:r w:rsidRPr="00A74A1E">
        <w:rPr>
          <w:rFonts w:ascii="Times New Roman" w:hAnsi="Times New Roman" w:cs="Times New Roman"/>
          <w:sz w:val="28"/>
          <w:szCs w:val="28"/>
          <w:lang w:val="uk-UA"/>
        </w:rPr>
        <w:t>планових показників на 202</w:t>
      </w:r>
      <w:r>
        <w:rPr>
          <w:rFonts w:ascii="Times New Roman" w:hAnsi="Times New Roman" w:cs="Times New Roman"/>
          <w:sz w:val="28"/>
          <w:szCs w:val="28"/>
          <w:lang w:val="uk-UA"/>
        </w:rPr>
        <w:t>5</w:t>
      </w:r>
      <w:r w:rsidRPr="00A74A1E">
        <w:rPr>
          <w:rFonts w:ascii="Times New Roman" w:hAnsi="Times New Roman" w:cs="Times New Roman"/>
          <w:sz w:val="28"/>
          <w:szCs w:val="28"/>
          <w:lang w:val="uk-UA"/>
        </w:rPr>
        <w:t xml:space="preserve"> рік податок з</w:t>
      </w:r>
      <w:r>
        <w:rPr>
          <w:rFonts w:ascii="Times New Roman" w:hAnsi="Times New Roman" w:cs="Times New Roman"/>
          <w:sz w:val="28"/>
          <w:szCs w:val="28"/>
          <w:lang w:val="uk-UA"/>
        </w:rPr>
        <w:t>менш</w:t>
      </w:r>
      <w:r w:rsidRPr="00A74A1E">
        <w:rPr>
          <w:rFonts w:ascii="Times New Roman" w:hAnsi="Times New Roman" w:cs="Times New Roman"/>
          <w:sz w:val="28"/>
          <w:szCs w:val="28"/>
          <w:lang w:val="uk-UA"/>
        </w:rPr>
        <w:t>ується на 2</w:t>
      </w:r>
      <w:r>
        <w:rPr>
          <w:rFonts w:ascii="Times New Roman" w:hAnsi="Times New Roman" w:cs="Times New Roman"/>
          <w:sz w:val="28"/>
          <w:szCs w:val="28"/>
          <w:lang w:val="uk-UA"/>
        </w:rPr>
        <w:t>,0</w:t>
      </w:r>
      <w:r w:rsidRPr="00A74A1E">
        <w:rPr>
          <w:rFonts w:ascii="Times New Roman" w:hAnsi="Times New Roman" w:cs="Times New Roman"/>
          <w:sz w:val="28"/>
          <w:szCs w:val="28"/>
          <w:lang w:val="uk-UA"/>
        </w:rPr>
        <w:t xml:space="preserve">% або </w:t>
      </w:r>
      <w:r>
        <w:rPr>
          <w:rFonts w:ascii="Times New Roman" w:hAnsi="Times New Roman" w:cs="Times New Roman"/>
          <w:sz w:val="28"/>
          <w:szCs w:val="28"/>
          <w:lang w:val="uk-UA"/>
        </w:rPr>
        <w:t>мен</w:t>
      </w:r>
      <w:r w:rsidRPr="00A74A1E">
        <w:rPr>
          <w:rFonts w:ascii="Times New Roman" w:hAnsi="Times New Roman" w:cs="Times New Roman"/>
          <w:sz w:val="28"/>
          <w:szCs w:val="28"/>
          <w:lang w:val="uk-UA"/>
        </w:rPr>
        <w:t xml:space="preserve">ше на </w:t>
      </w:r>
      <w:r>
        <w:rPr>
          <w:rFonts w:ascii="Times New Roman" w:hAnsi="Times New Roman" w:cs="Times New Roman"/>
          <w:sz w:val="28"/>
          <w:szCs w:val="28"/>
          <w:lang w:val="uk-UA"/>
        </w:rPr>
        <w:t>668 000</w:t>
      </w:r>
      <w:r w:rsidRPr="00A74A1E">
        <w:rPr>
          <w:rFonts w:ascii="Times New Roman" w:hAnsi="Times New Roman" w:cs="Times New Roman"/>
          <w:sz w:val="28"/>
          <w:szCs w:val="28"/>
          <w:lang w:val="uk-UA"/>
        </w:rPr>
        <w:t xml:space="preserve"> грн. Єдиний податок становить </w:t>
      </w:r>
      <w:r w:rsidRPr="00524757">
        <w:rPr>
          <w:rFonts w:ascii="Times New Roman" w:hAnsi="Times New Roman" w:cs="Times New Roman"/>
          <w:b/>
          <w:sz w:val="28"/>
          <w:szCs w:val="28"/>
          <w:lang w:val="uk-UA"/>
        </w:rPr>
        <w:t>1</w:t>
      </w:r>
      <w:r>
        <w:rPr>
          <w:rFonts w:ascii="Times New Roman" w:hAnsi="Times New Roman" w:cs="Times New Roman"/>
          <w:b/>
          <w:sz w:val="28"/>
          <w:szCs w:val="28"/>
          <w:lang w:val="uk-UA"/>
        </w:rPr>
        <w:t>2,2</w:t>
      </w:r>
      <w:r w:rsidRPr="00524757">
        <w:rPr>
          <w:rFonts w:ascii="Times New Roman" w:hAnsi="Times New Roman" w:cs="Times New Roman"/>
          <w:b/>
          <w:sz w:val="28"/>
          <w:szCs w:val="28"/>
          <w:lang w:val="uk-UA"/>
        </w:rPr>
        <w:t>%</w:t>
      </w:r>
      <w:r w:rsidRPr="00A74A1E">
        <w:rPr>
          <w:rFonts w:ascii="Times New Roman" w:hAnsi="Times New Roman" w:cs="Times New Roman"/>
          <w:sz w:val="28"/>
          <w:szCs w:val="28"/>
          <w:lang w:val="uk-UA"/>
        </w:rPr>
        <w:t xml:space="preserve"> у планових доходах загального фонду бюджету громади на 202</w:t>
      </w:r>
      <w:r>
        <w:rPr>
          <w:rFonts w:ascii="Times New Roman" w:hAnsi="Times New Roman" w:cs="Times New Roman"/>
          <w:sz w:val="28"/>
          <w:szCs w:val="28"/>
          <w:lang w:val="uk-UA"/>
        </w:rPr>
        <w:t>6</w:t>
      </w:r>
      <w:r w:rsidRPr="00A74A1E">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w:t>
      </w:r>
      <w:r w:rsidRPr="00A74A1E">
        <w:rPr>
          <w:rFonts w:ascii="Times New Roman" w:hAnsi="Times New Roman" w:cs="Times New Roman"/>
          <w:sz w:val="28"/>
          <w:szCs w:val="28"/>
          <w:lang w:val="uk-UA"/>
        </w:rPr>
        <w:t xml:space="preserve">У наступному бюджетному періоді планується отримати єдиного податку від юридичних осіб – </w:t>
      </w:r>
      <w:r>
        <w:rPr>
          <w:rFonts w:ascii="Times New Roman" w:hAnsi="Times New Roman" w:cs="Times New Roman"/>
          <w:sz w:val="28"/>
          <w:szCs w:val="28"/>
          <w:lang w:val="uk-UA"/>
        </w:rPr>
        <w:t>2 300 000</w:t>
      </w:r>
      <w:r w:rsidRPr="00A74A1E">
        <w:rPr>
          <w:rFonts w:ascii="Times New Roman" w:hAnsi="Times New Roman" w:cs="Times New Roman"/>
          <w:sz w:val="28"/>
          <w:szCs w:val="28"/>
          <w:lang w:val="uk-UA"/>
        </w:rPr>
        <w:t xml:space="preserve"> грн</w:t>
      </w:r>
      <w:r>
        <w:rPr>
          <w:rFonts w:ascii="Times New Roman" w:hAnsi="Times New Roman" w:cs="Times New Roman"/>
          <w:sz w:val="28"/>
          <w:szCs w:val="28"/>
          <w:lang w:val="uk-UA"/>
        </w:rPr>
        <w:t>.</w:t>
      </w:r>
      <w:r w:rsidRPr="00A74A1E">
        <w:rPr>
          <w:rFonts w:ascii="Times New Roman" w:hAnsi="Times New Roman" w:cs="Times New Roman"/>
          <w:sz w:val="28"/>
          <w:szCs w:val="28"/>
          <w:lang w:val="uk-UA"/>
        </w:rPr>
        <w:t xml:space="preserve">, від фізичних осіб – </w:t>
      </w:r>
      <w:r>
        <w:rPr>
          <w:rFonts w:ascii="Times New Roman" w:hAnsi="Times New Roman" w:cs="Times New Roman"/>
          <w:sz w:val="28"/>
          <w:szCs w:val="28"/>
          <w:lang w:val="uk-UA"/>
        </w:rPr>
        <w:t>16 400 000</w:t>
      </w:r>
      <w:r w:rsidRPr="00A74A1E">
        <w:rPr>
          <w:rFonts w:ascii="Times New Roman" w:hAnsi="Times New Roman" w:cs="Times New Roman"/>
          <w:sz w:val="28"/>
          <w:szCs w:val="28"/>
          <w:lang w:val="uk-UA"/>
        </w:rPr>
        <w:t xml:space="preserve"> грн</w:t>
      </w:r>
      <w:r>
        <w:rPr>
          <w:rFonts w:ascii="Times New Roman" w:hAnsi="Times New Roman" w:cs="Times New Roman"/>
          <w:sz w:val="28"/>
          <w:szCs w:val="28"/>
          <w:lang w:val="uk-UA"/>
        </w:rPr>
        <w:t>.</w:t>
      </w:r>
      <w:r w:rsidRPr="00A74A1E">
        <w:rPr>
          <w:rFonts w:ascii="Times New Roman" w:hAnsi="Times New Roman" w:cs="Times New Roman"/>
          <w:sz w:val="28"/>
          <w:szCs w:val="28"/>
          <w:lang w:val="uk-UA"/>
        </w:rPr>
        <w:t xml:space="preserve"> та </w:t>
      </w:r>
      <w:r>
        <w:rPr>
          <w:rFonts w:ascii="Times New Roman" w:hAnsi="Times New Roman" w:cs="Times New Roman"/>
          <w:sz w:val="28"/>
          <w:szCs w:val="28"/>
          <w:lang w:val="uk-UA"/>
        </w:rPr>
        <w:t xml:space="preserve">13 400 000 </w:t>
      </w:r>
      <w:r w:rsidRPr="00A74A1E">
        <w:rPr>
          <w:rFonts w:ascii="Times New Roman" w:hAnsi="Times New Roman" w:cs="Times New Roman"/>
          <w:sz w:val="28"/>
          <w:szCs w:val="28"/>
          <w:lang w:val="uk-UA"/>
        </w:rPr>
        <w:t>грн</w:t>
      </w:r>
      <w:r>
        <w:rPr>
          <w:rFonts w:ascii="Times New Roman" w:hAnsi="Times New Roman" w:cs="Times New Roman"/>
          <w:sz w:val="28"/>
          <w:szCs w:val="28"/>
          <w:lang w:val="uk-UA"/>
        </w:rPr>
        <w:t>.</w:t>
      </w:r>
      <w:r w:rsidRPr="00A74A1E">
        <w:rPr>
          <w:rFonts w:ascii="Times New Roman" w:hAnsi="Times New Roman" w:cs="Times New Roman"/>
          <w:sz w:val="28"/>
          <w:szCs w:val="28"/>
          <w:lang w:val="uk-UA"/>
        </w:rPr>
        <w:t xml:space="preserve"> єдиного податку з сільськогосподарських товаровиробників. </w:t>
      </w:r>
      <w:r>
        <w:rPr>
          <w:rFonts w:ascii="Times New Roman" w:hAnsi="Times New Roman" w:cs="Times New Roman"/>
          <w:sz w:val="28"/>
          <w:szCs w:val="28"/>
          <w:lang w:val="uk-UA"/>
        </w:rPr>
        <w:t>Н</w:t>
      </w:r>
      <w:r w:rsidRPr="00524757">
        <w:rPr>
          <w:rFonts w:ascii="Times New Roman" w:hAnsi="Times New Roman" w:cs="Times New Roman"/>
          <w:sz w:val="28"/>
          <w:szCs w:val="28"/>
          <w:lang w:val="uk-UA"/>
        </w:rPr>
        <w:t>адходжен</w:t>
      </w:r>
      <w:r>
        <w:rPr>
          <w:rFonts w:ascii="Times New Roman" w:hAnsi="Times New Roman" w:cs="Times New Roman"/>
          <w:sz w:val="28"/>
          <w:szCs w:val="28"/>
          <w:lang w:val="uk-UA"/>
        </w:rPr>
        <w:t>ня</w:t>
      </w:r>
      <w:r w:rsidRPr="00524757">
        <w:rPr>
          <w:rFonts w:ascii="Times New Roman" w:hAnsi="Times New Roman" w:cs="Times New Roman"/>
          <w:sz w:val="28"/>
          <w:szCs w:val="28"/>
          <w:lang w:val="uk-UA"/>
        </w:rPr>
        <w:t xml:space="preserve"> єдиного податку у 202</w:t>
      </w:r>
      <w:r>
        <w:rPr>
          <w:rFonts w:ascii="Times New Roman" w:hAnsi="Times New Roman" w:cs="Times New Roman"/>
          <w:sz w:val="28"/>
          <w:szCs w:val="28"/>
          <w:lang w:val="uk-UA"/>
        </w:rPr>
        <w:t>6</w:t>
      </w:r>
      <w:r w:rsidRPr="00524757">
        <w:rPr>
          <w:rFonts w:ascii="Times New Roman" w:hAnsi="Times New Roman" w:cs="Times New Roman"/>
          <w:sz w:val="28"/>
          <w:szCs w:val="28"/>
          <w:lang w:val="uk-UA"/>
        </w:rPr>
        <w:t xml:space="preserve"> році розраховано із врахуванням ділової активності суб’єктів господарювання</w:t>
      </w:r>
      <w:r>
        <w:rPr>
          <w:rFonts w:ascii="Times New Roman" w:hAnsi="Times New Roman" w:cs="Times New Roman"/>
          <w:sz w:val="28"/>
          <w:szCs w:val="28"/>
          <w:lang w:val="uk-UA"/>
        </w:rPr>
        <w:t xml:space="preserve"> та</w:t>
      </w:r>
      <w:r w:rsidRPr="00524757">
        <w:rPr>
          <w:rFonts w:ascii="Times New Roman" w:hAnsi="Times New Roman" w:cs="Times New Roman"/>
          <w:sz w:val="28"/>
          <w:szCs w:val="28"/>
          <w:lang w:val="uk-UA"/>
        </w:rPr>
        <w:t xml:space="preserve"> застосування мінімальної заробітної плати станом на 01.01.202</w:t>
      </w:r>
      <w:r>
        <w:rPr>
          <w:rFonts w:ascii="Times New Roman" w:hAnsi="Times New Roman" w:cs="Times New Roman"/>
          <w:sz w:val="28"/>
          <w:szCs w:val="28"/>
          <w:lang w:val="uk-UA"/>
        </w:rPr>
        <w:t>6</w:t>
      </w:r>
      <w:r w:rsidRPr="00524757">
        <w:rPr>
          <w:rFonts w:ascii="Times New Roman" w:hAnsi="Times New Roman" w:cs="Times New Roman"/>
          <w:sz w:val="28"/>
          <w:szCs w:val="28"/>
          <w:lang w:val="uk-UA"/>
        </w:rPr>
        <w:t xml:space="preserve"> року на рівні 8 </w:t>
      </w:r>
      <w:r>
        <w:rPr>
          <w:rFonts w:ascii="Times New Roman" w:hAnsi="Times New Roman" w:cs="Times New Roman"/>
          <w:sz w:val="28"/>
          <w:szCs w:val="28"/>
          <w:lang w:val="uk-UA"/>
        </w:rPr>
        <w:t>647</w:t>
      </w:r>
      <w:r w:rsidRPr="00524757">
        <w:rPr>
          <w:rFonts w:ascii="Times New Roman" w:hAnsi="Times New Roman" w:cs="Times New Roman"/>
          <w:sz w:val="28"/>
          <w:szCs w:val="28"/>
          <w:lang w:val="uk-UA"/>
        </w:rPr>
        <w:t xml:space="preserve"> грн.</w:t>
      </w:r>
    </w:p>
    <w:p w14:paraId="19E92DCB" w14:textId="77777777" w:rsidR="00815A2E" w:rsidRPr="00524757" w:rsidRDefault="00815A2E" w:rsidP="00815A2E">
      <w:pPr>
        <w:spacing w:after="0" w:line="240" w:lineRule="auto"/>
        <w:ind w:firstLine="539"/>
        <w:jc w:val="both"/>
        <w:rPr>
          <w:rFonts w:ascii="Times New Roman" w:hAnsi="Times New Roman" w:cs="Times New Roman"/>
          <w:sz w:val="28"/>
          <w:szCs w:val="28"/>
          <w:lang w:val="uk-UA"/>
        </w:rPr>
      </w:pPr>
    </w:p>
    <w:p w14:paraId="218E729B" w14:textId="77777777" w:rsidR="00815A2E" w:rsidRDefault="00815A2E" w:rsidP="00815A2E">
      <w:pPr>
        <w:spacing w:after="0" w:line="240" w:lineRule="auto"/>
        <w:ind w:firstLine="539"/>
        <w:jc w:val="both"/>
        <w:rPr>
          <w:rFonts w:ascii="Times New Roman" w:eastAsia="TimesNewRoman" w:hAnsi="Times New Roman" w:cs="Times New Roman"/>
          <w:sz w:val="28"/>
          <w:szCs w:val="28"/>
        </w:rPr>
      </w:pPr>
      <w:r>
        <w:rPr>
          <w:rFonts w:ascii="Times New Roman" w:hAnsi="Times New Roman" w:cs="Times New Roman"/>
          <w:b/>
          <w:sz w:val="28"/>
          <w:szCs w:val="28"/>
          <w:lang w:val="uk-UA"/>
        </w:rPr>
        <w:t>А</w:t>
      </w:r>
      <w:r w:rsidRPr="002D33C6">
        <w:rPr>
          <w:rFonts w:ascii="Times New Roman" w:hAnsi="Times New Roman" w:cs="Times New Roman"/>
          <w:b/>
          <w:sz w:val="28"/>
          <w:szCs w:val="28"/>
          <w:lang w:val="uk-UA"/>
        </w:rPr>
        <w:t>дмініст</w:t>
      </w:r>
      <w:r>
        <w:rPr>
          <w:rFonts w:ascii="Times New Roman" w:hAnsi="Times New Roman" w:cs="Times New Roman"/>
          <w:b/>
          <w:sz w:val="28"/>
          <w:szCs w:val="28"/>
          <w:lang w:val="uk-UA"/>
        </w:rPr>
        <w:t xml:space="preserve">ративні штрафи та інші санкції </w:t>
      </w:r>
      <w:r>
        <w:rPr>
          <w:rFonts w:ascii="Times New Roman" w:hAnsi="Times New Roman" w:cs="Times New Roman"/>
          <w:sz w:val="28"/>
          <w:szCs w:val="28"/>
          <w:lang w:val="uk-UA"/>
        </w:rPr>
        <w:t>плануються в розмірі</w:t>
      </w:r>
      <w:r w:rsidRPr="002D33C6">
        <w:rPr>
          <w:rFonts w:ascii="Times New Roman" w:hAnsi="Times New Roman" w:cs="Times New Roman"/>
          <w:sz w:val="28"/>
          <w:szCs w:val="28"/>
          <w:lang w:val="uk-UA"/>
        </w:rPr>
        <w:t xml:space="preserve"> </w:t>
      </w:r>
      <w:r>
        <w:rPr>
          <w:rFonts w:ascii="Times New Roman" w:hAnsi="Times New Roman" w:cs="Times New Roman"/>
          <w:b/>
          <w:sz w:val="28"/>
          <w:szCs w:val="28"/>
          <w:lang w:val="uk-UA"/>
        </w:rPr>
        <w:t>1 0</w:t>
      </w:r>
      <w:r w:rsidRPr="00C454D4">
        <w:rPr>
          <w:rFonts w:ascii="Times New Roman" w:hAnsi="Times New Roman" w:cs="Times New Roman"/>
          <w:b/>
          <w:sz w:val="28"/>
          <w:szCs w:val="28"/>
          <w:lang w:val="uk-UA"/>
        </w:rPr>
        <w:t>0</w:t>
      </w:r>
      <w:r>
        <w:rPr>
          <w:rFonts w:ascii="Times New Roman" w:hAnsi="Times New Roman" w:cs="Times New Roman"/>
          <w:b/>
          <w:sz w:val="28"/>
          <w:szCs w:val="28"/>
          <w:lang w:val="uk-UA"/>
        </w:rPr>
        <w:t>0</w:t>
      </w:r>
      <w:r w:rsidRPr="002D33C6">
        <w:rPr>
          <w:rFonts w:ascii="Times New Roman" w:hAnsi="Times New Roman" w:cs="Times New Roman"/>
          <w:b/>
          <w:sz w:val="28"/>
          <w:szCs w:val="28"/>
          <w:lang w:val="uk-UA"/>
        </w:rPr>
        <w:t xml:space="preserve"> грн</w:t>
      </w:r>
      <w:r w:rsidRPr="00AF2E8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C06056">
        <w:rPr>
          <w:rFonts w:ascii="Times New Roman" w:hAnsi="Times New Roman" w:cs="Times New Roman"/>
          <w:color w:val="000000"/>
          <w:sz w:val="28"/>
          <w:szCs w:val="28"/>
          <w:lang w:val="uk-UA"/>
        </w:rPr>
        <w:t xml:space="preserve">Це </w:t>
      </w:r>
      <w:r w:rsidRPr="00AF2E80">
        <w:rPr>
          <w:rFonts w:ascii="Times New Roman" w:hAnsi="Times New Roman" w:cs="Times New Roman"/>
          <w:color w:val="000000"/>
          <w:sz w:val="28"/>
          <w:szCs w:val="28"/>
          <w:lang w:val="uk-UA"/>
        </w:rPr>
        <w:t>платеж</w:t>
      </w:r>
      <w:r w:rsidRPr="00C06056">
        <w:rPr>
          <w:rFonts w:ascii="Times New Roman" w:hAnsi="Times New Roman" w:cs="Times New Roman"/>
          <w:color w:val="000000"/>
          <w:sz w:val="28"/>
          <w:szCs w:val="28"/>
          <w:lang w:val="uk-UA"/>
        </w:rPr>
        <w:t>і</w:t>
      </w:r>
      <w:r w:rsidRPr="00AF2E80">
        <w:rPr>
          <w:rFonts w:ascii="Times New Roman" w:hAnsi="Times New Roman" w:cs="Times New Roman"/>
          <w:color w:val="000000"/>
          <w:sz w:val="28"/>
          <w:szCs w:val="28"/>
          <w:lang w:val="uk-UA"/>
        </w:rPr>
        <w:t>, які носять не постійн</w:t>
      </w:r>
      <w:r w:rsidRPr="00C06056">
        <w:rPr>
          <w:rFonts w:ascii="Times New Roman" w:hAnsi="Times New Roman" w:cs="Times New Roman"/>
          <w:color w:val="000000"/>
          <w:sz w:val="28"/>
          <w:szCs w:val="28"/>
          <w:lang w:val="uk-UA"/>
        </w:rPr>
        <w:t>ий</w:t>
      </w:r>
      <w:r w:rsidRPr="00AF2E80">
        <w:rPr>
          <w:rFonts w:ascii="Times New Roman" w:hAnsi="Times New Roman" w:cs="Times New Roman"/>
          <w:color w:val="000000"/>
          <w:sz w:val="28"/>
          <w:szCs w:val="28"/>
          <w:lang w:val="uk-UA"/>
        </w:rPr>
        <w:t xml:space="preserve"> характер </w:t>
      </w:r>
      <w:r>
        <w:rPr>
          <w:rFonts w:ascii="Times New Roman" w:hAnsi="Times New Roman" w:cs="Times New Roman"/>
          <w:color w:val="000000"/>
          <w:sz w:val="28"/>
          <w:szCs w:val="28"/>
          <w:lang w:val="uk-UA"/>
        </w:rPr>
        <w:t>і по них</w:t>
      </w:r>
      <w:r w:rsidRPr="00AF2E80">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невизначена</w:t>
      </w:r>
      <w:r w:rsidRPr="00AF2E80">
        <w:rPr>
          <w:rFonts w:ascii="Times New Roman" w:hAnsi="Times New Roman" w:cs="Times New Roman"/>
          <w:color w:val="000000"/>
          <w:sz w:val="28"/>
          <w:szCs w:val="28"/>
          <w:lang w:val="uk-UA"/>
        </w:rPr>
        <w:t xml:space="preserve"> кількість </w:t>
      </w:r>
      <w:r>
        <w:rPr>
          <w:rFonts w:ascii="Times New Roman" w:hAnsi="Times New Roman" w:cs="Times New Roman"/>
          <w:color w:val="000000"/>
          <w:sz w:val="28"/>
          <w:szCs w:val="28"/>
          <w:lang w:val="uk-UA"/>
        </w:rPr>
        <w:t xml:space="preserve">як </w:t>
      </w:r>
      <w:r w:rsidRPr="00AF2E80">
        <w:rPr>
          <w:rFonts w:ascii="Times New Roman" w:hAnsi="Times New Roman" w:cs="Times New Roman"/>
          <w:color w:val="000000"/>
          <w:sz w:val="28"/>
          <w:szCs w:val="28"/>
          <w:lang w:val="uk-UA"/>
        </w:rPr>
        <w:lastRenderedPageBreak/>
        <w:t xml:space="preserve">платників </w:t>
      </w:r>
      <w:r>
        <w:rPr>
          <w:rFonts w:ascii="Times New Roman" w:hAnsi="Times New Roman" w:cs="Times New Roman"/>
          <w:color w:val="000000"/>
          <w:sz w:val="28"/>
          <w:szCs w:val="28"/>
          <w:lang w:val="uk-UA"/>
        </w:rPr>
        <w:t xml:space="preserve">так </w:t>
      </w:r>
      <w:r w:rsidRPr="00AF2E80">
        <w:rPr>
          <w:rFonts w:ascii="Times New Roman" w:hAnsi="Times New Roman" w:cs="Times New Roman"/>
          <w:color w:val="000000"/>
          <w:sz w:val="28"/>
          <w:szCs w:val="28"/>
          <w:lang w:val="uk-UA"/>
        </w:rPr>
        <w:t xml:space="preserve">і </w:t>
      </w:r>
      <w:r>
        <w:rPr>
          <w:rFonts w:ascii="Times New Roman" w:hAnsi="Times New Roman" w:cs="Times New Roman"/>
          <w:color w:val="000000"/>
          <w:sz w:val="28"/>
          <w:szCs w:val="28"/>
          <w:lang w:val="uk-UA"/>
        </w:rPr>
        <w:t xml:space="preserve">кількість порушень. </w:t>
      </w:r>
      <w:proofErr w:type="spellStart"/>
      <w:r w:rsidRPr="00C06056">
        <w:rPr>
          <w:rFonts w:ascii="Times New Roman" w:hAnsi="Times New Roman" w:cs="Times New Roman"/>
          <w:sz w:val="28"/>
          <w:szCs w:val="28"/>
        </w:rPr>
        <w:t>Зарахування</w:t>
      </w:r>
      <w:proofErr w:type="spellEnd"/>
      <w:r w:rsidRPr="00C06056">
        <w:rPr>
          <w:rFonts w:ascii="Times New Roman" w:hAnsi="Times New Roman" w:cs="Times New Roman"/>
          <w:sz w:val="28"/>
          <w:szCs w:val="28"/>
        </w:rPr>
        <w:t xml:space="preserve"> </w:t>
      </w:r>
      <w:r>
        <w:rPr>
          <w:rFonts w:ascii="Times New Roman" w:hAnsi="Times New Roman" w:cs="Times New Roman"/>
          <w:sz w:val="28"/>
          <w:szCs w:val="28"/>
          <w:lang w:val="uk-UA"/>
        </w:rPr>
        <w:t>надходжень</w:t>
      </w:r>
      <w:r w:rsidRPr="00C06056">
        <w:rPr>
          <w:rFonts w:ascii="Times New Roman" w:hAnsi="Times New Roman" w:cs="Times New Roman"/>
          <w:sz w:val="28"/>
          <w:szCs w:val="28"/>
        </w:rPr>
        <w:t xml:space="preserve"> </w:t>
      </w:r>
      <w:proofErr w:type="spellStart"/>
      <w:r w:rsidRPr="00C06056">
        <w:rPr>
          <w:rFonts w:ascii="Times New Roman" w:hAnsi="Times New Roman" w:cs="Times New Roman"/>
          <w:sz w:val="28"/>
          <w:szCs w:val="28"/>
        </w:rPr>
        <w:t>здійснюється</w:t>
      </w:r>
      <w:proofErr w:type="spellEnd"/>
      <w:r w:rsidRPr="00C06056">
        <w:rPr>
          <w:rFonts w:ascii="Times New Roman" w:hAnsi="Times New Roman" w:cs="Times New Roman"/>
          <w:sz w:val="28"/>
          <w:szCs w:val="28"/>
        </w:rPr>
        <w:t xml:space="preserve"> </w:t>
      </w:r>
      <w:proofErr w:type="spellStart"/>
      <w:r w:rsidRPr="00C06056">
        <w:rPr>
          <w:rFonts w:ascii="Times New Roman" w:hAnsi="Times New Roman" w:cs="Times New Roman"/>
          <w:sz w:val="28"/>
          <w:szCs w:val="28"/>
        </w:rPr>
        <w:t>відповідно</w:t>
      </w:r>
      <w:proofErr w:type="spellEnd"/>
      <w:r w:rsidRPr="00C06056">
        <w:rPr>
          <w:rFonts w:ascii="Times New Roman" w:hAnsi="Times New Roman" w:cs="Times New Roman"/>
          <w:sz w:val="28"/>
          <w:szCs w:val="28"/>
        </w:rPr>
        <w:t xml:space="preserve"> до </w:t>
      </w:r>
      <w:r w:rsidRPr="00C06056">
        <w:rPr>
          <w:rFonts w:ascii="Times New Roman" w:eastAsia="TimesNewRoman" w:hAnsi="Times New Roman" w:cs="Times New Roman"/>
          <w:sz w:val="28"/>
          <w:szCs w:val="28"/>
        </w:rPr>
        <w:t>пункт</w:t>
      </w:r>
      <w:r>
        <w:rPr>
          <w:rFonts w:ascii="Times New Roman" w:eastAsia="TimesNewRoman" w:hAnsi="Times New Roman" w:cs="Times New Roman"/>
          <w:sz w:val="28"/>
          <w:szCs w:val="28"/>
          <w:lang w:val="uk-UA"/>
        </w:rPr>
        <w:t xml:space="preserve">у </w:t>
      </w:r>
      <w:r w:rsidRPr="00C06056">
        <w:rPr>
          <w:rFonts w:ascii="Times New Roman" w:eastAsia="TimesNewRoman" w:hAnsi="Times New Roman" w:cs="Times New Roman"/>
          <w:sz w:val="28"/>
          <w:szCs w:val="28"/>
        </w:rPr>
        <w:t xml:space="preserve">38 </w:t>
      </w:r>
      <w:proofErr w:type="spellStart"/>
      <w:r w:rsidRPr="00C06056">
        <w:rPr>
          <w:rFonts w:ascii="Times New Roman" w:eastAsia="TimesNewRoman" w:hAnsi="Times New Roman" w:cs="Times New Roman"/>
          <w:sz w:val="28"/>
          <w:szCs w:val="28"/>
        </w:rPr>
        <w:t>частини</w:t>
      </w:r>
      <w:proofErr w:type="spellEnd"/>
      <w:r w:rsidRPr="00C06056">
        <w:rPr>
          <w:rFonts w:ascii="Times New Roman" w:eastAsia="TimesNewRoman" w:hAnsi="Times New Roman" w:cs="Times New Roman"/>
          <w:sz w:val="28"/>
          <w:szCs w:val="28"/>
        </w:rPr>
        <w:t xml:space="preserve"> </w:t>
      </w:r>
      <w:proofErr w:type="spellStart"/>
      <w:r w:rsidRPr="00C06056">
        <w:rPr>
          <w:rFonts w:ascii="Times New Roman" w:eastAsia="TimesNewRoman" w:hAnsi="Times New Roman" w:cs="Times New Roman"/>
          <w:sz w:val="28"/>
          <w:szCs w:val="28"/>
        </w:rPr>
        <w:t>першої</w:t>
      </w:r>
      <w:proofErr w:type="spellEnd"/>
      <w:r w:rsidRPr="00C06056">
        <w:rPr>
          <w:rFonts w:ascii="Times New Roman" w:eastAsia="TimesNewRoman" w:hAnsi="Times New Roman" w:cs="Times New Roman"/>
          <w:sz w:val="28"/>
          <w:szCs w:val="28"/>
        </w:rPr>
        <w:t xml:space="preserve"> </w:t>
      </w:r>
      <w:proofErr w:type="spellStart"/>
      <w:r w:rsidRPr="00C06056">
        <w:rPr>
          <w:rFonts w:ascii="Times New Roman" w:eastAsia="TimesNewRoman" w:hAnsi="Times New Roman" w:cs="Times New Roman"/>
          <w:sz w:val="28"/>
          <w:szCs w:val="28"/>
        </w:rPr>
        <w:t>статті</w:t>
      </w:r>
      <w:proofErr w:type="spellEnd"/>
      <w:r w:rsidRPr="00C06056">
        <w:rPr>
          <w:rFonts w:ascii="Times New Roman" w:eastAsia="TimesNewRoman" w:hAnsi="Times New Roman" w:cs="Times New Roman"/>
          <w:sz w:val="28"/>
          <w:szCs w:val="28"/>
        </w:rPr>
        <w:t xml:space="preserve"> 64 Бюджетного кодексу </w:t>
      </w:r>
      <w:proofErr w:type="spellStart"/>
      <w:r w:rsidRPr="00C06056">
        <w:rPr>
          <w:rFonts w:ascii="Times New Roman" w:eastAsia="TimesNewRoman" w:hAnsi="Times New Roman" w:cs="Times New Roman"/>
          <w:sz w:val="28"/>
          <w:szCs w:val="28"/>
        </w:rPr>
        <w:t>України</w:t>
      </w:r>
      <w:proofErr w:type="spellEnd"/>
      <w:r>
        <w:rPr>
          <w:rFonts w:ascii="Times New Roman" w:eastAsia="TimesNewRoman" w:hAnsi="Times New Roman" w:cs="Times New Roman"/>
          <w:sz w:val="28"/>
          <w:szCs w:val="28"/>
          <w:lang w:val="uk-UA"/>
        </w:rPr>
        <w:t>.</w:t>
      </w:r>
    </w:p>
    <w:p w14:paraId="70CF5E13" w14:textId="77777777" w:rsidR="00815A2E" w:rsidRPr="00C06056" w:rsidRDefault="00815A2E" w:rsidP="00815A2E">
      <w:pPr>
        <w:spacing w:after="0" w:line="240" w:lineRule="auto"/>
        <w:ind w:firstLine="539"/>
        <w:jc w:val="both"/>
        <w:rPr>
          <w:rFonts w:ascii="Times New Roman" w:hAnsi="Times New Roman" w:cs="Times New Roman"/>
          <w:sz w:val="28"/>
          <w:szCs w:val="28"/>
        </w:rPr>
      </w:pPr>
    </w:p>
    <w:p w14:paraId="5E5900D4" w14:textId="77777777" w:rsidR="00815A2E" w:rsidRPr="002804B9" w:rsidRDefault="00815A2E" w:rsidP="00815A2E">
      <w:pPr>
        <w:spacing w:after="0" w:line="240" w:lineRule="auto"/>
        <w:ind w:firstLine="539"/>
        <w:jc w:val="both"/>
        <w:rPr>
          <w:rStyle w:val="10"/>
          <w:rFonts w:ascii="Times New Roman" w:hAnsi="Times New Roman" w:cs="Times New Roman"/>
        </w:rPr>
      </w:pPr>
      <w:r w:rsidRPr="002804B9">
        <w:rPr>
          <w:rStyle w:val="10"/>
          <w:rFonts w:ascii="Times New Roman" w:hAnsi="Times New Roman" w:cs="Times New Roman"/>
          <w:b/>
          <w:bCs/>
        </w:rPr>
        <w:t>Плата за встановлення земельного сервітуту, за надання права користування земельною ділянкою для сільськогосподарських потреб(емфітевзис), для забудови(</w:t>
      </w:r>
      <w:proofErr w:type="spellStart"/>
      <w:r w:rsidRPr="002804B9">
        <w:rPr>
          <w:rStyle w:val="10"/>
          <w:rFonts w:ascii="Times New Roman" w:hAnsi="Times New Roman" w:cs="Times New Roman"/>
          <w:b/>
          <w:bCs/>
        </w:rPr>
        <w:t>суперфіцій</w:t>
      </w:r>
      <w:proofErr w:type="spellEnd"/>
      <w:r w:rsidRPr="002804B9">
        <w:rPr>
          <w:rStyle w:val="10"/>
          <w:rFonts w:ascii="Times New Roman" w:hAnsi="Times New Roman" w:cs="Times New Roman"/>
          <w:b/>
          <w:bCs/>
        </w:rPr>
        <w:t>)</w:t>
      </w:r>
      <w:r>
        <w:rPr>
          <w:rStyle w:val="10"/>
          <w:rFonts w:ascii="Times New Roman" w:hAnsi="Times New Roman" w:cs="Times New Roman"/>
          <w:b/>
          <w:bCs/>
        </w:rPr>
        <w:t xml:space="preserve"> </w:t>
      </w:r>
      <w:r>
        <w:rPr>
          <w:rStyle w:val="10"/>
          <w:rFonts w:ascii="Times New Roman" w:hAnsi="Times New Roman" w:cs="Times New Roman"/>
        </w:rPr>
        <w:t>на 2026 рік планується в обсязі 50 000 грн. по десяти договорах земельного сервітуту, що на 51 636 грн. менше уточненого планового показника на 2025 рік (-50,8%) внаслідок розірвання  одного договору емфітевзису.</w:t>
      </w:r>
    </w:p>
    <w:p w14:paraId="17819DA9" w14:textId="77777777" w:rsidR="00815A2E" w:rsidRDefault="00815A2E" w:rsidP="00815A2E">
      <w:pPr>
        <w:spacing w:after="0" w:line="240" w:lineRule="auto"/>
        <w:ind w:firstLine="539"/>
        <w:jc w:val="both"/>
        <w:rPr>
          <w:rFonts w:ascii="Times New Roman" w:eastAsia="TimesNewRoman" w:hAnsi="Times New Roman" w:cs="Times New Roman"/>
          <w:sz w:val="28"/>
          <w:szCs w:val="28"/>
          <w:lang w:val="uk-UA"/>
        </w:rPr>
      </w:pPr>
      <w:r w:rsidRPr="00333B43">
        <w:rPr>
          <w:rStyle w:val="10"/>
          <w:rFonts w:ascii="Times New Roman" w:hAnsi="Times New Roman" w:cs="Times New Roman"/>
          <w:b/>
          <w:bCs/>
        </w:rPr>
        <w:t xml:space="preserve">Плата за надання адміністративних послуг </w:t>
      </w:r>
      <w:r w:rsidRPr="00333B43">
        <w:rPr>
          <w:rStyle w:val="10"/>
          <w:rFonts w:ascii="Times New Roman" w:hAnsi="Times New Roman" w:cs="Times New Roman"/>
          <w:bCs/>
        </w:rPr>
        <w:t>складає 0,</w:t>
      </w:r>
      <w:r>
        <w:rPr>
          <w:rStyle w:val="10"/>
          <w:rFonts w:ascii="Times New Roman" w:hAnsi="Times New Roman" w:cs="Times New Roman"/>
          <w:bCs/>
        </w:rPr>
        <w:t>4</w:t>
      </w:r>
      <w:r w:rsidRPr="00333B43">
        <w:rPr>
          <w:rStyle w:val="10"/>
          <w:rFonts w:ascii="Times New Roman" w:hAnsi="Times New Roman" w:cs="Times New Roman"/>
          <w:bCs/>
        </w:rPr>
        <w:t xml:space="preserve">% </w:t>
      </w:r>
      <w:proofErr w:type="spellStart"/>
      <w:r w:rsidRPr="00333B43">
        <w:rPr>
          <w:rFonts w:ascii="Times New Roman" w:hAnsi="Times New Roman" w:cs="Times New Roman"/>
          <w:sz w:val="28"/>
          <w:szCs w:val="28"/>
        </w:rPr>
        <w:t>від</w:t>
      </w:r>
      <w:proofErr w:type="spellEnd"/>
      <w:r w:rsidRPr="00333B43">
        <w:rPr>
          <w:rFonts w:ascii="Times New Roman" w:hAnsi="Times New Roman" w:cs="Times New Roman"/>
          <w:sz w:val="28"/>
          <w:szCs w:val="28"/>
        </w:rPr>
        <w:t xml:space="preserve"> </w:t>
      </w:r>
      <w:proofErr w:type="spellStart"/>
      <w:r w:rsidRPr="00333B43">
        <w:rPr>
          <w:rFonts w:ascii="Times New Roman" w:hAnsi="Times New Roman" w:cs="Times New Roman"/>
          <w:sz w:val="28"/>
          <w:szCs w:val="28"/>
        </w:rPr>
        <w:t>власних</w:t>
      </w:r>
      <w:proofErr w:type="spellEnd"/>
      <w:r w:rsidRPr="00333B43">
        <w:rPr>
          <w:rFonts w:ascii="Times New Roman" w:hAnsi="Times New Roman" w:cs="Times New Roman"/>
          <w:sz w:val="28"/>
          <w:szCs w:val="28"/>
        </w:rPr>
        <w:t xml:space="preserve"> </w:t>
      </w:r>
      <w:proofErr w:type="spellStart"/>
      <w:r w:rsidRPr="00333B43">
        <w:rPr>
          <w:rFonts w:ascii="Times New Roman" w:hAnsi="Times New Roman" w:cs="Times New Roman"/>
          <w:sz w:val="28"/>
          <w:szCs w:val="28"/>
        </w:rPr>
        <w:t>надходжень</w:t>
      </w:r>
      <w:proofErr w:type="spellEnd"/>
      <w:r w:rsidRPr="00333B43">
        <w:rPr>
          <w:rFonts w:ascii="Times New Roman" w:hAnsi="Times New Roman" w:cs="Times New Roman"/>
          <w:sz w:val="28"/>
          <w:szCs w:val="28"/>
        </w:rPr>
        <w:t xml:space="preserve"> </w:t>
      </w:r>
      <w:r>
        <w:rPr>
          <w:rFonts w:ascii="Times New Roman" w:hAnsi="Times New Roman" w:cs="Times New Roman"/>
          <w:sz w:val="28"/>
          <w:szCs w:val="28"/>
          <w:lang w:val="uk-UA"/>
        </w:rPr>
        <w:t xml:space="preserve"> загального фонду </w:t>
      </w:r>
      <w:r w:rsidRPr="00333B43">
        <w:rPr>
          <w:rFonts w:ascii="Times New Roman" w:hAnsi="Times New Roman" w:cs="Times New Roman"/>
          <w:sz w:val="28"/>
          <w:szCs w:val="28"/>
        </w:rPr>
        <w:t xml:space="preserve">бюджету </w:t>
      </w:r>
      <w:r>
        <w:rPr>
          <w:rFonts w:ascii="Times New Roman" w:hAnsi="Times New Roman" w:cs="Times New Roman"/>
          <w:sz w:val="28"/>
          <w:szCs w:val="28"/>
          <w:lang w:val="uk-UA"/>
        </w:rPr>
        <w:t>та</w:t>
      </w:r>
      <w:r w:rsidRPr="00333B43">
        <w:rPr>
          <w:rFonts w:ascii="Times New Roman" w:hAnsi="Times New Roman" w:cs="Times New Roman"/>
          <w:sz w:val="28"/>
          <w:szCs w:val="28"/>
        </w:rPr>
        <w:t xml:space="preserve"> </w:t>
      </w:r>
      <w:r>
        <w:rPr>
          <w:rFonts w:ascii="Times New Roman" w:hAnsi="Times New Roman" w:cs="Times New Roman"/>
          <w:sz w:val="28"/>
          <w:szCs w:val="28"/>
          <w:lang w:val="uk-UA"/>
        </w:rPr>
        <w:t xml:space="preserve">визначена в сумі </w:t>
      </w:r>
      <w:r>
        <w:rPr>
          <w:rStyle w:val="10"/>
          <w:rFonts w:ascii="Times New Roman" w:hAnsi="Times New Roman" w:cs="Times New Roman"/>
          <w:b/>
          <w:bCs/>
        </w:rPr>
        <w:t xml:space="preserve">1 119 100 грн., </w:t>
      </w:r>
      <w:r w:rsidRPr="00F6712F">
        <w:rPr>
          <w:rStyle w:val="10"/>
          <w:rFonts w:ascii="Times New Roman" w:hAnsi="Times New Roman" w:cs="Times New Roman"/>
          <w:bCs/>
        </w:rPr>
        <w:t>що</w:t>
      </w:r>
      <w:r>
        <w:rPr>
          <w:rStyle w:val="10"/>
          <w:rFonts w:ascii="Times New Roman" w:hAnsi="Times New Roman" w:cs="Times New Roman"/>
          <w:b/>
          <w:bCs/>
        </w:rPr>
        <w:t xml:space="preserve"> </w:t>
      </w:r>
      <w:r w:rsidRPr="00333B43">
        <w:rPr>
          <w:rFonts w:ascii="Times New Roman" w:eastAsia="TimesNewRoman" w:hAnsi="Times New Roman" w:cs="Times New Roman"/>
          <w:sz w:val="28"/>
          <w:szCs w:val="28"/>
          <w:lang w:val="uk-UA"/>
        </w:rPr>
        <w:t>до уточнених планових показників 202</w:t>
      </w:r>
      <w:r>
        <w:rPr>
          <w:rFonts w:ascii="Times New Roman" w:eastAsia="TimesNewRoman" w:hAnsi="Times New Roman" w:cs="Times New Roman"/>
          <w:sz w:val="28"/>
          <w:szCs w:val="28"/>
          <w:lang w:val="uk-UA"/>
        </w:rPr>
        <w:t>5</w:t>
      </w:r>
      <w:r w:rsidRPr="00333B43">
        <w:rPr>
          <w:rFonts w:ascii="Times New Roman" w:eastAsia="TimesNewRoman" w:hAnsi="Times New Roman" w:cs="Times New Roman"/>
          <w:sz w:val="28"/>
          <w:szCs w:val="28"/>
          <w:lang w:val="uk-UA"/>
        </w:rPr>
        <w:t xml:space="preserve"> року </w:t>
      </w:r>
      <w:r>
        <w:rPr>
          <w:rFonts w:ascii="Times New Roman" w:eastAsia="TimesNewRoman" w:hAnsi="Times New Roman" w:cs="Times New Roman"/>
          <w:sz w:val="28"/>
          <w:szCs w:val="28"/>
          <w:lang w:val="uk-UA"/>
        </w:rPr>
        <w:t xml:space="preserve">більше на </w:t>
      </w:r>
      <w:r w:rsidRPr="00333B43">
        <w:rPr>
          <w:rFonts w:ascii="Times New Roman" w:eastAsia="TimesNewRoman" w:hAnsi="Times New Roman" w:cs="Times New Roman"/>
          <w:sz w:val="28"/>
          <w:szCs w:val="28"/>
          <w:lang w:val="uk-UA"/>
        </w:rPr>
        <w:t xml:space="preserve"> </w:t>
      </w:r>
      <w:r>
        <w:rPr>
          <w:rFonts w:ascii="Times New Roman" w:eastAsia="TimesNewRoman" w:hAnsi="Times New Roman" w:cs="Times New Roman"/>
          <w:sz w:val="28"/>
          <w:szCs w:val="28"/>
          <w:lang w:val="uk-UA"/>
        </w:rPr>
        <w:t>35,5</w:t>
      </w:r>
      <w:r w:rsidRPr="00333B43">
        <w:rPr>
          <w:rFonts w:ascii="Times New Roman" w:eastAsia="TimesNewRoman" w:hAnsi="Times New Roman" w:cs="Times New Roman"/>
          <w:sz w:val="28"/>
          <w:szCs w:val="28"/>
          <w:lang w:val="uk-UA"/>
        </w:rPr>
        <w:t>%</w:t>
      </w:r>
      <w:r>
        <w:rPr>
          <w:rFonts w:ascii="Times New Roman" w:eastAsia="TimesNewRoman" w:hAnsi="Times New Roman" w:cs="Times New Roman"/>
          <w:sz w:val="28"/>
          <w:szCs w:val="28"/>
          <w:lang w:val="uk-UA"/>
        </w:rPr>
        <w:t xml:space="preserve"> або ріст на 293 410 грн. Зарахування плати до місцевого бюджету здійснюється  відповідно до вимог пунктів 36-36</w:t>
      </w:r>
      <w:r w:rsidRPr="002B02B2">
        <w:rPr>
          <w:rFonts w:ascii="Times New Roman" w:eastAsia="TimesNewRoman" w:hAnsi="Times New Roman" w:cs="Times New Roman"/>
          <w:sz w:val="28"/>
          <w:szCs w:val="28"/>
          <w:vertAlign w:val="superscript"/>
          <w:lang w:val="uk-UA"/>
        </w:rPr>
        <w:t>5</w:t>
      </w:r>
      <w:r>
        <w:rPr>
          <w:rFonts w:ascii="Times New Roman" w:eastAsia="TimesNewRoman" w:hAnsi="Times New Roman" w:cs="Times New Roman"/>
          <w:sz w:val="28"/>
          <w:szCs w:val="28"/>
          <w:lang w:val="uk-UA"/>
        </w:rPr>
        <w:t xml:space="preserve"> </w:t>
      </w:r>
      <w:proofErr w:type="spellStart"/>
      <w:r w:rsidRPr="00C06056">
        <w:rPr>
          <w:rFonts w:ascii="Times New Roman" w:eastAsia="TimesNewRoman" w:hAnsi="Times New Roman" w:cs="Times New Roman"/>
          <w:sz w:val="28"/>
          <w:szCs w:val="28"/>
        </w:rPr>
        <w:t>частини</w:t>
      </w:r>
      <w:proofErr w:type="spellEnd"/>
      <w:r w:rsidRPr="00C06056">
        <w:rPr>
          <w:rFonts w:ascii="Times New Roman" w:eastAsia="TimesNewRoman" w:hAnsi="Times New Roman" w:cs="Times New Roman"/>
          <w:sz w:val="28"/>
          <w:szCs w:val="28"/>
        </w:rPr>
        <w:t xml:space="preserve"> </w:t>
      </w:r>
      <w:proofErr w:type="spellStart"/>
      <w:r w:rsidRPr="00C06056">
        <w:rPr>
          <w:rFonts w:ascii="Times New Roman" w:eastAsia="TimesNewRoman" w:hAnsi="Times New Roman" w:cs="Times New Roman"/>
          <w:sz w:val="28"/>
          <w:szCs w:val="28"/>
        </w:rPr>
        <w:t>першої</w:t>
      </w:r>
      <w:proofErr w:type="spellEnd"/>
      <w:r w:rsidRPr="00C06056">
        <w:rPr>
          <w:rFonts w:ascii="Times New Roman" w:eastAsia="TimesNewRoman" w:hAnsi="Times New Roman" w:cs="Times New Roman"/>
          <w:sz w:val="28"/>
          <w:szCs w:val="28"/>
        </w:rPr>
        <w:t xml:space="preserve"> </w:t>
      </w:r>
      <w:proofErr w:type="spellStart"/>
      <w:r w:rsidRPr="00C06056">
        <w:rPr>
          <w:rFonts w:ascii="Times New Roman" w:eastAsia="TimesNewRoman" w:hAnsi="Times New Roman" w:cs="Times New Roman"/>
          <w:sz w:val="28"/>
          <w:szCs w:val="28"/>
        </w:rPr>
        <w:t>статті</w:t>
      </w:r>
      <w:proofErr w:type="spellEnd"/>
      <w:r w:rsidRPr="00C06056">
        <w:rPr>
          <w:rFonts w:ascii="Times New Roman" w:eastAsia="TimesNewRoman" w:hAnsi="Times New Roman" w:cs="Times New Roman"/>
          <w:sz w:val="28"/>
          <w:szCs w:val="28"/>
        </w:rPr>
        <w:t xml:space="preserve"> 64 Бюджетного кодексу </w:t>
      </w:r>
      <w:proofErr w:type="spellStart"/>
      <w:r w:rsidRPr="00C06056">
        <w:rPr>
          <w:rFonts w:ascii="Times New Roman" w:eastAsia="TimesNewRoman" w:hAnsi="Times New Roman" w:cs="Times New Roman"/>
          <w:sz w:val="28"/>
          <w:szCs w:val="28"/>
        </w:rPr>
        <w:t>України</w:t>
      </w:r>
      <w:proofErr w:type="spellEnd"/>
      <w:r>
        <w:rPr>
          <w:rFonts w:ascii="Times New Roman" w:eastAsia="TimesNewRoman" w:hAnsi="Times New Roman" w:cs="Times New Roman"/>
          <w:sz w:val="28"/>
          <w:szCs w:val="28"/>
          <w:lang w:val="uk-UA"/>
        </w:rPr>
        <w:t>.</w:t>
      </w:r>
      <w:r w:rsidRPr="00C5050F">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lang w:val="uk-UA"/>
        </w:rPr>
        <w:t>Обсяг надходження на 2026 рік сплановано з урахуванням пропозицій Центру надання адміністративних послуг Диканської селищної ради від 11.09.2025 року № 229/03.1-07.</w:t>
      </w:r>
    </w:p>
    <w:p w14:paraId="628A0B4C" w14:textId="77777777" w:rsidR="00815A2E" w:rsidRPr="00C06056" w:rsidRDefault="00815A2E" w:rsidP="00815A2E">
      <w:pPr>
        <w:spacing w:after="0" w:line="240" w:lineRule="auto"/>
        <w:ind w:firstLine="539"/>
        <w:jc w:val="both"/>
        <w:rPr>
          <w:rFonts w:ascii="Times New Roman" w:hAnsi="Times New Roman" w:cs="Times New Roman"/>
          <w:sz w:val="28"/>
          <w:szCs w:val="28"/>
        </w:rPr>
      </w:pPr>
    </w:p>
    <w:p w14:paraId="64E05792" w14:textId="77777777" w:rsidR="00815A2E" w:rsidRDefault="00815A2E" w:rsidP="00815A2E">
      <w:pPr>
        <w:spacing w:after="0" w:line="240" w:lineRule="auto"/>
        <w:ind w:firstLine="539"/>
        <w:jc w:val="both"/>
        <w:rPr>
          <w:rFonts w:ascii="Times New Roman" w:eastAsia="TimesNewRoman" w:hAnsi="Times New Roman" w:cs="Times New Roman"/>
          <w:sz w:val="28"/>
          <w:szCs w:val="28"/>
          <w:lang w:val="uk-UA"/>
        </w:rPr>
      </w:pPr>
      <w:r w:rsidRPr="005A0F0F">
        <w:rPr>
          <w:rStyle w:val="10"/>
          <w:rFonts w:ascii="Times New Roman" w:hAnsi="Times New Roman" w:cs="Times New Roman"/>
          <w:b/>
          <w:bCs/>
        </w:rPr>
        <w:t xml:space="preserve">Надходження від орендної плати за користування цілісним майновим комплексом </w:t>
      </w:r>
      <w:r w:rsidRPr="005A0F0F">
        <w:rPr>
          <w:rStyle w:val="10"/>
          <w:rFonts w:ascii="Times New Roman" w:hAnsi="Times New Roman" w:cs="Times New Roman"/>
          <w:bCs/>
        </w:rPr>
        <w:t>та іншим майном, що перебуває в комунальній власності</w:t>
      </w:r>
      <w:r>
        <w:rPr>
          <w:rStyle w:val="10"/>
          <w:rFonts w:ascii="Times New Roman" w:hAnsi="Times New Roman" w:cs="Times New Roman"/>
          <w:bCs/>
        </w:rPr>
        <w:t>,</w:t>
      </w:r>
      <w:r w:rsidRPr="005A0F0F">
        <w:rPr>
          <w:rStyle w:val="10"/>
          <w:rFonts w:ascii="Times New Roman" w:hAnsi="Times New Roman" w:cs="Times New Roman"/>
          <w:bCs/>
        </w:rPr>
        <w:t xml:space="preserve"> на 202</w:t>
      </w:r>
      <w:r>
        <w:rPr>
          <w:rStyle w:val="10"/>
          <w:rFonts w:ascii="Times New Roman" w:hAnsi="Times New Roman" w:cs="Times New Roman"/>
          <w:bCs/>
        </w:rPr>
        <w:t>6</w:t>
      </w:r>
      <w:r w:rsidRPr="005A0F0F">
        <w:rPr>
          <w:rStyle w:val="10"/>
          <w:rFonts w:ascii="Times New Roman" w:hAnsi="Times New Roman" w:cs="Times New Roman"/>
          <w:bCs/>
        </w:rPr>
        <w:t xml:space="preserve"> рік складає </w:t>
      </w:r>
      <w:r>
        <w:rPr>
          <w:rStyle w:val="10"/>
          <w:rFonts w:ascii="Times New Roman" w:hAnsi="Times New Roman" w:cs="Times New Roman"/>
          <w:b/>
          <w:bCs/>
        </w:rPr>
        <w:t>600 000</w:t>
      </w:r>
      <w:r w:rsidRPr="005A0F0F">
        <w:rPr>
          <w:rStyle w:val="10"/>
          <w:rFonts w:ascii="Times New Roman" w:hAnsi="Times New Roman" w:cs="Times New Roman"/>
          <w:b/>
          <w:bCs/>
        </w:rPr>
        <w:t xml:space="preserve"> грн</w:t>
      </w:r>
      <w:r w:rsidRPr="005A0F0F">
        <w:rPr>
          <w:rStyle w:val="10"/>
          <w:rFonts w:ascii="Times New Roman" w:hAnsi="Times New Roman" w:cs="Times New Roman"/>
          <w:bCs/>
        </w:rPr>
        <w:t>., що становить 0,</w:t>
      </w:r>
      <w:r>
        <w:rPr>
          <w:rStyle w:val="10"/>
          <w:rFonts w:ascii="Times New Roman" w:hAnsi="Times New Roman" w:cs="Times New Roman"/>
          <w:bCs/>
        </w:rPr>
        <w:t>2% від</w:t>
      </w:r>
      <w:r w:rsidRPr="005A0F0F">
        <w:rPr>
          <w:rStyle w:val="10"/>
          <w:rFonts w:ascii="Times New Roman" w:hAnsi="Times New Roman" w:cs="Times New Roman"/>
          <w:bCs/>
        </w:rPr>
        <w:t xml:space="preserve"> доходів </w:t>
      </w:r>
      <w:r>
        <w:rPr>
          <w:rStyle w:val="10"/>
          <w:rFonts w:ascii="Times New Roman" w:hAnsi="Times New Roman" w:cs="Times New Roman"/>
          <w:bCs/>
        </w:rPr>
        <w:t xml:space="preserve">загального фонду </w:t>
      </w:r>
      <w:r w:rsidRPr="005A0F0F">
        <w:rPr>
          <w:rStyle w:val="10"/>
          <w:rFonts w:ascii="Times New Roman" w:hAnsi="Times New Roman" w:cs="Times New Roman"/>
          <w:bCs/>
        </w:rPr>
        <w:t>бюджету</w:t>
      </w:r>
      <w:r>
        <w:rPr>
          <w:rStyle w:val="10"/>
          <w:rFonts w:ascii="Times New Roman" w:hAnsi="Times New Roman" w:cs="Times New Roman"/>
          <w:bCs/>
        </w:rPr>
        <w:t xml:space="preserve"> та більше </w:t>
      </w:r>
      <w:r w:rsidRPr="005A0F0F">
        <w:rPr>
          <w:rFonts w:ascii="Times New Roman" w:eastAsia="TimesNewRoman" w:hAnsi="Times New Roman" w:cs="Times New Roman"/>
          <w:sz w:val="28"/>
          <w:szCs w:val="28"/>
          <w:lang w:val="uk-UA"/>
        </w:rPr>
        <w:t>планових показників 202</w:t>
      </w:r>
      <w:r>
        <w:rPr>
          <w:rFonts w:ascii="Times New Roman" w:eastAsia="TimesNewRoman" w:hAnsi="Times New Roman" w:cs="Times New Roman"/>
          <w:sz w:val="28"/>
          <w:szCs w:val="28"/>
          <w:lang w:val="uk-UA"/>
        </w:rPr>
        <w:t>5</w:t>
      </w:r>
      <w:r w:rsidRPr="005A0F0F">
        <w:rPr>
          <w:rFonts w:ascii="Times New Roman" w:eastAsia="TimesNewRoman" w:hAnsi="Times New Roman" w:cs="Times New Roman"/>
          <w:sz w:val="28"/>
          <w:szCs w:val="28"/>
          <w:lang w:val="uk-UA"/>
        </w:rPr>
        <w:t xml:space="preserve"> року </w:t>
      </w:r>
      <w:r>
        <w:rPr>
          <w:rFonts w:ascii="Times New Roman" w:eastAsia="TimesNewRoman" w:hAnsi="Times New Roman" w:cs="Times New Roman"/>
          <w:sz w:val="28"/>
          <w:szCs w:val="28"/>
          <w:lang w:val="uk-UA"/>
        </w:rPr>
        <w:t>на 12,6</w:t>
      </w:r>
      <w:r w:rsidRPr="005A0F0F">
        <w:rPr>
          <w:rFonts w:ascii="Times New Roman" w:eastAsia="TimesNewRoman" w:hAnsi="Times New Roman" w:cs="Times New Roman"/>
          <w:sz w:val="28"/>
          <w:szCs w:val="28"/>
          <w:lang w:val="uk-UA"/>
        </w:rPr>
        <w:t>%</w:t>
      </w:r>
      <w:r>
        <w:rPr>
          <w:rFonts w:ascii="Times New Roman" w:eastAsia="TimesNewRoman" w:hAnsi="Times New Roman" w:cs="Times New Roman"/>
          <w:sz w:val="28"/>
          <w:szCs w:val="28"/>
          <w:lang w:val="uk-UA"/>
        </w:rPr>
        <w:t xml:space="preserve"> або +67 000 грн.</w:t>
      </w:r>
      <w:r w:rsidRPr="005A0F0F">
        <w:rPr>
          <w:rFonts w:ascii="Times New Roman" w:eastAsia="TimesNewRoman" w:hAnsi="Times New Roman" w:cs="Times New Roman"/>
          <w:sz w:val="28"/>
          <w:szCs w:val="28"/>
          <w:lang w:val="uk-UA"/>
        </w:rPr>
        <w:t xml:space="preserve"> </w:t>
      </w:r>
      <w:r w:rsidRPr="005A0F0F">
        <w:rPr>
          <w:rStyle w:val="10"/>
          <w:rFonts w:ascii="Times New Roman" w:hAnsi="Times New Roman" w:cs="Times New Roman"/>
          <w:bCs/>
        </w:rPr>
        <w:t xml:space="preserve"> О</w:t>
      </w:r>
      <w:r w:rsidRPr="005A0F0F">
        <w:rPr>
          <w:rFonts w:ascii="Times New Roman" w:hAnsi="Times New Roman" w:cs="Times New Roman"/>
          <w:sz w:val="28"/>
          <w:szCs w:val="28"/>
          <w:lang w:val="uk-UA"/>
        </w:rPr>
        <w:t xml:space="preserve">бсяг </w:t>
      </w:r>
      <w:r>
        <w:rPr>
          <w:rFonts w:ascii="Times New Roman" w:hAnsi="Times New Roman" w:cs="Times New Roman"/>
          <w:sz w:val="28"/>
          <w:szCs w:val="28"/>
          <w:lang w:val="uk-UA"/>
        </w:rPr>
        <w:t xml:space="preserve">сплановано </w:t>
      </w:r>
      <w:r w:rsidRPr="005A0F0F">
        <w:rPr>
          <w:rFonts w:ascii="Times New Roman" w:hAnsi="Times New Roman" w:cs="Times New Roman"/>
          <w:sz w:val="28"/>
          <w:szCs w:val="28"/>
          <w:lang w:val="uk-UA"/>
        </w:rPr>
        <w:t>відповідно</w:t>
      </w:r>
      <w:r>
        <w:rPr>
          <w:rFonts w:ascii="Times New Roman" w:hAnsi="Times New Roman" w:cs="Times New Roman"/>
          <w:sz w:val="28"/>
          <w:szCs w:val="28"/>
          <w:lang w:val="uk-UA"/>
        </w:rPr>
        <w:t xml:space="preserve"> до 53 договорів оренди, укладених </w:t>
      </w:r>
      <w:r w:rsidRPr="005A0F0F">
        <w:rPr>
          <w:rFonts w:ascii="Times New Roman" w:hAnsi="Times New Roman" w:cs="Times New Roman"/>
          <w:sz w:val="28"/>
          <w:szCs w:val="28"/>
          <w:lang w:val="uk-UA"/>
        </w:rPr>
        <w:t>на 202</w:t>
      </w:r>
      <w:r>
        <w:rPr>
          <w:rFonts w:ascii="Times New Roman" w:hAnsi="Times New Roman" w:cs="Times New Roman"/>
          <w:sz w:val="28"/>
          <w:szCs w:val="28"/>
          <w:lang w:val="uk-UA"/>
        </w:rPr>
        <w:t>5</w:t>
      </w:r>
      <w:r w:rsidRPr="005A0F0F">
        <w:rPr>
          <w:rFonts w:ascii="Times New Roman" w:hAnsi="Times New Roman" w:cs="Times New Roman"/>
          <w:sz w:val="28"/>
          <w:szCs w:val="28"/>
          <w:lang w:val="uk-UA"/>
        </w:rPr>
        <w:t xml:space="preserve"> рік, та </w:t>
      </w:r>
      <w:r>
        <w:rPr>
          <w:rFonts w:ascii="Times New Roman" w:hAnsi="Times New Roman" w:cs="Times New Roman"/>
          <w:sz w:val="28"/>
          <w:szCs w:val="28"/>
          <w:lang w:val="uk-UA"/>
        </w:rPr>
        <w:t>обрахованих</w:t>
      </w:r>
      <w:r w:rsidRPr="005A0F0F">
        <w:rPr>
          <w:rFonts w:ascii="Times New Roman" w:hAnsi="Times New Roman" w:cs="Times New Roman"/>
          <w:sz w:val="28"/>
          <w:szCs w:val="28"/>
          <w:lang w:val="uk-UA"/>
        </w:rPr>
        <w:t xml:space="preserve"> надходжень, наданих відділом управління комунальним майном </w:t>
      </w:r>
      <w:r>
        <w:rPr>
          <w:rFonts w:ascii="Times New Roman" w:hAnsi="Times New Roman" w:cs="Times New Roman"/>
          <w:sz w:val="28"/>
          <w:szCs w:val="28"/>
          <w:lang w:val="uk-UA"/>
        </w:rPr>
        <w:t xml:space="preserve">та правового забезпечення </w:t>
      </w:r>
      <w:r w:rsidRPr="005A0F0F">
        <w:rPr>
          <w:rFonts w:ascii="Times New Roman" w:hAnsi="Times New Roman" w:cs="Times New Roman"/>
          <w:sz w:val="28"/>
          <w:szCs w:val="28"/>
          <w:lang w:val="uk-UA"/>
        </w:rPr>
        <w:t>виконавчого комітету Диканської селищної ради.</w:t>
      </w:r>
      <w:r w:rsidRPr="005A0F0F">
        <w:rPr>
          <w:rFonts w:ascii="Times New Roman" w:eastAsia="TimesNewRoman" w:hAnsi="Times New Roman" w:cs="Times New Roman"/>
          <w:sz w:val="28"/>
          <w:szCs w:val="28"/>
          <w:lang w:val="uk-UA"/>
        </w:rPr>
        <w:t xml:space="preserve"> </w:t>
      </w:r>
      <w:r w:rsidRPr="005A0F0F">
        <w:rPr>
          <w:rStyle w:val="10"/>
          <w:rFonts w:ascii="Times New Roman" w:hAnsi="Times New Roman" w:cs="Times New Roman"/>
          <w:bCs/>
        </w:rPr>
        <w:t xml:space="preserve">Відповідно </w:t>
      </w:r>
      <w:r>
        <w:rPr>
          <w:rStyle w:val="10"/>
          <w:rFonts w:ascii="Times New Roman" w:hAnsi="Times New Roman" w:cs="Times New Roman"/>
          <w:bCs/>
        </w:rPr>
        <w:t xml:space="preserve">до </w:t>
      </w:r>
      <w:r w:rsidRPr="005A0F0F">
        <w:rPr>
          <w:rFonts w:ascii="Times New Roman" w:eastAsia="TimesNewRoman" w:hAnsi="Times New Roman" w:cs="Times New Roman"/>
          <w:sz w:val="28"/>
          <w:szCs w:val="28"/>
          <w:lang w:val="uk-UA"/>
        </w:rPr>
        <w:t>пункту 29 частини першої статті 64 Бюджетного кодексу України плата зараховується до місцевого бюджету. Порядок розподілу орендної плати затверджений рішенням дев’ятої сесії Диканської селищної ради восьмого скликання від 22 квітня 2021 року №</w:t>
      </w:r>
      <w:r>
        <w:rPr>
          <w:rFonts w:ascii="Times New Roman" w:eastAsia="TimesNewRoman" w:hAnsi="Times New Roman" w:cs="Times New Roman"/>
          <w:sz w:val="28"/>
          <w:szCs w:val="28"/>
          <w:lang w:val="uk-UA"/>
        </w:rPr>
        <w:t xml:space="preserve"> </w:t>
      </w:r>
      <w:r w:rsidRPr="005A0F0F">
        <w:rPr>
          <w:rFonts w:ascii="Times New Roman" w:eastAsia="TimesNewRoman" w:hAnsi="Times New Roman" w:cs="Times New Roman"/>
          <w:sz w:val="28"/>
          <w:szCs w:val="28"/>
          <w:lang w:val="uk-UA"/>
        </w:rPr>
        <w:t>22 «Про затвердження Порядку розподілу орендної плати за майно комунальної власності Диканської селищної ради».</w:t>
      </w:r>
    </w:p>
    <w:p w14:paraId="0D8C6AA3" w14:textId="77777777" w:rsidR="00815A2E" w:rsidRDefault="00815A2E" w:rsidP="00815A2E">
      <w:pPr>
        <w:spacing w:after="0" w:line="240" w:lineRule="auto"/>
        <w:ind w:firstLine="539"/>
        <w:jc w:val="both"/>
        <w:rPr>
          <w:rStyle w:val="10"/>
          <w:rFonts w:ascii="Times New Roman" w:hAnsi="Times New Roman" w:cs="Times New Roman"/>
          <w:b/>
          <w:bCs/>
        </w:rPr>
      </w:pPr>
      <w:r w:rsidRPr="00333B43">
        <w:rPr>
          <w:rFonts w:ascii="Times New Roman" w:eastAsia="TimesNewRoman" w:hAnsi="Times New Roman" w:cs="Times New Roman"/>
          <w:sz w:val="28"/>
          <w:szCs w:val="28"/>
          <w:lang w:val="uk-UA"/>
        </w:rPr>
        <w:t xml:space="preserve"> </w:t>
      </w:r>
    </w:p>
    <w:p w14:paraId="5EE3A696" w14:textId="77777777" w:rsidR="00815A2E" w:rsidRDefault="00815A2E" w:rsidP="00815A2E">
      <w:pPr>
        <w:spacing w:after="0" w:line="240" w:lineRule="auto"/>
        <w:ind w:firstLine="539"/>
        <w:jc w:val="both"/>
        <w:rPr>
          <w:rFonts w:ascii="Times New Roman" w:eastAsia="TimesNewRoman" w:hAnsi="Times New Roman" w:cs="Times New Roman"/>
          <w:sz w:val="28"/>
          <w:szCs w:val="28"/>
          <w:lang w:val="uk-UA"/>
        </w:rPr>
      </w:pPr>
      <w:r w:rsidRPr="00333B43">
        <w:rPr>
          <w:rStyle w:val="10"/>
          <w:rFonts w:ascii="Times New Roman" w:hAnsi="Times New Roman" w:cs="Times New Roman"/>
          <w:b/>
          <w:bCs/>
        </w:rPr>
        <w:t xml:space="preserve">Державне мито </w:t>
      </w:r>
      <w:r w:rsidRPr="00333B43">
        <w:rPr>
          <w:rStyle w:val="10"/>
          <w:rFonts w:ascii="Times New Roman" w:hAnsi="Times New Roman" w:cs="Times New Roman"/>
          <w:bCs/>
        </w:rPr>
        <w:t>становить</w:t>
      </w:r>
      <w:r w:rsidRPr="00333B43">
        <w:rPr>
          <w:rStyle w:val="10"/>
          <w:rFonts w:ascii="Times New Roman" w:hAnsi="Times New Roman" w:cs="Times New Roman"/>
          <w:b/>
          <w:bCs/>
        </w:rPr>
        <w:t xml:space="preserve"> </w:t>
      </w:r>
      <w:r>
        <w:rPr>
          <w:rStyle w:val="10"/>
          <w:rFonts w:ascii="Times New Roman" w:hAnsi="Times New Roman" w:cs="Times New Roman"/>
          <w:b/>
          <w:bCs/>
        </w:rPr>
        <w:t>130</w:t>
      </w:r>
      <w:r w:rsidRPr="00333B43">
        <w:rPr>
          <w:rStyle w:val="10"/>
          <w:rFonts w:ascii="Times New Roman" w:hAnsi="Times New Roman" w:cs="Times New Roman"/>
          <w:bCs/>
        </w:rPr>
        <w:t xml:space="preserve"> </w:t>
      </w:r>
      <w:r w:rsidRPr="00DE2EA8">
        <w:rPr>
          <w:rStyle w:val="10"/>
          <w:rFonts w:ascii="Times New Roman" w:hAnsi="Times New Roman" w:cs="Times New Roman"/>
          <w:b/>
          <w:bCs/>
        </w:rPr>
        <w:t>грн</w:t>
      </w:r>
      <w:r w:rsidRPr="00333B43">
        <w:rPr>
          <w:rStyle w:val="10"/>
          <w:rFonts w:ascii="Times New Roman" w:hAnsi="Times New Roman" w:cs="Times New Roman"/>
          <w:bCs/>
        </w:rPr>
        <w:t>.,</w:t>
      </w:r>
      <w:r w:rsidRPr="00333B43">
        <w:rPr>
          <w:rFonts w:ascii="Times New Roman" w:hAnsi="Times New Roman" w:cs="Times New Roman"/>
          <w:sz w:val="28"/>
          <w:szCs w:val="28"/>
        </w:rPr>
        <w:t xml:space="preserve"> </w:t>
      </w:r>
      <w:proofErr w:type="spellStart"/>
      <w:r w:rsidRPr="00333B43">
        <w:rPr>
          <w:rFonts w:ascii="Times New Roman" w:hAnsi="Times New Roman" w:cs="Times New Roman"/>
          <w:sz w:val="28"/>
          <w:szCs w:val="28"/>
        </w:rPr>
        <w:t>відповідно</w:t>
      </w:r>
      <w:proofErr w:type="spellEnd"/>
      <w:r w:rsidRPr="00333B43">
        <w:rPr>
          <w:rFonts w:ascii="Times New Roman" w:hAnsi="Times New Roman" w:cs="Times New Roman"/>
          <w:sz w:val="28"/>
          <w:szCs w:val="28"/>
        </w:rPr>
        <w:t xml:space="preserve"> до </w:t>
      </w:r>
      <w:r w:rsidRPr="00333B43">
        <w:rPr>
          <w:rFonts w:ascii="Times New Roman" w:eastAsia="TimesNewRoman" w:hAnsi="Times New Roman" w:cs="Times New Roman"/>
          <w:sz w:val="28"/>
          <w:szCs w:val="28"/>
        </w:rPr>
        <w:t xml:space="preserve">пункту 15 </w:t>
      </w:r>
      <w:proofErr w:type="spellStart"/>
      <w:r w:rsidRPr="00333B43">
        <w:rPr>
          <w:rFonts w:ascii="Times New Roman" w:eastAsia="TimesNewRoman" w:hAnsi="Times New Roman" w:cs="Times New Roman"/>
          <w:sz w:val="28"/>
          <w:szCs w:val="28"/>
        </w:rPr>
        <w:t>частини</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першої</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статті</w:t>
      </w:r>
      <w:proofErr w:type="spellEnd"/>
      <w:r w:rsidRPr="00333B43">
        <w:rPr>
          <w:rFonts w:ascii="Times New Roman" w:eastAsia="TimesNewRoman" w:hAnsi="Times New Roman" w:cs="Times New Roman"/>
          <w:sz w:val="28"/>
          <w:szCs w:val="28"/>
        </w:rPr>
        <w:t xml:space="preserve"> 64 Бюджетного кодексу </w:t>
      </w:r>
      <w:proofErr w:type="spellStart"/>
      <w:r w:rsidRPr="00333B43">
        <w:rPr>
          <w:rFonts w:ascii="Times New Roman" w:eastAsia="TimesNewRoman" w:hAnsi="Times New Roman" w:cs="Times New Roman"/>
          <w:sz w:val="28"/>
          <w:szCs w:val="28"/>
        </w:rPr>
        <w:t>України</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зараховується</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стовідсотково</w:t>
      </w:r>
      <w:proofErr w:type="spellEnd"/>
      <w:r w:rsidRPr="00333B43">
        <w:rPr>
          <w:rFonts w:ascii="Times New Roman" w:eastAsia="TimesNewRoman" w:hAnsi="Times New Roman" w:cs="Times New Roman"/>
          <w:sz w:val="28"/>
          <w:szCs w:val="28"/>
        </w:rPr>
        <w:t xml:space="preserve"> до </w:t>
      </w:r>
      <w:proofErr w:type="spellStart"/>
      <w:r w:rsidRPr="00333B43">
        <w:rPr>
          <w:rFonts w:ascii="Times New Roman" w:eastAsia="TimesNewRoman" w:hAnsi="Times New Roman" w:cs="Times New Roman"/>
          <w:sz w:val="28"/>
          <w:szCs w:val="28"/>
        </w:rPr>
        <w:t>місцевого</w:t>
      </w:r>
      <w:proofErr w:type="spellEnd"/>
      <w:r w:rsidRPr="00333B43">
        <w:rPr>
          <w:rFonts w:ascii="Times New Roman" w:eastAsia="TimesNewRoman" w:hAnsi="Times New Roman" w:cs="Times New Roman"/>
          <w:sz w:val="28"/>
          <w:szCs w:val="28"/>
        </w:rPr>
        <w:t xml:space="preserve"> бюджету за </w:t>
      </w:r>
      <w:proofErr w:type="spellStart"/>
      <w:r w:rsidRPr="00333B43">
        <w:rPr>
          <w:rFonts w:ascii="Times New Roman" w:eastAsia="TimesNewRoman" w:hAnsi="Times New Roman" w:cs="Times New Roman"/>
          <w:sz w:val="28"/>
          <w:szCs w:val="28"/>
        </w:rPr>
        <w:t>місцем</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вчине</w:t>
      </w:r>
      <w:proofErr w:type="spellEnd"/>
      <w:r>
        <w:rPr>
          <w:rFonts w:ascii="Times New Roman" w:eastAsia="TimesNewRoman" w:hAnsi="Times New Roman" w:cs="Times New Roman"/>
          <w:sz w:val="28"/>
          <w:szCs w:val="28"/>
          <w:lang w:val="uk-UA"/>
        </w:rPr>
        <w:t>н</w:t>
      </w:r>
      <w:proofErr w:type="spellStart"/>
      <w:r w:rsidRPr="00333B43">
        <w:rPr>
          <w:rFonts w:ascii="Times New Roman" w:eastAsia="TimesNewRoman" w:hAnsi="Times New Roman" w:cs="Times New Roman"/>
          <w:sz w:val="28"/>
          <w:szCs w:val="28"/>
        </w:rPr>
        <w:t>ня</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дій</w:t>
      </w:r>
      <w:proofErr w:type="spellEnd"/>
      <w:r w:rsidRPr="00333B43">
        <w:rPr>
          <w:rFonts w:ascii="Times New Roman" w:eastAsia="TimesNewRoman" w:hAnsi="Times New Roman" w:cs="Times New Roman"/>
          <w:sz w:val="28"/>
          <w:szCs w:val="28"/>
        </w:rPr>
        <w:t xml:space="preserve"> та </w:t>
      </w:r>
      <w:proofErr w:type="spellStart"/>
      <w:r w:rsidRPr="00333B43">
        <w:rPr>
          <w:rFonts w:ascii="Times New Roman" w:eastAsia="TimesNewRoman" w:hAnsi="Times New Roman" w:cs="Times New Roman"/>
          <w:sz w:val="28"/>
          <w:szCs w:val="28"/>
        </w:rPr>
        <w:t>видачі</w:t>
      </w:r>
      <w:proofErr w:type="spellEnd"/>
      <w:r w:rsidRPr="00333B43">
        <w:rPr>
          <w:rFonts w:ascii="Times New Roman" w:eastAsia="TimesNewRoman" w:hAnsi="Times New Roman" w:cs="Times New Roman"/>
          <w:sz w:val="28"/>
          <w:szCs w:val="28"/>
        </w:rPr>
        <w:t xml:space="preserve"> </w:t>
      </w:r>
      <w:proofErr w:type="spellStart"/>
      <w:r w:rsidRPr="00333B43">
        <w:rPr>
          <w:rFonts w:ascii="Times New Roman" w:eastAsia="TimesNewRoman" w:hAnsi="Times New Roman" w:cs="Times New Roman"/>
          <w:sz w:val="28"/>
          <w:szCs w:val="28"/>
        </w:rPr>
        <w:t>документів</w:t>
      </w:r>
      <w:proofErr w:type="spellEnd"/>
      <w:r w:rsidRPr="00333B43">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lang w:val="uk-UA"/>
        </w:rPr>
        <w:t>У порівнянні</w:t>
      </w:r>
      <w:r w:rsidRPr="00333B43">
        <w:rPr>
          <w:rFonts w:ascii="Times New Roman" w:eastAsia="TimesNewRoman" w:hAnsi="Times New Roman" w:cs="Times New Roman"/>
          <w:sz w:val="28"/>
          <w:szCs w:val="28"/>
        </w:rPr>
        <w:t xml:space="preserve"> до </w:t>
      </w:r>
      <w:proofErr w:type="spellStart"/>
      <w:r>
        <w:rPr>
          <w:rFonts w:ascii="Times New Roman" w:eastAsia="TimesNewRoman" w:hAnsi="Times New Roman" w:cs="Times New Roman"/>
          <w:sz w:val="28"/>
          <w:szCs w:val="28"/>
        </w:rPr>
        <w:t>планових</w:t>
      </w:r>
      <w:proofErr w:type="spellEnd"/>
      <w:r>
        <w:rPr>
          <w:rFonts w:ascii="Times New Roman" w:eastAsia="TimesNewRoman" w:hAnsi="Times New Roman" w:cs="Times New Roman"/>
          <w:sz w:val="28"/>
          <w:szCs w:val="28"/>
        </w:rPr>
        <w:t xml:space="preserve"> </w:t>
      </w:r>
      <w:proofErr w:type="spellStart"/>
      <w:r>
        <w:rPr>
          <w:rFonts w:ascii="Times New Roman" w:eastAsia="TimesNewRoman" w:hAnsi="Times New Roman" w:cs="Times New Roman"/>
          <w:sz w:val="28"/>
          <w:szCs w:val="28"/>
        </w:rPr>
        <w:t>показників</w:t>
      </w:r>
      <w:proofErr w:type="spellEnd"/>
      <w:r>
        <w:rPr>
          <w:rFonts w:ascii="Times New Roman" w:eastAsia="TimesNewRoman" w:hAnsi="Times New Roman" w:cs="Times New Roman"/>
          <w:sz w:val="28"/>
          <w:szCs w:val="28"/>
        </w:rPr>
        <w:t xml:space="preserve"> 202</w:t>
      </w:r>
      <w:r>
        <w:rPr>
          <w:rFonts w:ascii="Times New Roman" w:eastAsia="TimesNewRoman" w:hAnsi="Times New Roman" w:cs="Times New Roman"/>
          <w:sz w:val="28"/>
          <w:szCs w:val="28"/>
          <w:lang w:val="uk-UA"/>
        </w:rPr>
        <w:t>5</w:t>
      </w:r>
      <w:r>
        <w:rPr>
          <w:rFonts w:ascii="Times New Roman" w:eastAsia="TimesNewRoman" w:hAnsi="Times New Roman" w:cs="Times New Roman"/>
          <w:sz w:val="28"/>
          <w:szCs w:val="28"/>
        </w:rPr>
        <w:t xml:space="preserve"> року </w:t>
      </w:r>
      <w:r>
        <w:rPr>
          <w:rFonts w:ascii="Times New Roman" w:eastAsia="TimesNewRoman" w:hAnsi="Times New Roman" w:cs="Times New Roman"/>
          <w:sz w:val="28"/>
          <w:szCs w:val="28"/>
          <w:lang w:val="uk-UA"/>
        </w:rPr>
        <w:t xml:space="preserve">розмір </w:t>
      </w:r>
      <w:proofErr w:type="spellStart"/>
      <w:r>
        <w:rPr>
          <w:rFonts w:ascii="Times New Roman" w:eastAsia="TimesNewRoman" w:hAnsi="Times New Roman" w:cs="Times New Roman"/>
          <w:sz w:val="28"/>
          <w:szCs w:val="28"/>
          <w:lang w:val="uk-UA"/>
        </w:rPr>
        <w:t>спрогнозованого</w:t>
      </w:r>
      <w:proofErr w:type="spellEnd"/>
      <w:r>
        <w:rPr>
          <w:rFonts w:ascii="Times New Roman" w:eastAsia="TimesNewRoman" w:hAnsi="Times New Roman" w:cs="Times New Roman"/>
          <w:sz w:val="28"/>
          <w:szCs w:val="28"/>
          <w:lang w:val="uk-UA"/>
        </w:rPr>
        <w:t xml:space="preserve"> надходження мита</w:t>
      </w:r>
      <w:r>
        <w:rPr>
          <w:rFonts w:ascii="Times New Roman" w:eastAsia="TimesNewRoman" w:hAnsi="Times New Roman" w:cs="Times New Roman"/>
          <w:sz w:val="28"/>
          <w:szCs w:val="28"/>
        </w:rPr>
        <w:t xml:space="preserve"> на 202</w:t>
      </w:r>
      <w:r>
        <w:rPr>
          <w:rFonts w:ascii="Times New Roman" w:eastAsia="TimesNewRoman" w:hAnsi="Times New Roman" w:cs="Times New Roman"/>
          <w:sz w:val="28"/>
          <w:szCs w:val="28"/>
          <w:lang w:val="uk-UA"/>
        </w:rPr>
        <w:t>6</w:t>
      </w:r>
      <w:r>
        <w:rPr>
          <w:rFonts w:ascii="Times New Roman" w:eastAsia="TimesNewRoman" w:hAnsi="Times New Roman" w:cs="Times New Roman"/>
          <w:sz w:val="28"/>
          <w:szCs w:val="28"/>
        </w:rPr>
        <w:t xml:space="preserve"> </w:t>
      </w:r>
      <w:proofErr w:type="spellStart"/>
      <w:r>
        <w:rPr>
          <w:rFonts w:ascii="Times New Roman" w:eastAsia="TimesNewRoman" w:hAnsi="Times New Roman" w:cs="Times New Roman"/>
          <w:sz w:val="28"/>
          <w:szCs w:val="28"/>
        </w:rPr>
        <w:t>рік</w:t>
      </w:r>
      <w:proofErr w:type="spellEnd"/>
      <w:r>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lang w:val="uk-UA"/>
        </w:rPr>
        <w:t>менший</w:t>
      </w:r>
      <w:r>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lang w:val="uk-UA"/>
        </w:rPr>
        <w:t xml:space="preserve"> на 6 870 грн</w:t>
      </w:r>
      <w:r w:rsidRPr="00333B43">
        <w:rPr>
          <w:rFonts w:ascii="Times New Roman" w:eastAsia="TimesNewRoman" w:hAnsi="Times New Roman" w:cs="Times New Roman"/>
          <w:sz w:val="28"/>
          <w:szCs w:val="28"/>
        </w:rPr>
        <w:t>.</w:t>
      </w:r>
    </w:p>
    <w:p w14:paraId="5E7AAB3F" w14:textId="77777777" w:rsidR="00815A2E" w:rsidRPr="00461AA5" w:rsidRDefault="00815A2E" w:rsidP="00815A2E">
      <w:pPr>
        <w:spacing w:after="0" w:line="240" w:lineRule="auto"/>
        <w:ind w:firstLine="539"/>
        <w:jc w:val="both"/>
        <w:rPr>
          <w:rFonts w:ascii="Times New Roman" w:eastAsia="TimesNewRoman" w:hAnsi="Times New Roman" w:cs="Times New Roman"/>
          <w:sz w:val="28"/>
          <w:szCs w:val="28"/>
          <w:lang w:val="uk-UA"/>
        </w:rPr>
      </w:pPr>
    </w:p>
    <w:p w14:paraId="2308792A" w14:textId="77777777" w:rsidR="00815A2E" w:rsidRDefault="00815A2E" w:rsidP="00815A2E">
      <w:pPr>
        <w:tabs>
          <w:tab w:val="num" w:pos="709"/>
        </w:tabs>
        <w:spacing w:after="0" w:line="240" w:lineRule="auto"/>
        <w:ind w:firstLine="709"/>
        <w:jc w:val="both"/>
        <w:rPr>
          <w:rFonts w:ascii="Times New Roman" w:hAnsi="Times New Roman" w:cs="Times New Roman"/>
          <w:sz w:val="28"/>
          <w:szCs w:val="28"/>
          <w:shd w:val="clear" w:color="auto" w:fill="FFFFFF"/>
          <w:lang w:val="uk-UA"/>
        </w:rPr>
      </w:pPr>
      <w:proofErr w:type="spellStart"/>
      <w:r w:rsidRPr="005A0F0F">
        <w:rPr>
          <w:rFonts w:ascii="Times New Roman" w:hAnsi="Times New Roman" w:cs="Times New Roman"/>
          <w:b/>
          <w:sz w:val="28"/>
          <w:szCs w:val="28"/>
        </w:rPr>
        <w:t>Інші</w:t>
      </w:r>
      <w:proofErr w:type="spellEnd"/>
      <w:r w:rsidRPr="005A0F0F">
        <w:rPr>
          <w:rFonts w:ascii="Times New Roman" w:hAnsi="Times New Roman" w:cs="Times New Roman"/>
          <w:b/>
          <w:sz w:val="28"/>
          <w:szCs w:val="28"/>
        </w:rPr>
        <w:t xml:space="preserve"> </w:t>
      </w:r>
      <w:proofErr w:type="spellStart"/>
      <w:r w:rsidRPr="005A0F0F">
        <w:rPr>
          <w:rFonts w:ascii="Times New Roman" w:hAnsi="Times New Roman" w:cs="Times New Roman"/>
          <w:b/>
          <w:sz w:val="28"/>
          <w:szCs w:val="28"/>
        </w:rPr>
        <w:t>надходження</w:t>
      </w:r>
      <w:proofErr w:type="spellEnd"/>
      <w:r w:rsidRPr="005A0F0F">
        <w:rPr>
          <w:rFonts w:ascii="Times New Roman" w:hAnsi="Times New Roman" w:cs="Times New Roman"/>
          <w:b/>
          <w:sz w:val="28"/>
          <w:szCs w:val="28"/>
        </w:rPr>
        <w:t xml:space="preserve"> </w:t>
      </w:r>
      <w:proofErr w:type="spellStart"/>
      <w:r w:rsidRPr="005A0F0F">
        <w:rPr>
          <w:rFonts w:ascii="Times New Roman" w:hAnsi="Times New Roman" w:cs="Times New Roman"/>
          <w:sz w:val="28"/>
          <w:szCs w:val="28"/>
        </w:rPr>
        <w:t>складають</w:t>
      </w:r>
      <w:proofErr w:type="spellEnd"/>
      <w:r w:rsidRPr="005A0F0F">
        <w:rPr>
          <w:rFonts w:ascii="Times New Roman" w:hAnsi="Times New Roman" w:cs="Times New Roman"/>
          <w:sz w:val="28"/>
          <w:szCs w:val="28"/>
        </w:rPr>
        <w:t xml:space="preserve"> </w:t>
      </w:r>
      <w:r w:rsidRPr="00047F3F">
        <w:rPr>
          <w:rFonts w:ascii="Times New Roman" w:hAnsi="Times New Roman" w:cs="Times New Roman"/>
          <w:b/>
          <w:sz w:val="28"/>
          <w:szCs w:val="28"/>
          <w:lang w:val="uk-UA"/>
        </w:rPr>
        <w:t>2</w:t>
      </w:r>
      <w:r>
        <w:rPr>
          <w:rFonts w:ascii="Times New Roman" w:hAnsi="Times New Roman" w:cs="Times New Roman"/>
          <w:b/>
          <w:sz w:val="28"/>
          <w:szCs w:val="28"/>
          <w:lang w:val="uk-UA"/>
        </w:rPr>
        <w:t>0</w:t>
      </w:r>
      <w:r w:rsidRPr="00047F3F">
        <w:rPr>
          <w:rFonts w:ascii="Times New Roman" w:hAnsi="Times New Roman" w:cs="Times New Roman"/>
          <w:b/>
          <w:sz w:val="28"/>
          <w:szCs w:val="28"/>
          <w:lang w:val="uk-UA"/>
        </w:rPr>
        <w:t>0 0</w:t>
      </w:r>
      <w:r>
        <w:rPr>
          <w:rFonts w:ascii="Times New Roman" w:hAnsi="Times New Roman" w:cs="Times New Roman"/>
          <w:b/>
          <w:sz w:val="28"/>
          <w:szCs w:val="28"/>
          <w:lang w:val="uk-UA"/>
        </w:rPr>
        <w:t>00</w:t>
      </w:r>
      <w:r w:rsidRPr="005A0F0F">
        <w:rPr>
          <w:rFonts w:ascii="Times New Roman" w:hAnsi="Times New Roman" w:cs="Times New Roman"/>
          <w:b/>
          <w:sz w:val="28"/>
          <w:szCs w:val="28"/>
        </w:rPr>
        <w:t xml:space="preserve"> грн</w:t>
      </w:r>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на</w:t>
      </w:r>
      <w:r>
        <w:rPr>
          <w:rFonts w:ascii="Times New Roman" w:hAnsi="Times New Roman" w:cs="Times New Roman"/>
          <w:sz w:val="28"/>
          <w:szCs w:val="28"/>
          <w:lang w:val="uk-UA"/>
        </w:rPr>
        <w:t xml:space="preserve"> 229 600</w:t>
      </w:r>
      <w:r>
        <w:rPr>
          <w:rFonts w:ascii="Times New Roman" w:eastAsia="TimesNewRoman" w:hAnsi="Times New Roman" w:cs="Times New Roman"/>
          <w:sz w:val="28"/>
          <w:szCs w:val="28"/>
          <w:lang w:val="uk-UA"/>
        </w:rPr>
        <w:t xml:space="preserve"> грн. менше</w:t>
      </w:r>
      <w:r w:rsidRPr="005A0F0F">
        <w:rPr>
          <w:rFonts w:ascii="Times New Roman" w:hAnsi="Times New Roman" w:cs="Times New Roman"/>
          <w:sz w:val="28"/>
          <w:szCs w:val="28"/>
        </w:rPr>
        <w:t xml:space="preserve"> </w:t>
      </w:r>
      <w:proofErr w:type="spellStart"/>
      <w:r w:rsidRPr="005A0F0F">
        <w:rPr>
          <w:rFonts w:ascii="Times New Roman" w:hAnsi="Times New Roman" w:cs="Times New Roman"/>
          <w:sz w:val="28"/>
          <w:szCs w:val="28"/>
        </w:rPr>
        <w:t>від</w:t>
      </w:r>
      <w:proofErr w:type="spellEnd"/>
      <w:r w:rsidRPr="005A0F0F">
        <w:rPr>
          <w:rFonts w:ascii="Times New Roman" w:hAnsi="Times New Roman" w:cs="Times New Roman"/>
          <w:sz w:val="28"/>
          <w:szCs w:val="28"/>
        </w:rPr>
        <w:t xml:space="preserve"> </w:t>
      </w:r>
      <w:proofErr w:type="spellStart"/>
      <w:r w:rsidRPr="005A0F0F">
        <w:rPr>
          <w:rFonts w:ascii="Times New Roman" w:eastAsia="TimesNewRoman" w:hAnsi="Times New Roman" w:cs="Times New Roman"/>
          <w:sz w:val="28"/>
          <w:szCs w:val="28"/>
        </w:rPr>
        <w:t>планових</w:t>
      </w:r>
      <w:proofErr w:type="spellEnd"/>
      <w:r w:rsidRPr="005A0F0F">
        <w:rPr>
          <w:rFonts w:ascii="Times New Roman" w:eastAsia="TimesNewRoman" w:hAnsi="Times New Roman" w:cs="Times New Roman"/>
          <w:sz w:val="28"/>
          <w:szCs w:val="28"/>
        </w:rPr>
        <w:t xml:space="preserve"> </w:t>
      </w:r>
      <w:proofErr w:type="spellStart"/>
      <w:r w:rsidRPr="005A0F0F">
        <w:rPr>
          <w:rFonts w:ascii="Times New Roman" w:eastAsia="TimesNewRoman" w:hAnsi="Times New Roman" w:cs="Times New Roman"/>
          <w:sz w:val="28"/>
          <w:szCs w:val="28"/>
        </w:rPr>
        <w:t>показників</w:t>
      </w:r>
      <w:proofErr w:type="spellEnd"/>
      <w:r w:rsidRPr="005A0F0F">
        <w:rPr>
          <w:rFonts w:ascii="Times New Roman" w:eastAsia="TimesNewRoman" w:hAnsi="Times New Roman" w:cs="Times New Roman"/>
          <w:sz w:val="28"/>
          <w:szCs w:val="28"/>
        </w:rPr>
        <w:t xml:space="preserve"> 202</w:t>
      </w:r>
      <w:r>
        <w:rPr>
          <w:rFonts w:ascii="Times New Roman" w:eastAsia="TimesNewRoman" w:hAnsi="Times New Roman" w:cs="Times New Roman"/>
          <w:sz w:val="28"/>
          <w:szCs w:val="28"/>
          <w:lang w:val="uk-UA"/>
        </w:rPr>
        <w:t>5</w:t>
      </w:r>
      <w:r w:rsidRPr="005A0F0F">
        <w:rPr>
          <w:rFonts w:ascii="Times New Roman" w:eastAsia="TimesNewRoman" w:hAnsi="Times New Roman" w:cs="Times New Roman"/>
          <w:sz w:val="28"/>
          <w:szCs w:val="28"/>
        </w:rPr>
        <w:t xml:space="preserve"> року</w:t>
      </w:r>
      <w:r>
        <w:rPr>
          <w:rFonts w:ascii="Times New Roman" w:eastAsia="TimesNewRoman" w:hAnsi="Times New Roman" w:cs="Times New Roman"/>
          <w:sz w:val="28"/>
          <w:szCs w:val="28"/>
          <w:lang w:val="uk-UA"/>
        </w:rPr>
        <w:t xml:space="preserve"> або -53,4%</w:t>
      </w:r>
      <w:r w:rsidRPr="005A0F0F">
        <w:rPr>
          <w:rFonts w:ascii="Times New Roman" w:eastAsia="TimesNewRoman" w:hAnsi="Times New Roman" w:cs="Times New Roman"/>
          <w:sz w:val="28"/>
          <w:szCs w:val="28"/>
        </w:rPr>
        <w:t xml:space="preserve">. </w:t>
      </w:r>
      <w:proofErr w:type="spellStart"/>
      <w:r w:rsidRPr="005A0F0F">
        <w:rPr>
          <w:rFonts w:ascii="Times New Roman" w:eastAsia="TimesNewRoman" w:hAnsi="Times New Roman" w:cs="Times New Roman"/>
          <w:sz w:val="28"/>
          <w:szCs w:val="28"/>
        </w:rPr>
        <w:t>Відповідно</w:t>
      </w:r>
      <w:proofErr w:type="spellEnd"/>
      <w:r w:rsidRPr="005A0F0F">
        <w:rPr>
          <w:rFonts w:ascii="Times New Roman" w:eastAsia="TimesNewRoman" w:hAnsi="Times New Roman" w:cs="Times New Roman"/>
          <w:sz w:val="28"/>
          <w:szCs w:val="28"/>
        </w:rPr>
        <w:t xml:space="preserve"> до пункту 44 </w:t>
      </w:r>
      <w:proofErr w:type="spellStart"/>
      <w:r w:rsidRPr="005A0F0F">
        <w:rPr>
          <w:rFonts w:ascii="Times New Roman" w:eastAsia="TimesNewRoman" w:hAnsi="Times New Roman" w:cs="Times New Roman"/>
          <w:sz w:val="28"/>
          <w:szCs w:val="28"/>
        </w:rPr>
        <w:t>частини</w:t>
      </w:r>
      <w:proofErr w:type="spellEnd"/>
      <w:r w:rsidRPr="005A0F0F">
        <w:rPr>
          <w:rFonts w:ascii="Times New Roman" w:eastAsia="TimesNewRoman" w:hAnsi="Times New Roman" w:cs="Times New Roman"/>
          <w:sz w:val="28"/>
          <w:szCs w:val="28"/>
        </w:rPr>
        <w:t xml:space="preserve"> </w:t>
      </w:r>
      <w:proofErr w:type="spellStart"/>
      <w:r w:rsidRPr="005A0F0F">
        <w:rPr>
          <w:rFonts w:ascii="Times New Roman" w:eastAsia="TimesNewRoman" w:hAnsi="Times New Roman" w:cs="Times New Roman"/>
          <w:sz w:val="28"/>
          <w:szCs w:val="28"/>
        </w:rPr>
        <w:t>першої</w:t>
      </w:r>
      <w:proofErr w:type="spellEnd"/>
      <w:r w:rsidRPr="005A0F0F">
        <w:rPr>
          <w:rFonts w:ascii="Times New Roman" w:eastAsia="TimesNewRoman" w:hAnsi="Times New Roman" w:cs="Times New Roman"/>
          <w:sz w:val="28"/>
          <w:szCs w:val="28"/>
        </w:rPr>
        <w:t xml:space="preserve"> </w:t>
      </w:r>
      <w:proofErr w:type="spellStart"/>
      <w:r w:rsidRPr="005A0F0F">
        <w:rPr>
          <w:rFonts w:ascii="Times New Roman" w:eastAsia="TimesNewRoman" w:hAnsi="Times New Roman" w:cs="Times New Roman"/>
          <w:sz w:val="28"/>
          <w:szCs w:val="28"/>
        </w:rPr>
        <w:t>статті</w:t>
      </w:r>
      <w:proofErr w:type="spellEnd"/>
      <w:r w:rsidRPr="005A0F0F">
        <w:rPr>
          <w:rFonts w:ascii="Times New Roman" w:eastAsia="TimesNewRoman" w:hAnsi="Times New Roman" w:cs="Times New Roman"/>
          <w:sz w:val="28"/>
          <w:szCs w:val="28"/>
        </w:rPr>
        <w:t xml:space="preserve"> 64 Бюджетного кодексу </w:t>
      </w:r>
      <w:proofErr w:type="spellStart"/>
      <w:r w:rsidRPr="005A0F0F">
        <w:rPr>
          <w:rFonts w:ascii="Times New Roman" w:eastAsia="TimesNewRoman" w:hAnsi="Times New Roman" w:cs="Times New Roman"/>
          <w:sz w:val="28"/>
          <w:szCs w:val="28"/>
        </w:rPr>
        <w:t>Україн</w:t>
      </w:r>
      <w:r>
        <w:rPr>
          <w:rFonts w:ascii="Times New Roman" w:eastAsia="TimesNewRoman" w:hAnsi="Times New Roman" w:cs="Times New Roman"/>
          <w:sz w:val="28"/>
          <w:szCs w:val="28"/>
        </w:rPr>
        <w:t>и</w:t>
      </w:r>
      <w:proofErr w:type="spellEnd"/>
      <w:r>
        <w:rPr>
          <w:rFonts w:ascii="Times New Roman" w:eastAsia="TimesNewRoman" w:hAnsi="Times New Roman" w:cs="Times New Roman"/>
          <w:sz w:val="28"/>
          <w:szCs w:val="28"/>
        </w:rPr>
        <w:t xml:space="preserve"> </w:t>
      </w:r>
      <w:proofErr w:type="spellStart"/>
      <w:r>
        <w:rPr>
          <w:rFonts w:ascii="Times New Roman" w:eastAsia="TimesNewRoman" w:hAnsi="Times New Roman" w:cs="Times New Roman"/>
          <w:sz w:val="28"/>
          <w:szCs w:val="28"/>
        </w:rPr>
        <w:t>стовідсотково</w:t>
      </w:r>
      <w:proofErr w:type="spellEnd"/>
      <w:r>
        <w:rPr>
          <w:rFonts w:ascii="Times New Roman" w:eastAsia="TimesNewRoman" w:hAnsi="Times New Roman" w:cs="Times New Roman"/>
          <w:sz w:val="28"/>
          <w:szCs w:val="28"/>
        </w:rPr>
        <w:t xml:space="preserve"> </w:t>
      </w:r>
      <w:proofErr w:type="spellStart"/>
      <w:r>
        <w:rPr>
          <w:rFonts w:ascii="Times New Roman" w:eastAsia="TimesNewRoman" w:hAnsi="Times New Roman" w:cs="Times New Roman"/>
          <w:sz w:val="28"/>
          <w:szCs w:val="28"/>
        </w:rPr>
        <w:t>зараховую</w:t>
      </w:r>
      <w:r w:rsidRPr="005A0F0F">
        <w:rPr>
          <w:rFonts w:ascii="Times New Roman" w:eastAsia="TimesNewRoman" w:hAnsi="Times New Roman" w:cs="Times New Roman"/>
          <w:sz w:val="28"/>
          <w:szCs w:val="28"/>
        </w:rPr>
        <w:t>ться</w:t>
      </w:r>
      <w:proofErr w:type="spellEnd"/>
      <w:r w:rsidRPr="005A0F0F">
        <w:rPr>
          <w:rFonts w:ascii="Times New Roman" w:eastAsia="TimesNewRoman" w:hAnsi="Times New Roman" w:cs="Times New Roman"/>
          <w:sz w:val="28"/>
          <w:szCs w:val="28"/>
        </w:rPr>
        <w:t xml:space="preserve"> до бюджету </w:t>
      </w:r>
      <w:proofErr w:type="spellStart"/>
      <w:r w:rsidRPr="005A0F0F">
        <w:rPr>
          <w:rFonts w:ascii="Times New Roman" w:eastAsia="TimesNewRoman" w:hAnsi="Times New Roman" w:cs="Times New Roman"/>
          <w:sz w:val="28"/>
          <w:szCs w:val="28"/>
        </w:rPr>
        <w:t>територіальної</w:t>
      </w:r>
      <w:proofErr w:type="spellEnd"/>
      <w:r w:rsidRPr="005A0F0F">
        <w:rPr>
          <w:rFonts w:ascii="Times New Roman" w:eastAsia="TimesNewRoman" w:hAnsi="Times New Roman" w:cs="Times New Roman"/>
          <w:sz w:val="28"/>
          <w:szCs w:val="28"/>
        </w:rPr>
        <w:t xml:space="preserve"> </w:t>
      </w:r>
      <w:proofErr w:type="spellStart"/>
      <w:r w:rsidRPr="005A0F0F">
        <w:rPr>
          <w:rFonts w:ascii="Times New Roman" w:eastAsia="TimesNewRoman" w:hAnsi="Times New Roman" w:cs="Times New Roman"/>
          <w:sz w:val="28"/>
          <w:szCs w:val="28"/>
        </w:rPr>
        <w:t>громади</w:t>
      </w:r>
      <w:proofErr w:type="spellEnd"/>
      <w:r w:rsidRPr="005A0F0F">
        <w:rPr>
          <w:rFonts w:ascii="Times New Roman" w:eastAsia="TimesNewRoman" w:hAnsi="Times New Roman" w:cs="Times New Roman"/>
          <w:sz w:val="28"/>
          <w:szCs w:val="28"/>
        </w:rPr>
        <w:t>.</w:t>
      </w:r>
      <w:r>
        <w:rPr>
          <w:rFonts w:ascii="Times New Roman" w:eastAsia="TimesNew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Частка у планових надходженнях загального фонду бюджету на 2026 рік становить  0,1%.</w:t>
      </w:r>
    </w:p>
    <w:p w14:paraId="2D7936D0" w14:textId="18751F7F" w:rsidR="002256B4" w:rsidRDefault="002256B4" w:rsidP="002256B4">
      <w:pPr>
        <w:spacing w:after="0" w:line="240" w:lineRule="auto"/>
        <w:ind w:firstLine="539"/>
        <w:jc w:val="both"/>
        <w:rPr>
          <w:rFonts w:ascii="Times New Roman" w:eastAsia="TimesNewRoman" w:hAnsi="Times New Roman" w:cs="Times New Roman"/>
          <w:sz w:val="28"/>
          <w:szCs w:val="28"/>
          <w:lang w:val="uk-UA"/>
        </w:rPr>
      </w:pPr>
    </w:p>
    <w:p w14:paraId="604600C9" w14:textId="7898FAF4" w:rsidR="00452F02" w:rsidRDefault="00452F02" w:rsidP="002256B4">
      <w:pPr>
        <w:spacing w:after="0" w:line="240" w:lineRule="auto"/>
        <w:ind w:firstLine="539"/>
        <w:jc w:val="both"/>
        <w:rPr>
          <w:rFonts w:ascii="Times New Roman" w:eastAsia="TimesNewRoman" w:hAnsi="Times New Roman" w:cs="Times New Roman"/>
          <w:sz w:val="28"/>
          <w:szCs w:val="28"/>
          <w:lang w:val="uk-UA"/>
        </w:rPr>
      </w:pPr>
    </w:p>
    <w:p w14:paraId="1FE05DFA" w14:textId="77777777" w:rsidR="00452F02" w:rsidRPr="002B02B2" w:rsidRDefault="00452F02" w:rsidP="002256B4">
      <w:pPr>
        <w:spacing w:after="0" w:line="240" w:lineRule="auto"/>
        <w:ind w:firstLine="539"/>
        <w:jc w:val="both"/>
        <w:rPr>
          <w:rFonts w:ascii="Times New Roman" w:eastAsia="TimesNewRoman" w:hAnsi="Times New Roman" w:cs="Times New Roman"/>
          <w:sz w:val="28"/>
          <w:szCs w:val="28"/>
          <w:lang w:val="uk-UA"/>
        </w:rPr>
      </w:pPr>
    </w:p>
    <w:p w14:paraId="7A9FDD97" w14:textId="77777777" w:rsidR="002256B4" w:rsidRDefault="002256B4" w:rsidP="002256B4">
      <w:pPr>
        <w:spacing w:after="0" w:line="240" w:lineRule="auto"/>
        <w:jc w:val="center"/>
        <w:rPr>
          <w:rStyle w:val="10"/>
          <w:rFonts w:ascii="Times New Roman" w:hAnsi="Times New Roman" w:cs="Times New Roman"/>
          <w:b/>
          <w:bCs/>
        </w:rPr>
      </w:pPr>
      <w:r w:rsidRPr="00333B43">
        <w:rPr>
          <w:rStyle w:val="10"/>
          <w:rFonts w:ascii="Times New Roman" w:hAnsi="Times New Roman" w:cs="Times New Roman"/>
          <w:b/>
          <w:bCs/>
        </w:rPr>
        <w:lastRenderedPageBreak/>
        <w:t>Доходи спеціального фонду</w:t>
      </w:r>
    </w:p>
    <w:p w14:paraId="6204EF73" w14:textId="77777777" w:rsidR="002256B4" w:rsidRDefault="002256B4" w:rsidP="002256B4">
      <w:pPr>
        <w:spacing w:after="0" w:line="240" w:lineRule="auto"/>
        <w:jc w:val="center"/>
        <w:rPr>
          <w:rFonts w:ascii="Times New Roman" w:eastAsia="TimesNewRoman" w:hAnsi="Times New Roman" w:cs="Times New Roman"/>
          <w:b/>
          <w:sz w:val="28"/>
          <w:szCs w:val="28"/>
        </w:rPr>
      </w:pPr>
      <w:r w:rsidRPr="005A0F0F">
        <w:rPr>
          <w:rFonts w:ascii="Times New Roman" w:hAnsi="Times New Roman" w:cs="Times New Roman"/>
          <w:b/>
          <w:sz w:val="28"/>
          <w:szCs w:val="28"/>
        </w:rPr>
        <w:t>(</w:t>
      </w:r>
      <w:r w:rsidRPr="005A0F0F">
        <w:rPr>
          <w:rFonts w:ascii="Times New Roman" w:eastAsia="TimesNewRoman" w:hAnsi="Times New Roman" w:cs="Times New Roman"/>
          <w:b/>
          <w:sz w:val="28"/>
          <w:szCs w:val="28"/>
        </w:rPr>
        <w:t xml:space="preserve">без </w:t>
      </w:r>
      <w:r>
        <w:rPr>
          <w:rFonts w:ascii="Times New Roman" w:eastAsia="TimesNewRoman" w:hAnsi="Times New Roman" w:cs="Times New Roman"/>
          <w:b/>
          <w:sz w:val="28"/>
          <w:szCs w:val="28"/>
          <w:lang w:val="uk-UA"/>
        </w:rPr>
        <w:t>в</w:t>
      </w:r>
      <w:proofErr w:type="spellStart"/>
      <w:r w:rsidRPr="005A0F0F">
        <w:rPr>
          <w:rFonts w:ascii="Times New Roman" w:eastAsia="TimesNewRoman" w:hAnsi="Times New Roman" w:cs="Times New Roman"/>
          <w:b/>
          <w:sz w:val="28"/>
          <w:szCs w:val="28"/>
        </w:rPr>
        <w:t>рахування</w:t>
      </w:r>
      <w:proofErr w:type="spellEnd"/>
      <w:r w:rsidRPr="005A0F0F">
        <w:rPr>
          <w:rFonts w:ascii="Times New Roman" w:eastAsia="TimesNewRoman" w:hAnsi="Times New Roman" w:cs="Times New Roman"/>
          <w:b/>
          <w:sz w:val="28"/>
          <w:szCs w:val="28"/>
        </w:rPr>
        <w:t xml:space="preserve"> </w:t>
      </w:r>
      <w:proofErr w:type="spellStart"/>
      <w:r w:rsidRPr="005A0F0F">
        <w:rPr>
          <w:rFonts w:ascii="Times New Roman" w:eastAsia="TimesNewRoman" w:hAnsi="Times New Roman" w:cs="Times New Roman"/>
          <w:b/>
          <w:sz w:val="28"/>
          <w:szCs w:val="28"/>
        </w:rPr>
        <w:t>міжбюджетних</w:t>
      </w:r>
      <w:proofErr w:type="spellEnd"/>
      <w:r w:rsidRPr="005A0F0F">
        <w:rPr>
          <w:rFonts w:ascii="Times New Roman" w:eastAsia="TimesNewRoman" w:hAnsi="Times New Roman" w:cs="Times New Roman"/>
          <w:b/>
          <w:sz w:val="28"/>
          <w:szCs w:val="28"/>
        </w:rPr>
        <w:t xml:space="preserve"> </w:t>
      </w:r>
      <w:proofErr w:type="spellStart"/>
      <w:r w:rsidRPr="005A0F0F">
        <w:rPr>
          <w:rFonts w:ascii="Times New Roman" w:eastAsia="TimesNewRoman" w:hAnsi="Times New Roman" w:cs="Times New Roman"/>
          <w:b/>
          <w:sz w:val="28"/>
          <w:szCs w:val="28"/>
        </w:rPr>
        <w:t>трансфертів</w:t>
      </w:r>
      <w:proofErr w:type="spellEnd"/>
      <w:r w:rsidRPr="005A0F0F">
        <w:rPr>
          <w:rFonts w:ascii="Times New Roman" w:eastAsia="TimesNewRoman" w:hAnsi="Times New Roman" w:cs="Times New Roman"/>
          <w:b/>
          <w:sz w:val="28"/>
          <w:szCs w:val="28"/>
        </w:rPr>
        <w:t>)</w:t>
      </w:r>
    </w:p>
    <w:p w14:paraId="726309E2" w14:textId="77777777" w:rsidR="002256B4" w:rsidRDefault="002256B4" w:rsidP="002256B4">
      <w:pPr>
        <w:autoSpaceDE w:val="0"/>
        <w:autoSpaceDN w:val="0"/>
        <w:adjustRightInd w:val="0"/>
        <w:spacing w:after="0" w:line="240" w:lineRule="auto"/>
        <w:ind w:firstLine="709"/>
        <w:jc w:val="both"/>
        <w:rPr>
          <w:rFonts w:ascii="Times New Roman" w:eastAsia="TimesNewRoman,Bold" w:hAnsi="Times New Roman" w:cs="Times New Roman"/>
          <w:b/>
          <w:bCs/>
          <w:sz w:val="28"/>
          <w:szCs w:val="28"/>
        </w:rPr>
      </w:pPr>
    </w:p>
    <w:p w14:paraId="5C7F0DA6" w14:textId="77777777" w:rsidR="002256B4" w:rsidRDefault="002256B4" w:rsidP="002256B4">
      <w:pPr>
        <w:autoSpaceDE w:val="0"/>
        <w:autoSpaceDN w:val="0"/>
        <w:adjustRightInd w:val="0"/>
        <w:spacing w:after="0" w:line="240" w:lineRule="auto"/>
        <w:ind w:firstLine="709"/>
        <w:jc w:val="both"/>
        <w:rPr>
          <w:rFonts w:ascii="Times New Roman" w:eastAsia="TimesNewRoman" w:hAnsi="Times New Roman" w:cs="Times New Roman"/>
          <w:bCs/>
          <w:sz w:val="28"/>
          <w:szCs w:val="28"/>
        </w:rPr>
      </w:pPr>
      <w:r w:rsidRPr="00651B4E">
        <w:rPr>
          <w:rFonts w:ascii="Times New Roman" w:eastAsia="TimesNewRoman,Bold" w:hAnsi="Times New Roman" w:cs="Times New Roman"/>
          <w:bCs/>
          <w:sz w:val="28"/>
          <w:szCs w:val="28"/>
        </w:rPr>
        <w:t>Доходи</w:t>
      </w:r>
      <w:r w:rsidRPr="00333B43">
        <w:rPr>
          <w:rFonts w:ascii="Times New Roman" w:eastAsia="TimesNewRoman,Bold" w:hAnsi="Times New Roman" w:cs="Times New Roman"/>
          <w:b/>
          <w:bCs/>
          <w:sz w:val="28"/>
          <w:szCs w:val="28"/>
        </w:rPr>
        <w:t xml:space="preserve"> </w:t>
      </w:r>
      <w:proofErr w:type="spellStart"/>
      <w:r w:rsidRPr="00333B43">
        <w:rPr>
          <w:rFonts w:ascii="Times New Roman" w:eastAsia="TimesNewRoman,Bold" w:hAnsi="Times New Roman" w:cs="Times New Roman"/>
          <w:b/>
          <w:bCs/>
          <w:sz w:val="28"/>
          <w:szCs w:val="28"/>
        </w:rPr>
        <w:t>спеціального</w:t>
      </w:r>
      <w:proofErr w:type="spellEnd"/>
      <w:r w:rsidRPr="00333B43">
        <w:rPr>
          <w:rFonts w:ascii="Times New Roman" w:eastAsia="TimesNewRoman,Bold" w:hAnsi="Times New Roman" w:cs="Times New Roman"/>
          <w:b/>
          <w:bCs/>
          <w:sz w:val="28"/>
          <w:szCs w:val="28"/>
        </w:rPr>
        <w:t xml:space="preserve"> фонду </w:t>
      </w:r>
      <w:r w:rsidRPr="00333B43">
        <w:rPr>
          <w:rFonts w:ascii="Times New Roman" w:eastAsia="TimesNewRoman" w:hAnsi="Times New Roman" w:cs="Times New Roman"/>
          <w:bCs/>
          <w:sz w:val="28"/>
          <w:szCs w:val="28"/>
        </w:rPr>
        <w:t xml:space="preserve">бюджету </w:t>
      </w:r>
      <w:proofErr w:type="spellStart"/>
      <w:r w:rsidRPr="00333B43">
        <w:rPr>
          <w:rFonts w:ascii="Times New Roman" w:eastAsia="TimesNewRoman" w:hAnsi="Times New Roman" w:cs="Times New Roman"/>
          <w:bCs/>
          <w:sz w:val="28"/>
          <w:szCs w:val="28"/>
        </w:rPr>
        <w:t>Диканської</w:t>
      </w:r>
      <w:proofErr w:type="spellEnd"/>
      <w:r w:rsidRPr="00333B43">
        <w:rPr>
          <w:rFonts w:ascii="Times New Roman" w:eastAsia="TimesNewRoman" w:hAnsi="Times New Roman" w:cs="Times New Roman"/>
          <w:bCs/>
          <w:sz w:val="28"/>
          <w:szCs w:val="28"/>
        </w:rPr>
        <w:t xml:space="preserve"> </w:t>
      </w:r>
      <w:proofErr w:type="spellStart"/>
      <w:r w:rsidRPr="00333B43">
        <w:rPr>
          <w:rFonts w:ascii="Times New Roman" w:eastAsia="TimesNewRoman" w:hAnsi="Times New Roman" w:cs="Times New Roman"/>
          <w:bCs/>
          <w:sz w:val="28"/>
          <w:szCs w:val="28"/>
        </w:rPr>
        <w:t>селищної</w:t>
      </w:r>
      <w:proofErr w:type="spellEnd"/>
      <w:r w:rsidRPr="00333B43">
        <w:rPr>
          <w:rFonts w:ascii="Times New Roman" w:eastAsia="TimesNewRoman" w:hAnsi="Times New Roman" w:cs="Times New Roman"/>
          <w:bCs/>
          <w:sz w:val="28"/>
          <w:szCs w:val="28"/>
        </w:rPr>
        <w:t xml:space="preserve"> </w:t>
      </w:r>
      <w:proofErr w:type="spellStart"/>
      <w:r w:rsidRPr="00333B43">
        <w:rPr>
          <w:rFonts w:ascii="Times New Roman" w:eastAsia="TimesNewRoman" w:hAnsi="Times New Roman" w:cs="Times New Roman"/>
          <w:bCs/>
          <w:sz w:val="28"/>
          <w:szCs w:val="28"/>
        </w:rPr>
        <w:t>територіальної</w:t>
      </w:r>
      <w:proofErr w:type="spellEnd"/>
      <w:r w:rsidRPr="00333B43">
        <w:rPr>
          <w:rFonts w:ascii="Times New Roman" w:eastAsia="TimesNewRoman" w:hAnsi="Times New Roman" w:cs="Times New Roman"/>
          <w:bCs/>
          <w:sz w:val="28"/>
          <w:szCs w:val="28"/>
        </w:rPr>
        <w:t xml:space="preserve"> </w:t>
      </w:r>
      <w:proofErr w:type="spellStart"/>
      <w:r w:rsidRPr="00333B43">
        <w:rPr>
          <w:rFonts w:ascii="Times New Roman" w:eastAsia="TimesNewRoman" w:hAnsi="Times New Roman" w:cs="Times New Roman"/>
          <w:bCs/>
          <w:sz w:val="28"/>
          <w:szCs w:val="28"/>
        </w:rPr>
        <w:t>громади</w:t>
      </w:r>
      <w:proofErr w:type="spellEnd"/>
      <w:r w:rsidRPr="00333B43">
        <w:rPr>
          <w:rFonts w:ascii="Times New Roman" w:eastAsia="TimesNewRoman" w:hAnsi="Times New Roman" w:cs="Times New Roman"/>
          <w:bCs/>
          <w:sz w:val="28"/>
          <w:szCs w:val="28"/>
        </w:rPr>
        <w:t xml:space="preserve"> на 202</w:t>
      </w:r>
      <w:r>
        <w:rPr>
          <w:rFonts w:ascii="Times New Roman" w:eastAsia="TimesNewRoman" w:hAnsi="Times New Roman" w:cs="Times New Roman"/>
          <w:bCs/>
          <w:sz w:val="28"/>
          <w:szCs w:val="28"/>
          <w:lang w:val="uk-UA"/>
        </w:rPr>
        <w:t>6</w:t>
      </w:r>
      <w:r w:rsidRPr="00333B43">
        <w:rPr>
          <w:rFonts w:ascii="Times New Roman" w:eastAsia="TimesNewRoman" w:hAnsi="Times New Roman" w:cs="Times New Roman"/>
          <w:bCs/>
          <w:sz w:val="28"/>
          <w:szCs w:val="28"/>
        </w:rPr>
        <w:t xml:space="preserve"> </w:t>
      </w:r>
      <w:proofErr w:type="spellStart"/>
      <w:r w:rsidRPr="00333B43">
        <w:rPr>
          <w:rFonts w:ascii="Times New Roman" w:eastAsia="TimesNewRoman" w:hAnsi="Times New Roman" w:cs="Times New Roman"/>
          <w:bCs/>
          <w:sz w:val="28"/>
          <w:szCs w:val="28"/>
        </w:rPr>
        <w:t>рік</w:t>
      </w:r>
      <w:proofErr w:type="spellEnd"/>
      <w:r w:rsidRPr="00333B43">
        <w:rPr>
          <w:rFonts w:ascii="Times New Roman" w:eastAsia="TimesNewRoman" w:hAnsi="Times New Roman" w:cs="Times New Roman"/>
          <w:bCs/>
          <w:sz w:val="28"/>
          <w:szCs w:val="28"/>
        </w:rPr>
        <w:t xml:space="preserve"> </w:t>
      </w:r>
      <w:proofErr w:type="spellStart"/>
      <w:r w:rsidRPr="00333B43">
        <w:rPr>
          <w:rFonts w:ascii="Times New Roman" w:eastAsia="TimesNewRoman" w:hAnsi="Times New Roman" w:cs="Times New Roman"/>
          <w:bCs/>
          <w:sz w:val="28"/>
          <w:szCs w:val="28"/>
        </w:rPr>
        <w:t>обраховані</w:t>
      </w:r>
      <w:proofErr w:type="spellEnd"/>
      <w:r w:rsidRPr="00333B43">
        <w:rPr>
          <w:rFonts w:ascii="Times New Roman" w:eastAsia="TimesNewRoman" w:hAnsi="Times New Roman" w:cs="Times New Roman"/>
          <w:bCs/>
          <w:sz w:val="28"/>
          <w:szCs w:val="28"/>
        </w:rPr>
        <w:t xml:space="preserve"> у </w:t>
      </w:r>
      <w:proofErr w:type="spellStart"/>
      <w:r w:rsidRPr="00333B43">
        <w:rPr>
          <w:rFonts w:ascii="Times New Roman" w:eastAsia="TimesNewRoman" w:hAnsi="Times New Roman" w:cs="Times New Roman"/>
          <w:bCs/>
          <w:sz w:val="28"/>
          <w:szCs w:val="28"/>
        </w:rPr>
        <w:t>сумі</w:t>
      </w:r>
      <w:proofErr w:type="spellEnd"/>
      <w:r w:rsidRPr="00333B43">
        <w:rPr>
          <w:rFonts w:ascii="Times New Roman" w:eastAsia="TimesNewRoman" w:hAnsi="Times New Roman" w:cs="Times New Roman"/>
          <w:bCs/>
          <w:sz w:val="28"/>
          <w:szCs w:val="28"/>
        </w:rPr>
        <w:t xml:space="preserve"> </w:t>
      </w:r>
      <w:r>
        <w:rPr>
          <w:rFonts w:ascii="Times New Roman" w:eastAsia="TimesNewRoman" w:hAnsi="Times New Roman" w:cs="Times New Roman"/>
          <w:b/>
          <w:bCs/>
          <w:sz w:val="28"/>
          <w:szCs w:val="28"/>
          <w:lang w:val="uk-UA"/>
        </w:rPr>
        <w:t>4 364 801</w:t>
      </w:r>
      <w:r w:rsidRPr="00333B43">
        <w:rPr>
          <w:rFonts w:ascii="Times New Roman" w:eastAsia="TimesNewRoman" w:hAnsi="Times New Roman" w:cs="Times New Roman"/>
          <w:bCs/>
          <w:sz w:val="28"/>
          <w:szCs w:val="28"/>
        </w:rPr>
        <w:t xml:space="preserve"> </w:t>
      </w:r>
      <w:r>
        <w:rPr>
          <w:rFonts w:ascii="Times New Roman" w:eastAsia="TimesNewRoman" w:hAnsi="Times New Roman" w:cs="Times New Roman"/>
          <w:b/>
          <w:bCs/>
          <w:sz w:val="28"/>
          <w:szCs w:val="28"/>
        </w:rPr>
        <w:t>грн.</w:t>
      </w:r>
      <w:r w:rsidRPr="00333B43">
        <w:rPr>
          <w:rFonts w:ascii="Times New Roman" w:eastAsia="TimesNewRoman" w:hAnsi="Times New Roman" w:cs="Times New Roman"/>
          <w:bCs/>
          <w:sz w:val="28"/>
          <w:szCs w:val="28"/>
        </w:rPr>
        <w:t xml:space="preserve"> </w:t>
      </w:r>
    </w:p>
    <w:p w14:paraId="113B7E89" w14:textId="77777777" w:rsidR="002256B4" w:rsidRDefault="002256B4" w:rsidP="002256B4">
      <w:pPr>
        <w:autoSpaceDE w:val="0"/>
        <w:autoSpaceDN w:val="0"/>
        <w:adjustRightInd w:val="0"/>
        <w:spacing w:after="0" w:line="240" w:lineRule="auto"/>
        <w:ind w:firstLine="709"/>
        <w:jc w:val="both"/>
        <w:rPr>
          <w:rFonts w:ascii="Times New Roman" w:eastAsia="TimesNewRoman" w:hAnsi="Times New Roman" w:cs="Times New Roman"/>
          <w:bCs/>
          <w:sz w:val="28"/>
          <w:szCs w:val="28"/>
          <w:lang w:val="uk-UA"/>
        </w:rPr>
      </w:pPr>
      <w:r>
        <w:rPr>
          <w:rFonts w:ascii="Times New Roman" w:eastAsia="TimesNewRoman" w:hAnsi="Times New Roman" w:cs="Times New Roman"/>
          <w:bCs/>
          <w:sz w:val="28"/>
          <w:szCs w:val="28"/>
          <w:lang w:val="uk-UA"/>
        </w:rPr>
        <w:t xml:space="preserve">Обсяг </w:t>
      </w:r>
      <w:proofErr w:type="spellStart"/>
      <w:r w:rsidRPr="0022290B">
        <w:rPr>
          <w:rFonts w:ascii="Times New Roman" w:eastAsia="TimesNewRoman" w:hAnsi="Times New Roman" w:cs="Times New Roman"/>
          <w:b/>
          <w:bCs/>
          <w:sz w:val="28"/>
          <w:szCs w:val="28"/>
        </w:rPr>
        <w:t>екологічного</w:t>
      </w:r>
      <w:proofErr w:type="spellEnd"/>
      <w:r w:rsidRPr="0022290B">
        <w:rPr>
          <w:rFonts w:ascii="Times New Roman" w:eastAsia="TimesNewRoman" w:hAnsi="Times New Roman" w:cs="Times New Roman"/>
          <w:b/>
          <w:bCs/>
          <w:sz w:val="28"/>
          <w:szCs w:val="28"/>
        </w:rPr>
        <w:t xml:space="preserve"> </w:t>
      </w:r>
      <w:proofErr w:type="spellStart"/>
      <w:r w:rsidRPr="0022290B">
        <w:rPr>
          <w:rFonts w:ascii="Times New Roman" w:eastAsia="TimesNewRoman" w:hAnsi="Times New Roman" w:cs="Times New Roman"/>
          <w:b/>
          <w:bCs/>
          <w:sz w:val="28"/>
          <w:szCs w:val="28"/>
        </w:rPr>
        <w:t>податку</w:t>
      </w:r>
      <w:proofErr w:type="spellEnd"/>
      <w:r w:rsidRPr="00333B43">
        <w:rPr>
          <w:rFonts w:ascii="Times New Roman" w:eastAsia="TimesNewRoman" w:hAnsi="Times New Roman" w:cs="Times New Roman"/>
          <w:bCs/>
          <w:sz w:val="28"/>
          <w:szCs w:val="28"/>
        </w:rPr>
        <w:t xml:space="preserve"> </w:t>
      </w:r>
      <w:r>
        <w:rPr>
          <w:rFonts w:ascii="Times New Roman" w:eastAsia="TimesNewRoman" w:hAnsi="Times New Roman" w:cs="Times New Roman"/>
          <w:bCs/>
          <w:sz w:val="28"/>
          <w:szCs w:val="28"/>
          <w:lang w:val="uk-UA"/>
        </w:rPr>
        <w:t xml:space="preserve">складає 7,7% від загального обсягу спеціального фонду місцевого бюджету та визначений в сумі </w:t>
      </w:r>
      <w:r w:rsidRPr="00333B43">
        <w:rPr>
          <w:rFonts w:ascii="Times New Roman" w:eastAsia="TimesNewRoman" w:hAnsi="Times New Roman" w:cs="Times New Roman"/>
          <w:bCs/>
          <w:sz w:val="28"/>
          <w:szCs w:val="28"/>
        </w:rPr>
        <w:t xml:space="preserve"> </w:t>
      </w:r>
      <w:r>
        <w:rPr>
          <w:rFonts w:ascii="Times New Roman" w:eastAsia="TimesNewRoman" w:hAnsi="Times New Roman" w:cs="Times New Roman"/>
          <w:b/>
          <w:bCs/>
          <w:sz w:val="28"/>
          <w:szCs w:val="28"/>
          <w:lang w:val="uk-UA"/>
        </w:rPr>
        <w:t>335 000</w:t>
      </w:r>
      <w:r w:rsidRPr="00333B43">
        <w:rPr>
          <w:rFonts w:ascii="Times New Roman" w:eastAsia="TimesNewRoman" w:hAnsi="Times New Roman" w:cs="Times New Roman"/>
          <w:b/>
          <w:bCs/>
          <w:sz w:val="28"/>
          <w:szCs w:val="28"/>
        </w:rPr>
        <w:t xml:space="preserve"> грн</w:t>
      </w:r>
      <w:r w:rsidRPr="005A563B">
        <w:rPr>
          <w:rFonts w:ascii="Times New Roman" w:eastAsia="TimesNewRoman" w:hAnsi="Times New Roman" w:cs="Times New Roman"/>
          <w:bCs/>
          <w:sz w:val="28"/>
          <w:szCs w:val="28"/>
        </w:rPr>
        <w:t>.</w:t>
      </w:r>
      <w:r w:rsidRPr="005A563B">
        <w:rPr>
          <w:rFonts w:ascii="Times New Roman" w:eastAsia="TimesNewRoman" w:hAnsi="Times New Roman" w:cs="Times New Roman"/>
          <w:bCs/>
          <w:sz w:val="28"/>
          <w:szCs w:val="28"/>
          <w:lang w:val="uk-UA"/>
        </w:rPr>
        <w:t xml:space="preserve">, що на </w:t>
      </w:r>
      <w:r w:rsidRPr="00BE29DE">
        <w:rPr>
          <w:rFonts w:ascii="Times New Roman" w:eastAsia="TimesNewRoman" w:hAnsi="Times New Roman" w:cs="Times New Roman"/>
          <w:bCs/>
          <w:sz w:val="28"/>
          <w:szCs w:val="28"/>
        </w:rPr>
        <w:t>90 100</w:t>
      </w:r>
      <w:r w:rsidRPr="005A563B">
        <w:rPr>
          <w:rFonts w:ascii="Times New Roman" w:eastAsia="TimesNewRoman" w:hAnsi="Times New Roman" w:cs="Times New Roman"/>
          <w:bCs/>
          <w:sz w:val="28"/>
          <w:szCs w:val="28"/>
          <w:lang w:val="uk-UA"/>
        </w:rPr>
        <w:t xml:space="preserve"> грн. більше планових показників 202</w:t>
      </w:r>
      <w:r w:rsidRPr="00BE29DE">
        <w:rPr>
          <w:rFonts w:ascii="Times New Roman" w:eastAsia="TimesNewRoman" w:hAnsi="Times New Roman" w:cs="Times New Roman"/>
          <w:bCs/>
          <w:sz w:val="28"/>
          <w:szCs w:val="28"/>
        </w:rPr>
        <w:t>5</w:t>
      </w:r>
      <w:r w:rsidRPr="005A563B">
        <w:rPr>
          <w:rFonts w:ascii="Times New Roman" w:eastAsia="TimesNewRoman" w:hAnsi="Times New Roman" w:cs="Times New Roman"/>
          <w:bCs/>
          <w:sz w:val="28"/>
          <w:szCs w:val="28"/>
          <w:lang w:val="uk-UA"/>
        </w:rPr>
        <w:t xml:space="preserve"> року або ріст </w:t>
      </w:r>
      <w:r>
        <w:rPr>
          <w:rFonts w:ascii="Times New Roman" w:eastAsia="TimesNewRoman" w:hAnsi="Times New Roman" w:cs="Times New Roman"/>
          <w:bCs/>
          <w:sz w:val="28"/>
          <w:szCs w:val="28"/>
          <w:lang w:val="uk-UA"/>
        </w:rPr>
        <w:t xml:space="preserve">становить </w:t>
      </w:r>
      <w:r w:rsidRPr="00BE29DE">
        <w:rPr>
          <w:rFonts w:ascii="Times New Roman" w:eastAsia="TimesNewRoman" w:hAnsi="Times New Roman" w:cs="Times New Roman"/>
          <w:bCs/>
          <w:sz w:val="28"/>
          <w:szCs w:val="28"/>
        </w:rPr>
        <w:t>36</w:t>
      </w:r>
      <w:r>
        <w:rPr>
          <w:rFonts w:ascii="Times New Roman" w:eastAsia="TimesNewRoman" w:hAnsi="Times New Roman" w:cs="Times New Roman"/>
          <w:bCs/>
          <w:sz w:val="28"/>
          <w:szCs w:val="28"/>
          <w:lang w:val="uk-UA"/>
        </w:rPr>
        <w:t>,</w:t>
      </w:r>
      <w:r w:rsidRPr="00BE29DE">
        <w:rPr>
          <w:rFonts w:ascii="Times New Roman" w:eastAsia="TimesNewRoman" w:hAnsi="Times New Roman" w:cs="Times New Roman"/>
          <w:bCs/>
          <w:sz w:val="28"/>
          <w:szCs w:val="28"/>
        </w:rPr>
        <w:t>8</w:t>
      </w:r>
      <w:r w:rsidRPr="005A563B">
        <w:rPr>
          <w:rFonts w:ascii="Times New Roman" w:eastAsia="TimesNewRoman" w:hAnsi="Times New Roman" w:cs="Times New Roman"/>
          <w:bCs/>
          <w:sz w:val="28"/>
          <w:szCs w:val="28"/>
          <w:lang w:val="uk-UA"/>
        </w:rPr>
        <w:t>%.</w:t>
      </w:r>
    </w:p>
    <w:p w14:paraId="32721075" w14:textId="77777777" w:rsidR="002256B4" w:rsidRPr="005A563B" w:rsidRDefault="002256B4" w:rsidP="002256B4">
      <w:pPr>
        <w:autoSpaceDE w:val="0"/>
        <w:autoSpaceDN w:val="0"/>
        <w:adjustRightInd w:val="0"/>
        <w:spacing w:after="0" w:line="240" w:lineRule="auto"/>
        <w:ind w:firstLine="709"/>
        <w:jc w:val="both"/>
        <w:rPr>
          <w:rFonts w:ascii="Times New Roman" w:eastAsia="TimesNewRoman" w:hAnsi="Times New Roman" w:cs="Times New Roman"/>
          <w:bCs/>
          <w:sz w:val="28"/>
          <w:szCs w:val="28"/>
          <w:lang w:val="uk-UA"/>
        </w:rPr>
      </w:pPr>
    </w:p>
    <w:p w14:paraId="5CEE254E" w14:textId="77777777" w:rsidR="002256B4" w:rsidRDefault="002256B4" w:rsidP="002256B4">
      <w:pPr>
        <w:autoSpaceDE w:val="0"/>
        <w:autoSpaceDN w:val="0"/>
        <w:adjustRightInd w:val="0"/>
        <w:spacing w:after="0" w:line="240" w:lineRule="auto"/>
        <w:ind w:firstLine="709"/>
        <w:jc w:val="both"/>
        <w:rPr>
          <w:rFonts w:ascii="Times New Roman" w:eastAsia="TimesNewRoman" w:hAnsi="Times New Roman" w:cs="Times New Roman"/>
          <w:bCs/>
          <w:sz w:val="28"/>
          <w:szCs w:val="28"/>
          <w:lang w:val="uk-UA"/>
        </w:rPr>
      </w:pPr>
      <w:r>
        <w:rPr>
          <w:rFonts w:ascii="Times New Roman" w:eastAsia="TimesNewRoman" w:hAnsi="Times New Roman" w:cs="Times New Roman"/>
          <w:b/>
          <w:bCs/>
          <w:sz w:val="28"/>
          <w:szCs w:val="28"/>
          <w:lang w:val="uk-UA"/>
        </w:rPr>
        <w:t>В</w:t>
      </w:r>
      <w:proofErr w:type="spellStart"/>
      <w:r w:rsidRPr="003370CF">
        <w:rPr>
          <w:rFonts w:ascii="Times New Roman" w:eastAsia="TimesNewRoman" w:hAnsi="Times New Roman" w:cs="Times New Roman"/>
          <w:b/>
          <w:bCs/>
          <w:sz w:val="28"/>
          <w:szCs w:val="28"/>
        </w:rPr>
        <w:t>ласн</w:t>
      </w:r>
      <w:proofErr w:type="spellEnd"/>
      <w:r>
        <w:rPr>
          <w:rFonts w:ascii="Times New Roman" w:eastAsia="TimesNewRoman" w:hAnsi="Times New Roman" w:cs="Times New Roman"/>
          <w:b/>
          <w:bCs/>
          <w:sz w:val="28"/>
          <w:szCs w:val="28"/>
          <w:lang w:val="uk-UA"/>
        </w:rPr>
        <w:t>і</w:t>
      </w:r>
      <w:r w:rsidRPr="003370CF">
        <w:rPr>
          <w:rFonts w:ascii="Times New Roman" w:eastAsia="TimesNewRoman" w:hAnsi="Times New Roman" w:cs="Times New Roman"/>
          <w:b/>
          <w:bCs/>
          <w:sz w:val="28"/>
          <w:szCs w:val="28"/>
        </w:rPr>
        <w:t xml:space="preserve"> </w:t>
      </w:r>
      <w:proofErr w:type="spellStart"/>
      <w:r w:rsidRPr="003370CF">
        <w:rPr>
          <w:rFonts w:ascii="Times New Roman" w:eastAsia="TimesNewRoman" w:hAnsi="Times New Roman" w:cs="Times New Roman"/>
          <w:b/>
          <w:bCs/>
          <w:sz w:val="28"/>
          <w:szCs w:val="28"/>
        </w:rPr>
        <w:t>надходжен</w:t>
      </w:r>
      <w:proofErr w:type="spellEnd"/>
      <w:r>
        <w:rPr>
          <w:rFonts w:ascii="Times New Roman" w:eastAsia="TimesNewRoman" w:hAnsi="Times New Roman" w:cs="Times New Roman"/>
          <w:b/>
          <w:bCs/>
          <w:sz w:val="28"/>
          <w:szCs w:val="28"/>
          <w:lang w:val="uk-UA"/>
        </w:rPr>
        <w:t>ня</w:t>
      </w:r>
      <w:r w:rsidRPr="003370CF">
        <w:rPr>
          <w:rFonts w:ascii="Times New Roman" w:eastAsia="TimesNewRoman" w:hAnsi="Times New Roman" w:cs="Times New Roman"/>
          <w:b/>
          <w:bCs/>
          <w:sz w:val="28"/>
          <w:szCs w:val="28"/>
        </w:rPr>
        <w:t xml:space="preserve"> </w:t>
      </w:r>
      <w:proofErr w:type="spellStart"/>
      <w:r w:rsidRPr="003370CF">
        <w:rPr>
          <w:rFonts w:ascii="Times New Roman" w:eastAsia="TimesNewRoman" w:hAnsi="Times New Roman" w:cs="Times New Roman"/>
          <w:b/>
          <w:bCs/>
          <w:sz w:val="28"/>
          <w:szCs w:val="28"/>
        </w:rPr>
        <w:t>бюджетних</w:t>
      </w:r>
      <w:proofErr w:type="spellEnd"/>
      <w:r w:rsidRPr="003370CF">
        <w:rPr>
          <w:rFonts w:ascii="Times New Roman" w:eastAsia="TimesNewRoman" w:hAnsi="Times New Roman" w:cs="Times New Roman"/>
          <w:b/>
          <w:bCs/>
          <w:sz w:val="28"/>
          <w:szCs w:val="28"/>
        </w:rPr>
        <w:t xml:space="preserve"> </w:t>
      </w:r>
      <w:proofErr w:type="spellStart"/>
      <w:r w:rsidRPr="003370CF">
        <w:rPr>
          <w:rFonts w:ascii="Times New Roman" w:eastAsia="TimesNewRoman" w:hAnsi="Times New Roman" w:cs="Times New Roman"/>
          <w:b/>
          <w:bCs/>
          <w:sz w:val="28"/>
          <w:szCs w:val="28"/>
        </w:rPr>
        <w:t>установ</w:t>
      </w:r>
      <w:proofErr w:type="spellEnd"/>
      <w:r w:rsidRPr="003370CF">
        <w:rPr>
          <w:rFonts w:ascii="Times New Roman" w:eastAsia="TimesNewRoman" w:hAnsi="Times New Roman" w:cs="Times New Roman"/>
          <w:b/>
          <w:bCs/>
          <w:sz w:val="28"/>
          <w:szCs w:val="28"/>
        </w:rPr>
        <w:t xml:space="preserve"> </w:t>
      </w:r>
      <w:r>
        <w:rPr>
          <w:rFonts w:ascii="Times New Roman" w:eastAsia="TimesNewRoman" w:hAnsi="Times New Roman" w:cs="Times New Roman"/>
          <w:b/>
          <w:bCs/>
          <w:sz w:val="28"/>
          <w:szCs w:val="28"/>
          <w:lang w:val="uk-UA"/>
        </w:rPr>
        <w:t xml:space="preserve"> - </w:t>
      </w:r>
      <w:r w:rsidRPr="00C11586">
        <w:rPr>
          <w:rFonts w:ascii="Times New Roman" w:eastAsia="TimesNewRoman" w:hAnsi="Times New Roman" w:cs="Times New Roman"/>
          <w:bCs/>
          <w:sz w:val="28"/>
          <w:szCs w:val="28"/>
          <w:lang w:val="uk-UA"/>
        </w:rPr>
        <w:t>це основні платежі спеціального фонду</w:t>
      </w:r>
      <w:r>
        <w:rPr>
          <w:rFonts w:ascii="Times New Roman" w:eastAsia="TimesNewRoman" w:hAnsi="Times New Roman" w:cs="Times New Roman"/>
          <w:bCs/>
          <w:sz w:val="28"/>
          <w:szCs w:val="28"/>
          <w:lang w:val="uk-UA"/>
        </w:rPr>
        <w:t xml:space="preserve">, а саме 69,4%  та </w:t>
      </w:r>
      <w:proofErr w:type="spellStart"/>
      <w:r>
        <w:rPr>
          <w:rFonts w:ascii="Times New Roman" w:eastAsia="TimesNewRoman" w:hAnsi="Times New Roman" w:cs="Times New Roman"/>
          <w:bCs/>
          <w:sz w:val="28"/>
          <w:szCs w:val="28"/>
          <w:lang w:val="uk-UA"/>
        </w:rPr>
        <w:t>спрогнозовані</w:t>
      </w:r>
      <w:proofErr w:type="spellEnd"/>
      <w:r>
        <w:rPr>
          <w:rFonts w:ascii="Times New Roman" w:eastAsia="TimesNewRoman" w:hAnsi="Times New Roman" w:cs="Times New Roman"/>
          <w:bCs/>
          <w:sz w:val="28"/>
          <w:szCs w:val="28"/>
          <w:lang w:val="uk-UA"/>
        </w:rPr>
        <w:t xml:space="preserve"> в сумі</w:t>
      </w:r>
      <w:r w:rsidRPr="00333B43">
        <w:rPr>
          <w:rFonts w:ascii="Times New Roman" w:eastAsia="TimesNewRoman" w:hAnsi="Times New Roman" w:cs="Times New Roman"/>
          <w:bCs/>
          <w:sz w:val="28"/>
          <w:szCs w:val="28"/>
        </w:rPr>
        <w:t xml:space="preserve"> </w:t>
      </w:r>
      <w:r>
        <w:rPr>
          <w:rFonts w:ascii="Times New Roman" w:eastAsia="TimesNewRoman" w:hAnsi="Times New Roman" w:cs="Times New Roman"/>
          <w:b/>
          <w:bCs/>
          <w:sz w:val="28"/>
          <w:szCs w:val="28"/>
          <w:lang w:val="uk-UA"/>
        </w:rPr>
        <w:t>3 029 801</w:t>
      </w:r>
      <w:r w:rsidRPr="00333B43">
        <w:rPr>
          <w:rFonts w:ascii="Times New Roman" w:eastAsia="TimesNewRoman" w:hAnsi="Times New Roman" w:cs="Times New Roman"/>
          <w:b/>
          <w:bCs/>
          <w:sz w:val="28"/>
          <w:szCs w:val="28"/>
        </w:rPr>
        <w:t xml:space="preserve"> грн</w:t>
      </w:r>
      <w:r>
        <w:rPr>
          <w:rFonts w:ascii="Times New Roman" w:eastAsia="TimesNewRoman" w:hAnsi="Times New Roman" w:cs="Times New Roman"/>
          <w:bCs/>
          <w:sz w:val="28"/>
          <w:szCs w:val="28"/>
        </w:rPr>
        <w:t>.</w:t>
      </w:r>
      <w:r>
        <w:rPr>
          <w:rFonts w:ascii="Times New Roman" w:eastAsia="TimesNewRoman" w:hAnsi="Times New Roman" w:cs="Times New Roman"/>
          <w:bCs/>
          <w:sz w:val="28"/>
          <w:szCs w:val="28"/>
          <w:lang w:val="uk-UA"/>
        </w:rPr>
        <w:t>, з них по:</w:t>
      </w:r>
    </w:p>
    <w:p w14:paraId="371A0225" w14:textId="3C8EBE73" w:rsidR="002256B4" w:rsidRDefault="0017332E" w:rsidP="002256B4">
      <w:pPr>
        <w:pStyle w:val="a6"/>
        <w:numPr>
          <w:ilvl w:val="0"/>
          <w:numId w:val="17"/>
        </w:numPr>
        <w:autoSpaceDE w:val="0"/>
        <w:autoSpaceDN w:val="0"/>
        <w:adjustRightInd w:val="0"/>
        <w:spacing w:after="0" w:line="240" w:lineRule="auto"/>
        <w:jc w:val="both"/>
        <w:rPr>
          <w:rFonts w:ascii="Times New Roman" w:eastAsia="TimesNewRoman" w:hAnsi="Times New Roman" w:cs="Times New Roman"/>
          <w:bCs/>
          <w:sz w:val="28"/>
          <w:szCs w:val="28"/>
          <w:lang w:val="uk-UA"/>
        </w:rPr>
      </w:pPr>
      <w:r>
        <w:rPr>
          <w:rFonts w:ascii="Times New Roman" w:eastAsia="TimesNewRoman" w:hAnsi="Times New Roman" w:cs="Times New Roman"/>
          <w:bCs/>
          <w:sz w:val="28"/>
          <w:szCs w:val="28"/>
          <w:lang w:val="uk-UA"/>
        </w:rPr>
        <w:t>комунальній установі «Центр надання</w:t>
      </w:r>
      <w:r w:rsidR="002256B4">
        <w:rPr>
          <w:rFonts w:ascii="Times New Roman" w:eastAsia="TimesNewRoman" w:hAnsi="Times New Roman" w:cs="Times New Roman"/>
          <w:bCs/>
          <w:sz w:val="28"/>
          <w:szCs w:val="28"/>
          <w:lang w:val="uk-UA"/>
        </w:rPr>
        <w:t xml:space="preserve"> соціальн</w:t>
      </w:r>
      <w:r>
        <w:rPr>
          <w:rFonts w:ascii="Times New Roman" w:eastAsia="TimesNewRoman" w:hAnsi="Times New Roman" w:cs="Times New Roman"/>
          <w:bCs/>
          <w:sz w:val="28"/>
          <w:szCs w:val="28"/>
          <w:lang w:val="uk-UA"/>
        </w:rPr>
        <w:t>их послуг»</w:t>
      </w:r>
      <w:r w:rsidR="002256B4">
        <w:rPr>
          <w:rFonts w:ascii="Times New Roman" w:eastAsia="TimesNewRoman" w:hAnsi="Times New Roman" w:cs="Times New Roman"/>
          <w:bCs/>
          <w:sz w:val="28"/>
          <w:szCs w:val="28"/>
          <w:lang w:val="uk-UA"/>
        </w:rPr>
        <w:t xml:space="preserve"> Диканської селищної ради – 300 000 грн. (плата за послуги: «Соціальне таксі» - 3 000 грн., послуги перукаря, кравчині, взуттьовика – 63 000 грн. та «Стаціонарний догляд» - 234 000 грн.);</w:t>
      </w:r>
    </w:p>
    <w:p w14:paraId="7BD112FD" w14:textId="0122776C" w:rsidR="002256B4" w:rsidRDefault="002256B4" w:rsidP="002256B4">
      <w:pPr>
        <w:pStyle w:val="a6"/>
        <w:numPr>
          <w:ilvl w:val="0"/>
          <w:numId w:val="17"/>
        </w:numPr>
        <w:autoSpaceDE w:val="0"/>
        <w:autoSpaceDN w:val="0"/>
        <w:adjustRightInd w:val="0"/>
        <w:spacing w:after="0" w:line="240" w:lineRule="auto"/>
        <w:jc w:val="both"/>
        <w:rPr>
          <w:rFonts w:ascii="Times New Roman" w:eastAsia="TimesNewRoman" w:hAnsi="Times New Roman" w:cs="Times New Roman"/>
          <w:bCs/>
          <w:sz w:val="28"/>
          <w:szCs w:val="28"/>
          <w:lang w:val="uk-UA"/>
        </w:rPr>
      </w:pPr>
      <w:r>
        <w:rPr>
          <w:rFonts w:ascii="Times New Roman" w:eastAsia="TimesNewRoman" w:hAnsi="Times New Roman" w:cs="Times New Roman"/>
          <w:bCs/>
          <w:sz w:val="28"/>
          <w:szCs w:val="28"/>
          <w:lang w:val="uk-UA"/>
        </w:rPr>
        <w:t>по Відділу освіти, сім’ї, молоді та спорту Диканської селищної ради –   2 287 001 грн. (плата за послуги: батьківська плата за харчування дітей– 1 980 000 грн.; плата за курси трактористів – 270 000 грн.; плата за відвідування тренажерів (спортивні послуги) – 8 000 грн.; плата за оренду приміщень від зразкового аматорського хореографічного колективу «</w:t>
      </w:r>
      <w:proofErr w:type="spellStart"/>
      <w:r>
        <w:rPr>
          <w:rFonts w:ascii="Times New Roman" w:eastAsia="TimesNewRoman" w:hAnsi="Times New Roman" w:cs="Times New Roman"/>
          <w:bCs/>
          <w:sz w:val="28"/>
          <w:szCs w:val="28"/>
          <w:lang w:val="uk-UA"/>
        </w:rPr>
        <w:t>Квітограй</w:t>
      </w:r>
      <w:proofErr w:type="spellEnd"/>
      <w:r>
        <w:rPr>
          <w:rFonts w:ascii="Times New Roman" w:eastAsia="TimesNewRoman" w:hAnsi="Times New Roman" w:cs="Times New Roman"/>
          <w:bCs/>
          <w:sz w:val="28"/>
          <w:szCs w:val="28"/>
          <w:lang w:val="uk-UA"/>
        </w:rPr>
        <w:t xml:space="preserve">», від ГО «Полтавська обласна федерація </w:t>
      </w:r>
      <w:proofErr w:type="spellStart"/>
      <w:r>
        <w:rPr>
          <w:rFonts w:ascii="Times New Roman" w:eastAsia="TimesNewRoman" w:hAnsi="Times New Roman" w:cs="Times New Roman"/>
          <w:bCs/>
          <w:sz w:val="28"/>
          <w:szCs w:val="28"/>
          <w:lang w:val="uk-UA"/>
        </w:rPr>
        <w:t>шинкіокушинкай</w:t>
      </w:r>
      <w:proofErr w:type="spellEnd"/>
      <w:r>
        <w:rPr>
          <w:rFonts w:ascii="Times New Roman" w:eastAsia="TimesNewRoman" w:hAnsi="Times New Roman" w:cs="Times New Roman"/>
          <w:bCs/>
          <w:sz w:val="28"/>
          <w:szCs w:val="28"/>
          <w:lang w:val="uk-UA"/>
        </w:rPr>
        <w:t xml:space="preserve"> та </w:t>
      </w:r>
      <w:proofErr w:type="spellStart"/>
      <w:r>
        <w:rPr>
          <w:rFonts w:ascii="Times New Roman" w:eastAsia="TimesNewRoman" w:hAnsi="Times New Roman" w:cs="Times New Roman"/>
          <w:bCs/>
          <w:sz w:val="28"/>
          <w:szCs w:val="28"/>
          <w:lang w:val="uk-UA"/>
        </w:rPr>
        <w:t>кіокушинкай</w:t>
      </w:r>
      <w:proofErr w:type="spellEnd"/>
      <w:r>
        <w:rPr>
          <w:rFonts w:ascii="Times New Roman" w:eastAsia="TimesNewRoman" w:hAnsi="Times New Roman" w:cs="Times New Roman"/>
          <w:bCs/>
          <w:sz w:val="28"/>
          <w:szCs w:val="28"/>
          <w:lang w:val="uk-UA"/>
        </w:rPr>
        <w:t xml:space="preserve"> карате», від школи англійської мови– 29 001 грн.)</w:t>
      </w:r>
      <w:r w:rsidR="000B5A44">
        <w:rPr>
          <w:rFonts w:ascii="Times New Roman" w:eastAsia="TimesNewRoman" w:hAnsi="Times New Roman" w:cs="Times New Roman"/>
          <w:bCs/>
          <w:sz w:val="28"/>
          <w:szCs w:val="28"/>
          <w:lang w:val="uk-UA"/>
        </w:rPr>
        <w:t>;</w:t>
      </w:r>
    </w:p>
    <w:p w14:paraId="1ED2740A" w14:textId="31DE1AE1" w:rsidR="002256B4" w:rsidRDefault="002256B4" w:rsidP="002256B4">
      <w:pPr>
        <w:pStyle w:val="a6"/>
        <w:numPr>
          <w:ilvl w:val="0"/>
          <w:numId w:val="17"/>
        </w:numPr>
        <w:autoSpaceDE w:val="0"/>
        <w:autoSpaceDN w:val="0"/>
        <w:adjustRightInd w:val="0"/>
        <w:spacing w:after="0" w:line="240" w:lineRule="auto"/>
        <w:ind w:left="993"/>
        <w:jc w:val="both"/>
        <w:rPr>
          <w:rFonts w:ascii="Times New Roman" w:eastAsia="TimesNewRoman" w:hAnsi="Times New Roman" w:cs="Times New Roman"/>
          <w:bCs/>
          <w:sz w:val="28"/>
          <w:szCs w:val="28"/>
          <w:lang w:val="uk-UA"/>
        </w:rPr>
      </w:pPr>
      <w:r>
        <w:rPr>
          <w:rFonts w:ascii="Times New Roman" w:eastAsia="TimesNewRoman" w:hAnsi="Times New Roman" w:cs="Times New Roman"/>
          <w:bCs/>
          <w:sz w:val="28"/>
          <w:szCs w:val="28"/>
          <w:lang w:val="uk-UA"/>
        </w:rPr>
        <w:t>по Відділу культури та туризму Диканської селищної ради – 442 800 грн. (п</w:t>
      </w:r>
      <w:r w:rsidRPr="00B9724F">
        <w:rPr>
          <w:rFonts w:ascii="Times New Roman" w:eastAsia="TimesNewRoman" w:hAnsi="Times New Roman" w:cs="Times New Roman"/>
          <w:bCs/>
          <w:sz w:val="28"/>
          <w:szCs w:val="28"/>
          <w:lang w:val="uk-UA"/>
        </w:rPr>
        <w:t xml:space="preserve">лата за послуги: батьківська плата за </w:t>
      </w:r>
      <w:r>
        <w:rPr>
          <w:rFonts w:ascii="Times New Roman" w:eastAsia="TimesNewRoman" w:hAnsi="Times New Roman" w:cs="Times New Roman"/>
          <w:bCs/>
          <w:sz w:val="28"/>
          <w:szCs w:val="28"/>
          <w:lang w:val="uk-UA"/>
        </w:rPr>
        <w:t>навчання дітей в музичній</w:t>
      </w:r>
      <w:r w:rsidRPr="00B9724F">
        <w:rPr>
          <w:rFonts w:ascii="Times New Roman" w:eastAsia="TimesNewRoman" w:hAnsi="Times New Roman" w:cs="Times New Roman"/>
          <w:bCs/>
          <w:sz w:val="28"/>
          <w:szCs w:val="28"/>
          <w:lang w:val="uk-UA"/>
        </w:rPr>
        <w:t xml:space="preserve"> школ</w:t>
      </w:r>
      <w:r>
        <w:rPr>
          <w:rFonts w:ascii="Times New Roman" w:eastAsia="TimesNewRoman" w:hAnsi="Times New Roman" w:cs="Times New Roman"/>
          <w:bCs/>
          <w:sz w:val="28"/>
          <w:szCs w:val="28"/>
          <w:lang w:val="uk-UA"/>
        </w:rPr>
        <w:t xml:space="preserve">і- 60 000 грн.; послуги ксерокопіювання, друку, послуги Інтернет, за користування літературою (згідно визначеного переліку) – 5 000 грн.; </w:t>
      </w:r>
      <w:r w:rsidRPr="00B9724F">
        <w:rPr>
          <w:rFonts w:ascii="Times New Roman" w:eastAsia="TimesNewRoman" w:hAnsi="Times New Roman" w:cs="Times New Roman"/>
          <w:bCs/>
          <w:sz w:val="28"/>
          <w:szCs w:val="28"/>
          <w:lang w:val="uk-UA"/>
        </w:rPr>
        <w:t>плата за екскурсії</w:t>
      </w:r>
      <w:r>
        <w:rPr>
          <w:rFonts w:ascii="Times New Roman" w:eastAsia="TimesNewRoman" w:hAnsi="Times New Roman" w:cs="Times New Roman"/>
          <w:bCs/>
          <w:sz w:val="28"/>
          <w:szCs w:val="28"/>
          <w:lang w:val="uk-UA"/>
        </w:rPr>
        <w:t>, продаж сувенірів та буклетів, продаж квитків – 97 800 грн.; плата за оренду приміщень  - 280 000 грн.</w:t>
      </w:r>
      <w:r w:rsidRPr="00B9724F">
        <w:rPr>
          <w:rFonts w:ascii="Times New Roman" w:eastAsia="TimesNewRoman" w:hAnsi="Times New Roman" w:cs="Times New Roman"/>
          <w:bCs/>
          <w:sz w:val="28"/>
          <w:szCs w:val="28"/>
          <w:lang w:val="uk-UA"/>
        </w:rPr>
        <w:t>).</w:t>
      </w:r>
    </w:p>
    <w:p w14:paraId="30B9F57E" w14:textId="77777777" w:rsidR="002256B4" w:rsidRPr="000B5A44" w:rsidRDefault="002256B4" w:rsidP="000B5A44">
      <w:pPr>
        <w:autoSpaceDE w:val="0"/>
        <w:autoSpaceDN w:val="0"/>
        <w:adjustRightInd w:val="0"/>
        <w:spacing w:after="0" w:line="240" w:lineRule="auto"/>
        <w:ind w:left="633"/>
        <w:jc w:val="both"/>
        <w:rPr>
          <w:rFonts w:ascii="Times New Roman" w:eastAsia="TimesNewRoman" w:hAnsi="Times New Roman" w:cs="Times New Roman"/>
          <w:bCs/>
          <w:sz w:val="28"/>
          <w:szCs w:val="28"/>
          <w:lang w:val="uk-UA"/>
        </w:rPr>
      </w:pPr>
    </w:p>
    <w:p w14:paraId="0ABA6E7D" w14:textId="1150E8E9" w:rsidR="002256B4" w:rsidRPr="005A4F1E" w:rsidRDefault="002256B4" w:rsidP="002256B4">
      <w:pPr>
        <w:autoSpaceDE w:val="0"/>
        <w:autoSpaceDN w:val="0"/>
        <w:adjustRightInd w:val="0"/>
        <w:spacing w:after="0" w:line="240" w:lineRule="auto"/>
        <w:ind w:firstLine="633"/>
        <w:jc w:val="both"/>
        <w:rPr>
          <w:rFonts w:ascii="Times New Roman" w:eastAsia="TimesNewRoman" w:hAnsi="Times New Roman" w:cs="Times New Roman"/>
          <w:bCs/>
          <w:sz w:val="28"/>
          <w:szCs w:val="28"/>
          <w:lang w:val="uk-UA" w:eastAsia="ru-RU"/>
        </w:rPr>
      </w:pPr>
      <w:r>
        <w:rPr>
          <w:rFonts w:ascii="Times New Roman" w:eastAsia="TimesNewRoman" w:hAnsi="Times New Roman" w:cs="Times New Roman"/>
          <w:b/>
          <w:bCs/>
          <w:sz w:val="28"/>
          <w:szCs w:val="28"/>
          <w:lang w:val="uk-UA" w:eastAsia="ru-RU"/>
        </w:rPr>
        <w:t>К</w:t>
      </w:r>
      <w:r w:rsidRPr="00BE29DE">
        <w:rPr>
          <w:rFonts w:ascii="Times New Roman" w:eastAsia="TimesNewRoman" w:hAnsi="Times New Roman" w:cs="Times New Roman"/>
          <w:b/>
          <w:bCs/>
          <w:sz w:val="28"/>
          <w:szCs w:val="28"/>
          <w:lang w:val="uk-UA" w:eastAsia="ru-RU"/>
        </w:rPr>
        <w:t xml:space="preserve">ошти </w:t>
      </w:r>
      <w:r w:rsidRPr="005A4F1E">
        <w:rPr>
          <w:rFonts w:ascii="Times New Roman" w:eastAsia="TimesNewRoman" w:hAnsi="Times New Roman" w:cs="Times New Roman"/>
          <w:b/>
          <w:bCs/>
          <w:sz w:val="28"/>
          <w:szCs w:val="28"/>
          <w:lang w:val="uk-UA" w:eastAsia="ru-RU"/>
        </w:rPr>
        <w:t xml:space="preserve">від викупу  земельних ділянок </w:t>
      </w:r>
      <w:r w:rsidRPr="005A4F1E">
        <w:rPr>
          <w:rFonts w:ascii="Times New Roman" w:eastAsia="TimesNewRoman" w:hAnsi="Times New Roman" w:cs="Times New Roman"/>
          <w:sz w:val="28"/>
          <w:szCs w:val="28"/>
          <w:lang w:val="uk-UA" w:eastAsia="ru-RU"/>
        </w:rPr>
        <w:t>сільськогосподарського призначення державної та комунальної власності, передбачених пунктом 6</w:t>
      </w:r>
      <w:r w:rsidRPr="005A4F1E">
        <w:rPr>
          <w:rFonts w:ascii="Times New Roman" w:eastAsia="TimesNewRoman" w:hAnsi="Times New Roman" w:cs="Times New Roman"/>
          <w:sz w:val="28"/>
          <w:szCs w:val="28"/>
          <w:vertAlign w:val="superscript"/>
          <w:lang w:val="uk-UA" w:eastAsia="ru-RU"/>
        </w:rPr>
        <w:t>1</w:t>
      </w:r>
      <w:r w:rsidRPr="005A4F1E">
        <w:rPr>
          <w:rFonts w:ascii="Times New Roman" w:eastAsia="TimesNewRoman" w:hAnsi="Times New Roman" w:cs="Times New Roman"/>
          <w:sz w:val="28"/>
          <w:szCs w:val="28"/>
          <w:lang w:val="uk-UA" w:eastAsia="ru-RU"/>
        </w:rPr>
        <w:t xml:space="preserve"> розділу Х «Перехідні положення» Земельного кодексу України </w:t>
      </w:r>
      <w:r w:rsidRPr="00BE29DE">
        <w:rPr>
          <w:rFonts w:ascii="Times New Roman" w:eastAsia="TimesNewRoman" w:hAnsi="Times New Roman" w:cs="Times New Roman"/>
          <w:bCs/>
          <w:sz w:val="28"/>
          <w:szCs w:val="28"/>
          <w:lang w:val="uk-UA" w:eastAsia="ru-RU"/>
        </w:rPr>
        <w:t xml:space="preserve">становлять  </w:t>
      </w:r>
      <w:r w:rsidRPr="005A4F1E">
        <w:rPr>
          <w:rFonts w:ascii="Times New Roman" w:eastAsia="TimesNewRoman" w:hAnsi="Times New Roman" w:cs="Times New Roman"/>
          <w:bCs/>
          <w:sz w:val="28"/>
          <w:szCs w:val="28"/>
          <w:lang w:val="uk-UA" w:eastAsia="ru-RU"/>
        </w:rPr>
        <w:t>1 000 000</w:t>
      </w:r>
      <w:r w:rsidRPr="00BE29DE">
        <w:rPr>
          <w:rFonts w:ascii="Times New Roman" w:eastAsia="TimesNewRoman" w:hAnsi="Times New Roman" w:cs="Times New Roman"/>
          <w:bCs/>
          <w:sz w:val="28"/>
          <w:szCs w:val="28"/>
          <w:lang w:val="uk-UA" w:eastAsia="ru-RU"/>
        </w:rPr>
        <w:t xml:space="preserve"> грн., </w:t>
      </w:r>
      <w:r w:rsidRPr="005A4F1E">
        <w:rPr>
          <w:rFonts w:ascii="Times New Roman" w:eastAsia="TimesNewRoman" w:hAnsi="Times New Roman" w:cs="Times New Roman"/>
          <w:bCs/>
          <w:sz w:val="28"/>
          <w:szCs w:val="28"/>
          <w:lang w:val="uk-UA" w:eastAsia="ru-RU"/>
        </w:rPr>
        <w:t xml:space="preserve">що </w:t>
      </w:r>
      <w:r>
        <w:rPr>
          <w:rFonts w:ascii="Times New Roman" w:eastAsia="TimesNewRoman" w:hAnsi="Times New Roman" w:cs="Times New Roman"/>
          <w:bCs/>
          <w:sz w:val="28"/>
          <w:szCs w:val="28"/>
          <w:lang w:val="uk-UA" w:eastAsia="ru-RU"/>
        </w:rPr>
        <w:t xml:space="preserve">на 712 000 грн. більше ніж плановий показник на 2025 рік та </w:t>
      </w:r>
      <w:r w:rsidRPr="005A4F1E">
        <w:rPr>
          <w:rFonts w:ascii="Times New Roman" w:eastAsia="TimesNewRoman" w:hAnsi="Times New Roman" w:cs="Times New Roman"/>
          <w:bCs/>
          <w:sz w:val="28"/>
          <w:szCs w:val="28"/>
          <w:lang w:val="uk-UA" w:eastAsia="ru-RU"/>
        </w:rPr>
        <w:t>складає 22,</w:t>
      </w:r>
      <w:r>
        <w:rPr>
          <w:rFonts w:ascii="Times New Roman" w:eastAsia="TimesNewRoman" w:hAnsi="Times New Roman" w:cs="Times New Roman"/>
          <w:bCs/>
          <w:sz w:val="28"/>
          <w:szCs w:val="28"/>
          <w:lang w:val="uk-UA" w:eastAsia="ru-RU"/>
        </w:rPr>
        <w:t>9</w:t>
      </w:r>
      <w:r w:rsidRPr="005A4F1E">
        <w:rPr>
          <w:rFonts w:ascii="Times New Roman" w:eastAsia="TimesNewRoman" w:hAnsi="Times New Roman" w:cs="Times New Roman"/>
          <w:bCs/>
          <w:sz w:val="28"/>
          <w:szCs w:val="28"/>
          <w:lang w:val="uk-UA" w:eastAsia="ru-RU"/>
        </w:rPr>
        <w:t>% від прогнозованого надходження спеціального фонду місцевого бюджету на 2026 рік.</w:t>
      </w:r>
      <w:r>
        <w:rPr>
          <w:rFonts w:ascii="Times New Roman" w:eastAsia="TimesNewRoman" w:hAnsi="Times New Roman" w:cs="Times New Roman"/>
          <w:bCs/>
          <w:sz w:val="28"/>
          <w:szCs w:val="28"/>
          <w:lang w:val="uk-UA" w:eastAsia="ru-RU"/>
        </w:rPr>
        <w:t xml:space="preserve"> План на 2026 рік обрахований відповідно </w:t>
      </w:r>
      <w:r w:rsidR="00DC475B">
        <w:rPr>
          <w:rFonts w:ascii="Times New Roman" w:eastAsia="TimesNewRoman" w:hAnsi="Times New Roman" w:cs="Times New Roman"/>
          <w:bCs/>
          <w:sz w:val="28"/>
          <w:szCs w:val="28"/>
          <w:lang w:val="uk-UA" w:eastAsia="ru-RU"/>
        </w:rPr>
        <w:t>до</w:t>
      </w:r>
      <w:r>
        <w:rPr>
          <w:rFonts w:ascii="Times New Roman" w:eastAsia="TimesNewRoman" w:hAnsi="Times New Roman" w:cs="Times New Roman"/>
          <w:bCs/>
          <w:sz w:val="28"/>
          <w:szCs w:val="28"/>
          <w:lang w:val="uk-UA" w:eastAsia="ru-RU"/>
        </w:rPr>
        <w:t xml:space="preserve"> 8 діючих договорів.</w:t>
      </w:r>
    </w:p>
    <w:p w14:paraId="2D2D767F" w14:textId="77777777" w:rsidR="002256B4" w:rsidRDefault="002256B4" w:rsidP="002256B4">
      <w:pPr>
        <w:pStyle w:val="af1"/>
        <w:tabs>
          <w:tab w:val="left" w:pos="0"/>
        </w:tabs>
        <w:spacing w:line="228" w:lineRule="auto"/>
        <w:ind w:right="-83"/>
        <w:rPr>
          <w:rFonts w:eastAsia="TimesNewRoman"/>
          <w:bCs/>
          <w:sz w:val="28"/>
          <w:szCs w:val="28"/>
        </w:rPr>
      </w:pPr>
      <w:r>
        <w:rPr>
          <w:rFonts w:eastAsia="TimesNewRoman"/>
          <w:bCs/>
          <w:sz w:val="28"/>
          <w:szCs w:val="28"/>
        </w:rPr>
        <w:t xml:space="preserve"> </w:t>
      </w:r>
    </w:p>
    <w:p w14:paraId="4427ABBF" w14:textId="77777777" w:rsidR="002256B4" w:rsidRPr="00C0772B" w:rsidRDefault="002256B4" w:rsidP="002256B4">
      <w:pPr>
        <w:pStyle w:val="af1"/>
        <w:tabs>
          <w:tab w:val="left" w:pos="0"/>
        </w:tabs>
        <w:spacing w:line="228" w:lineRule="auto"/>
        <w:ind w:right="-83"/>
        <w:rPr>
          <w:sz w:val="28"/>
          <w:szCs w:val="28"/>
          <w:highlight w:val="yellow"/>
        </w:rPr>
      </w:pPr>
      <w:r w:rsidRPr="00B9724F">
        <w:rPr>
          <w:rFonts w:eastAsia="TimesNewRoman"/>
          <w:bCs/>
          <w:sz w:val="28"/>
          <w:szCs w:val="28"/>
        </w:rPr>
        <w:t xml:space="preserve"> </w:t>
      </w:r>
      <w:r w:rsidRPr="005D4188">
        <w:rPr>
          <w:sz w:val="28"/>
          <w:szCs w:val="28"/>
        </w:rPr>
        <w:t>Міжбюджетні трансферти</w:t>
      </w:r>
    </w:p>
    <w:p w14:paraId="40F48E69" w14:textId="77777777" w:rsidR="002256B4" w:rsidRPr="00C0772B" w:rsidRDefault="002256B4" w:rsidP="002256B4">
      <w:pPr>
        <w:pStyle w:val="af1"/>
        <w:tabs>
          <w:tab w:val="left" w:pos="0"/>
        </w:tabs>
        <w:spacing w:line="228" w:lineRule="auto"/>
        <w:ind w:right="-83"/>
        <w:rPr>
          <w:sz w:val="28"/>
          <w:szCs w:val="28"/>
          <w:highlight w:val="yellow"/>
        </w:rPr>
      </w:pPr>
    </w:p>
    <w:p w14:paraId="3180B4BD" w14:textId="72DB49EF" w:rsidR="002256B4" w:rsidRPr="00E43DA9" w:rsidRDefault="002256B4" w:rsidP="00ED336F">
      <w:pPr>
        <w:pStyle w:val="Default"/>
        <w:ind w:firstLine="708"/>
        <w:jc w:val="both"/>
        <w:rPr>
          <w:color w:val="auto"/>
          <w:sz w:val="28"/>
          <w:szCs w:val="28"/>
          <w:lang w:val="uk-UA"/>
        </w:rPr>
      </w:pPr>
      <w:r w:rsidRPr="00E43DA9">
        <w:rPr>
          <w:b/>
          <w:color w:val="auto"/>
          <w:sz w:val="28"/>
          <w:szCs w:val="28"/>
          <w:lang w:val="uk-UA"/>
        </w:rPr>
        <w:t xml:space="preserve">До загального фонду </w:t>
      </w:r>
      <w:r w:rsidRPr="00E43DA9">
        <w:rPr>
          <w:color w:val="auto"/>
          <w:sz w:val="28"/>
          <w:szCs w:val="28"/>
          <w:lang w:val="uk-UA"/>
        </w:rPr>
        <w:t xml:space="preserve">бюджету Диканської селищної територіальної громади </w:t>
      </w:r>
      <w:r w:rsidR="00537B21" w:rsidRPr="00E43DA9">
        <w:rPr>
          <w:color w:val="auto"/>
          <w:sz w:val="28"/>
          <w:szCs w:val="28"/>
          <w:lang w:val="uk-UA"/>
        </w:rPr>
        <w:t>на</w:t>
      </w:r>
      <w:r w:rsidRPr="00E43DA9">
        <w:rPr>
          <w:color w:val="auto"/>
          <w:sz w:val="28"/>
          <w:szCs w:val="28"/>
          <w:lang w:val="uk-UA"/>
        </w:rPr>
        <w:t xml:space="preserve"> 2026 рі</w:t>
      </w:r>
      <w:r w:rsidR="00537B21" w:rsidRPr="00E43DA9">
        <w:rPr>
          <w:color w:val="auto"/>
          <w:sz w:val="28"/>
          <w:szCs w:val="28"/>
          <w:lang w:val="uk-UA"/>
        </w:rPr>
        <w:t>к</w:t>
      </w:r>
      <w:r w:rsidRPr="00E43DA9">
        <w:rPr>
          <w:color w:val="auto"/>
          <w:sz w:val="28"/>
          <w:szCs w:val="28"/>
          <w:lang w:val="uk-UA"/>
        </w:rPr>
        <w:t xml:space="preserve"> </w:t>
      </w:r>
      <w:r w:rsidR="00537B21" w:rsidRPr="00E43DA9">
        <w:rPr>
          <w:color w:val="auto"/>
          <w:sz w:val="28"/>
          <w:szCs w:val="28"/>
          <w:lang w:val="uk-UA"/>
        </w:rPr>
        <w:t>планується надходження</w:t>
      </w:r>
      <w:r w:rsidR="00ED336F" w:rsidRPr="00E43DA9">
        <w:rPr>
          <w:color w:val="auto"/>
          <w:sz w:val="28"/>
          <w:szCs w:val="28"/>
          <w:lang w:val="uk-UA"/>
        </w:rPr>
        <w:t>:</w:t>
      </w:r>
    </w:p>
    <w:p w14:paraId="6DA63B55" w14:textId="77777777" w:rsidR="000751CC" w:rsidRDefault="00ED336F" w:rsidP="000751CC">
      <w:pPr>
        <w:pStyle w:val="Default"/>
        <w:numPr>
          <w:ilvl w:val="0"/>
          <w:numId w:val="27"/>
        </w:numPr>
        <w:jc w:val="both"/>
        <w:rPr>
          <w:rFonts w:eastAsia="TimesNewRoman"/>
          <w:sz w:val="28"/>
          <w:szCs w:val="28"/>
          <w:lang w:val="uk-UA"/>
        </w:rPr>
      </w:pPr>
      <w:r w:rsidRPr="00E43DA9">
        <w:rPr>
          <w:rFonts w:eastAsia="TimesNewRoman"/>
          <w:sz w:val="28"/>
          <w:szCs w:val="28"/>
          <w:lang w:val="uk-UA"/>
        </w:rPr>
        <w:t xml:space="preserve">Додаткової дотації з державного бюджету місцевим бюджетам на здійснення повноважень органів місцевого самоврядування на </w:t>
      </w:r>
      <w:proofErr w:type="spellStart"/>
      <w:r w:rsidRPr="00E43DA9">
        <w:rPr>
          <w:rFonts w:eastAsia="TimesNewRoman"/>
          <w:sz w:val="28"/>
          <w:szCs w:val="28"/>
          <w:lang w:val="uk-UA"/>
        </w:rPr>
        <w:t>деокупованих</w:t>
      </w:r>
      <w:proofErr w:type="spellEnd"/>
      <w:r w:rsidRPr="00E43DA9">
        <w:rPr>
          <w:rFonts w:eastAsia="TimesNewRoman"/>
          <w:sz w:val="28"/>
          <w:szCs w:val="28"/>
          <w:lang w:val="uk-UA"/>
        </w:rPr>
        <w:t xml:space="preserve">, тимчасово окупованих та інших територіях України, </w:t>
      </w:r>
      <w:r w:rsidRPr="00E43DA9">
        <w:rPr>
          <w:rFonts w:eastAsia="TimesNewRoman"/>
          <w:sz w:val="28"/>
          <w:szCs w:val="28"/>
          <w:lang w:val="uk-UA"/>
        </w:rPr>
        <w:lastRenderedPageBreak/>
        <w:t>що зазнали негативного впливу у зв’язку з повномасштабною збройною агресією Російської Федерації, що визначено в сумі 5 077 600 грн. (у 2025 році бюджет громади дану дотацію не отримував);</w:t>
      </w:r>
    </w:p>
    <w:p w14:paraId="790C44D1" w14:textId="3D11C458" w:rsidR="000751CC" w:rsidRPr="000751CC" w:rsidRDefault="002256B4" w:rsidP="000751CC">
      <w:pPr>
        <w:pStyle w:val="Default"/>
        <w:numPr>
          <w:ilvl w:val="0"/>
          <w:numId w:val="27"/>
        </w:numPr>
        <w:jc w:val="both"/>
        <w:rPr>
          <w:rFonts w:eastAsia="TimesNewRoman"/>
          <w:sz w:val="28"/>
          <w:szCs w:val="28"/>
          <w:lang w:val="uk-UA"/>
        </w:rPr>
      </w:pPr>
      <w:r w:rsidRPr="000751CC">
        <w:rPr>
          <w:rFonts w:eastAsia="TimesNewRoman"/>
          <w:b/>
          <w:bCs/>
          <w:sz w:val="28"/>
          <w:szCs w:val="28"/>
          <w:lang w:val="uk-UA"/>
        </w:rPr>
        <w:t>Інш</w:t>
      </w:r>
      <w:r w:rsidR="00ED336F" w:rsidRPr="000751CC">
        <w:rPr>
          <w:rFonts w:eastAsia="TimesNewRoman"/>
          <w:b/>
          <w:bCs/>
          <w:sz w:val="28"/>
          <w:szCs w:val="28"/>
          <w:lang w:val="uk-UA"/>
        </w:rPr>
        <w:t>ої</w:t>
      </w:r>
      <w:r w:rsidRPr="000751CC">
        <w:rPr>
          <w:rFonts w:eastAsia="TimesNewRoman"/>
          <w:b/>
          <w:bCs/>
          <w:sz w:val="28"/>
          <w:szCs w:val="28"/>
          <w:lang w:val="uk-UA"/>
        </w:rPr>
        <w:t xml:space="preserve"> субвенції з місцевого бюджету</w:t>
      </w:r>
      <w:r w:rsidRPr="000751CC">
        <w:rPr>
          <w:rFonts w:eastAsia="TimesNewRoman"/>
          <w:sz w:val="28"/>
          <w:szCs w:val="28"/>
          <w:lang w:val="uk-UA"/>
        </w:rPr>
        <w:t xml:space="preserve"> на 2026 рік </w:t>
      </w:r>
      <w:r w:rsidR="00ED336F" w:rsidRPr="000751CC">
        <w:rPr>
          <w:rFonts w:eastAsia="TimesNewRoman"/>
          <w:sz w:val="28"/>
          <w:szCs w:val="28"/>
          <w:lang w:val="uk-UA"/>
        </w:rPr>
        <w:t xml:space="preserve">- </w:t>
      </w:r>
      <w:r w:rsidRPr="000751CC">
        <w:rPr>
          <w:rFonts w:eastAsia="TimesNewRoman"/>
          <w:sz w:val="28"/>
          <w:szCs w:val="28"/>
          <w:lang w:val="uk-UA"/>
        </w:rPr>
        <w:t xml:space="preserve">в розмірі </w:t>
      </w:r>
      <w:r w:rsidR="00ED336F" w:rsidRPr="000751CC">
        <w:rPr>
          <w:rFonts w:eastAsia="TimesNewRoman"/>
          <w:sz w:val="28"/>
          <w:szCs w:val="28"/>
          <w:lang w:val="uk-UA"/>
        </w:rPr>
        <w:t>189 420</w:t>
      </w:r>
      <w:r w:rsidRPr="000751CC">
        <w:rPr>
          <w:rFonts w:eastAsia="TimesNewRoman"/>
          <w:sz w:val="28"/>
          <w:szCs w:val="28"/>
          <w:lang w:val="uk-UA"/>
        </w:rPr>
        <w:t xml:space="preserve"> грн., що менше на 17</w:t>
      </w:r>
      <w:r w:rsidR="00ED336F" w:rsidRPr="000751CC">
        <w:rPr>
          <w:rFonts w:eastAsia="TimesNewRoman"/>
          <w:sz w:val="28"/>
          <w:szCs w:val="28"/>
          <w:lang w:val="uk-UA"/>
        </w:rPr>
        <w:t>,8</w:t>
      </w:r>
      <w:r w:rsidRPr="000751CC">
        <w:rPr>
          <w:rFonts w:eastAsia="TimesNewRoman"/>
          <w:sz w:val="28"/>
          <w:szCs w:val="28"/>
          <w:lang w:val="uk-UA"/>
        </w:rPr>
        <w:t xml:space="preserve">% ніж </w:t>
      </w:r>
      <w:r w:rsidR="00ED336F" w:rsidRPr="000751CC">
        <w:rPr>
          <w:rFonts w:eastAsia="TimesNewRoman"/>
          <w:sz w:val="28"/>
          <w:szCs w:val="28"/>
          <w:lang w:val="uk-UA"/>
        </w:rPr>
        <w:t xml:space="preserve">уточнений план на </w:t>
      </w:r>
      <w:r w:rsidRPr="000751CC">
        <w:rPr>
          <w:rFonts w:eastAsia="TimesNewRoman"/>
          <w:sz w:val="28"/>
          <w:szCs w:val="28"/>
          <w:lang w:val="uk-UA"/>
        </w:rPr>
        <w:t>2025 рік або</w:t>
      </w:r>
      <w:r w:rsidR="000B5A44" w:rsidRPr="000751CC">
        <w:rPr>
          <w:rFonts w:eastAsia="TimesNewRoman"/>
          <w:sz w:val="28"/>
          <w:szCs w:val="28"/>
          <w:lang w:val="uk-UA"/>
        </w:rPr>
        <w:t xml:space="preserve"> </w:t>
      </w:r>
      <w:r w:rsidR="007E49DB" w:rsidRPr="000751CC">
        <w:rPr>
          <w:rFonts w:eastAsia="TimesNewRoman"/>
          <w:sz w:val="28"/>
          <w:szCs w:val="28"/>
          <w:lang w:val="uk-UA"/>
        </w:rPr>
        <w:t>менше на</w:t>
      </w:r>
      <w:r w:rsidRPr="000751CC">
        <w:rPr>
          <w:rFonts w:eastAsia="TimesNewRoman"/>
          <w:sz w:val="28"/>
          <w:szCs w:val="28"/>
          <w:lang w:val="uk-UA"/>
        </w:rPr>
        <w:t xml:space="preserve"> </w:t>
      </w:r>
      <w:r w:rsidR="007E49DB" w:rsidRPr="000751CC">
        <w:rPr>
          <w:rFonts w:eastAsia="TimesNewRoman"/>
          <w:sz w:val="28"/>
          <w:szCs w:val="28"/>
          <w:lang w:val="uk-UA"/>
        </w:rPr>
        <w:t>40 960</w:t>
      </w:r>
      <w:r w:rsidRPr="000751CC">
        <w:rPr>
          <w:rFonts w:eastAsia="TimesNewRoman"/>
          <w:sz w:val="28"/>
          <w:szCs w:val="28"/>
          <w:lang w:val="uk-UA"/>
        </w:rPr>
        <w:t xml:space="preserve"> грн.</w:t>
      </w:r>
    </w:p>
    <w:p w14:paraId="2A7438CD" w14:textId="1954ED6F" w:rsidR="004A3B10" w:rsidRPr="000751CC" w:rsidRDefault="004A3B10" w:rsidP="000751CC">
      <w:pPr>
        <w:pStyle w:val="Default"/>
        <w:spacing w:before="100" w:beforeAutospacing="1" w:after="100" w:afterAutospacing="1"/>
        <w:ind w:firstLine="567"/>
        <w:jc w:val="both"/>
        <w:rPr>
          <w:sz w:val="28"/>
          <w:szCs w:val="28"/>
          <w:lang w:val="uk-UA" w:eastAsia="uk-UA"/>
        </w:rPr>
      </w:pPr>
      <w:r w:rsidRPr="000751CC">
        <w:rPr>
          <w:sz w:val="28"/>
          <w:szCs w:val="28"/>
          <w:lang w:val="uk-UA" w:eastAsia="uk-UA"/>
        </w:rPr>
        <w:t xml:space="preserve">Обсяг освітньої субвенції, субвенції з місцевого бюджету на здійснення переданих видатків у сфері освіти за рахунок коштів освітньої субвенції, субвенції на надання державної підтримки особам з особливими освітніми потребами за рахунок відповідної субвенції з державного бюджету, а також </w:t>
      </w:r>
      <w:r w:rsidR="000751CC">
        <w:rPr>
          <w:sz w:val="28"/>
          <w:szCs w:val="28"/>
          <w:lang w:val="uk-UA" w:eastAsia="uk-UA"/>
        </w:rPr>
        <w:t>обсяги</w:t>
      </w:r>
      <w:r w:rsidRPr="000751CC">
        <w:rPr>
          <w:sz w:val="28"/>
          <w:szCs w:val="28"/>
          <w:lang w:val="uk-UA" w:eastAsia="uk-UA"/>
        </w:rPr>
        <w:t xml:space="preserve"> інших трансфертів на 2026 рік Законом України «Про Державний бюджет України на 2026 рік» за бюджетами територіальних громад </w:t>
      </w:r>
      <w:r w:rsidRPr="000751CC">
        <w:rPr>
          <w:b/>
          <w:bCs/>
          <w:sz w:val="28"/>
          <w:szCs w:val="28"/>
          <w:lang w:val="uk-UA" w:eastAsia="uk-UA"/>
        </w:rPr>
        <w:t xml:space="preserve">не </w:t>
      </w:r>
      <w:proofErr w:type="spellStart"/>
      <w:r w:rsidR="000751CC" w:rsidRPr="000751CC">
        <w:rPr>
          <w:b/>
          <w:bCs/>
          <w:sz w:val="28"/>
          <w:szCs w:val="28"/>
          <w:lang w:val="uk-UA" w:eastAsia="uk-UA"/>
        </w:rPr>
        <w:t>розподілен</w:t>
      </w:r>
      <w:r w:rsidR="000751CC">
        <w:rPr>
          <w:b/>
          <w:bCs/>
          <w:sz w:val="28"/>
          <w:szCs w:val="28"/>
          <w:lang w:val="uk-UA" w:eastAsia="uk-UA"/>
        </w:rPr>
        <w:t>о</w:t>
      </w:r>
      <w:proofErr w:type="spellEnd"/>
      <w:r w:rsidR="000751CC">
        <w:rPr>
          <w:b/>
          <w:bCs/>
          <w:sz w:val="28"/>
          <w:szCs w:val="28"/>
          <w:lang w:val="uk-UA" w:eastAsia="uk-UA"/>
        </w:rPr>
        <w:t xml:space="preserve">. </w:t>
      </w:r>
      <w:r w:rsidR="000751CC">
        <w:rPr>
          <w:sz w:val="28"/>
          <w:szCs w:val="28"/>
          <w:lang w:val="uk-UA" w:eastAsia="uk-UA"/>
        </w:rPr>
        <w:t>Ро</w:t>
      </w:r>
      <w:r w:rsidRPr="000751CC">
        <w:rPr>
          <w:sz w:val="28"/>
          <w:szCs w:val="28"/>
          <w:lang w:val="uk-UA" w:eastAsia="uk-UA"/>
        </w:rPr>
        <w:t>зподіл буде здійснений відповідно до постанов Кабінету Міністрів України. У зв’язку з цим, після отримання планових показників будуть внесені відповідні зміни до рішення «Про бюджет Диканської селищної територіальної громади на 2026 рік»</w:t>
      </w:r>
    </w:p>
    <w:p w14:paraId="35A8CB79" w14:textId="690BAEC0" w:rsidR="003508DC" w:rsidRPr="003508DC" w:rsidRDefault="003508DC" w:rsidP="003508DC">
      <w:pPr>
        <w:spacing w:after="0" w:line="240" w:lineRule="auto"/>
        <w:ind w:right="-83" w:firstLine="720"/>
        <w:jc w:val="center"/>
        <w:rPr>
          <w:rFonts w:ascii="Times New Roman" w:eastAsia="Times New Roman" w:hAnsi="Times New Roman" w:cs="Times New Roman"/>
          <w:b/>
          <w:noProof/>
          <w:sz w:val="28"/>
          <w:szCs w:val="28"/>
          <w:lang w:val="uk-UA" w:eastAsia="ru-RU"/>
        </w:rPr>
      </w:pPr>
      <w:r w:rsidRPr="003508DC">
        <w:rPr>
          <w:rFonts w:ascii="Times New Roman" w:eastAsia="Times New Roman" w:hAnsi="Times New Roman" w:cs="Times New Roman"/>
          <w:b/>
          <w:noProof/>
          <w:sz w:val="28"/>
          <w:szCs w:val="28"/>
          <w:lang w:val="uk-UA" w:eastAsia="ru-RU"/>
        </w:rPr>
        <w:t>Проєкт видатків бюджету Диканської селищної територіальної громади на 202</w:t>
      </w:r>
      <w:r w:rsidR="00347831">
        <w:rPr>
          <w:rFonts w:ascii="Times New Roman" w:eastAsia="Times New Roman" w:hAnsi="Times New Roman" w:cs="Times New Roman"/>
          <w:b/>
          <w:noProof/>
          <w:sz w:val="28"/>
          <w:szCs w:val="28"/>
          <w:lang w:val="uk-UA" w:eastAsia="ru-RU"/>
        </w:rPr>
        <w:t>6</w:t>
      </w:r>
      <w:r w:rsidRPr="003508DC">
        <w:rPr>
          <w:rFonts w:ascii="Times New Roman" w:eastAsia="Times New Roman" w:hAnsi="Times New Roman" w:cs="Times New Roman"/>
          <w:b/>
          <w:noProof/>
          <w:sz w:val="28"/>
          <w:szCs w:val="28"/>
          <w:lang w:val="uk-UA" w:eastAsia="ru-RU"/>
        </w:rPr>
        <w:t xml:space="preserve"> рік</w:t>
      </w:r>
    </w:p>
    <w:p w14:paraId="2792B5DA" w14:textId="77777777" w:rsidR="003508DC" w:rsidRPr="003508DC" w:rsidRDefault="003508DC" w:rsidP="003508DC">
      <w:pPr>
        <w:spacing w:after="0" w:line="240" w:lineRule="auto"/>
        <w:ind w:right="-83" w:firstLine="720"/>
        <w:jc w:val="center"/>
        <w:rPr>
          <w:rFonts w:ascii="Times New Roman" w:eastAsia="Times New Roman" w:hAnsi="Times New Roman" w:cs="Times New Roman"/>
          <w:b/>
          <w:noProof/>
          <w:sz w:val="28"/>
          <w:szCs w:val="28"/>
          <w:lang w:val="uk-UA" w:eastAsia="ru-RU"/>
        </w:rPr>
      </w:pPr>
    </w:p>
    <w:p w14:paraId="60E3B06F" w14:textId="5A538178" w:rsidR="000E4F7B" w:rsidRPr="00255952" w:rsidRDefault="003508DC" w:rsidP="000E4F7B">
      <w:pPr>
        <w:tabs>
          <w:tab w:val="left" w:pos="567"/>
        </w:tabs>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3508DC">
        <w:rPr>
          <w:rFonts w:ascii="Times New Roman" w:eastAsia="Times New Roman" w:hAnsi="Times New Roman" w:cs="Times New Roman"/>
          <w:noProof/>
          <w:sz w:val="28"/>
          <w:szCs w:val="28"/>
          <w:lang w:val="uk-UA" w:eastAsia="ru-RU"/>
        </w:rPr>
        <w:tab/>
        <w:t xml:space="preserve">Видаткову частину проєкту бюджету Диканської селищної територіальної громади </w:t>
      </w:r>
      <w:r w:rsidRPr="003508DC">
        <w:rPr>
          <w:rFonts w:ascii="Times New Roman" w:eastAsia="Times New Roman" w:hAnsi="Times New Roman" w:cs="Times New Roman"/>
          <w:spacing w:val="4"/>
          <w:sz w:val="28"/>
          <w:szCs w:val="28"/>
          <w:lang w:val="uk-UA" w:eastAsia="ru-RU"/>
        </w:rPr>
        <w:t>на 202</w:t>
      </w:r>
      <w:r w:rsidR="00347831">
        <w:rPr>
          <w:rFonts w:ascii="Times New Roman" w:eastAsia="Times New Roman" w:hAnsi="Times New Roman" w:cs="Times New Roman"/>
          <w:spacing w:val="4"/>
          <w:sz w:val="28"/>
          <w:szCs w:val="28"/>
          <w:lang w:val="uk-UA" w:eastAsia="ru-RU"/>
        </w:rPr>
        <w:t>6</w:t>
      </w:r>
      <w:r w:rsidRPr="003508DC">
        <w:rPr>
          <w:rFonts w:ascii="Times New Roman" w:eastAsia="Times New Roman" w:hAnsi="Times New Roman" w:cs="Times New Roman"/>
          <w:spacing w:val="4"/>
          <w:sz w:val="28"/>
          <w:szCs w:val="28"/>
          <w:lang w:val="uk-UA" w:eastAsia="ru-RU"/>
        </w:rPr>
        <w:t xml:space="preserve"> рік </w:t>
      </w:r>
      <w:r w:rsidR="00347831">
        <w:rPr>
          <w:rFonts w:ascii="Times New Roman" w:eastAsia="Times New Roman" w:hAnsi="Times New Roman" w:cs="Times New Roman"/>
          <w:spacing w:val="4"/>
          <w:sz w:val="28"/>
          <w:szCs w:val="28"/>
          <w:lang w:val="uk-UA" w:eastAsia="ru-RU"/>
        </w:rPr>
        <w:t>сф</w:t>
      </w:r>
      <w:r w:rsidR="00347831" w:rsidRPr="00347831">
        <w:rPr>
          <w:rFonts w:ascii="Times New Roman" w:eastAsia="Times New Roman" w:hAnsi="Times New Roman" w:cs="Times New Roman"/>
          <w:spacing w:val="4"/>
          <w:sz w:val="28"/>
          <w:szCs w:val="28"/>
          <w:lang w:val="uk-UA" w:eastAsia="ru-RU"/>
        </w:rPr>
        <w:t>орм</w:t>
      </w:r>
      <w:r w:rsidR="00347831">
        <w:rPr>
          <w:rFonts w:ascii="Times New Roman" w:eastAsia="Times New Roman" w:hAnsi="Times New Roman" w:cs="Times New Roman"/>
          <w:spacing w:val="4"/>
          <w:sz w:val="28"/>
          <w:szCs w:val="28"/>
          <w:lang w:val="uk-UA" w:eastAsia="ru-RU"/>
        </w:rPr>
        <w:t>о</w:t>
      </w:r>
      <w:r w:rsidR="00347831" w:rsidRPr="00347831">
        <w:rPr>
          <w:rFonts w:ascii="Times New Roman" w:eastAsia="Times New Roman" w:hAnsi="Times New Roman" w:cs="Times New Roman"/>
          <w:spacing w:val="4"/>
          <w:sz w:val="28"/>
          <w:szCs w:val="28"/>
          <w:lang w:val="uk-UA" w:eastAsia="ru-RU"/>
        </w:rPr>
        <w:t>ван</w:t>
      </w:r>
      <w:r w:rsidR="00347831">
        <w:rPr>
          <w:rFonts w:ascii="Times New Roman" w:eastAsia="Times New Roman" w:hAnsi="Times New Roman" w:cs="Times New Roman"/>
          <w:spacing w:val="4"/>
          <w:sz w:val="28"/>
          <w:szCs w:val="28"/>
          <w:lang w:val="uk-UA" w:eastAsia="ru-RU"/>
        </w:rPr>
        <w:t>о</w:t>
      </w:r>
      <w:r w:rsidR="00347831" w:rsidRPr="00347831">
        <w:rPr>
          <w:rFonts w:ascii="Times New Roman" w:eastAsia="Times New Roman" w:hAnsi="Times New Roman" w:cs="Times New Roman"/>
          <w:spacing w:val="4"/>
          <w:sz w:val="28"/>
          <w:szCs w:val="28"/>
          <w:lang w:val="uk-UA" w:eastAsia="ru-RU"/>
        </w:rPr>
        <w:t xml:space="preserve"> на основі бюджетних запитів головних розпорядників коштів </w:t>
      </w:r>
      <w:r w:rsidR="00191F08">
        <w:rPr>
          <w:rFonts w:ascii="Times New Roman" w:eastAsia="Times New Roman" w:hAnsi="Times New Roman" w:cs="Times New Roman"/>
          <w:spacing w:val="4"/>
          <w:sz w:val="28"/>
          <w:szCs w:val="28"/>
          <w:lang w:val="uk-UA" w:eastAsia="ru-RU"/>
        </w:rPr>
        <w:t xml:space="preserve">та </w:t>
      </w:r>
      <w:r w:rsidR="00191F08">
        <w:rPr>
          <w:rFonts w:ascii="Times New Roman" w:hAnsi="Times New Roman" w:cs="Times New Roman"/>
          <w:sz w:val="28"/>
          <w:szCs w:val="28"/>
          <w:lang w:val="uk-UA"/>
        </w:rPr>
        <w:t>П</w:t>
      </w:r>
      <w:r w:rsidR="00191F08" w:rsidRPr="00A735D9">
        <w:rPr>
          <w:rFonts w:ascii="Times New Roman" w:hAnsi="Times New Roman" w:cs="Times New Roman"/>
          <w:sz w:val="28"/>
          <w:szCs w:val="28"/>
          <w:lang w:val="uk-UA"/>
        </w:rPr>
        <w:t>рогноз</w:t>
      </w:r>
      <w:r w:rsidR="00191F08">
        <w:rPr>
          <w:rFonts w:ascii="Times New Roman" w:hAnsi="Times New Roman" w:cs="Times New Roman"/>
          <w:sz w:val="28"/>
          <w:szCs w:val="28"/>
          <w:lang w:val="uk-UA"/>
        </w:rPr>
        <w:t>у</w:t>
      </w:r>
      <w:r w:rsidR="00191F08" w:rsidRPr="00A735D9">
        <w:rPr>
          <w:rFonts w:ascii="Times New Roman" w:hAnsi="Times New Roman" w:cs="Times New Roman"/>
          <w:sz w:val="28"/>
          <w:szCs w:val="28"/>
          <w:lang w:val="uk-UA"/>
        </w:rPr>
        <w:t xml:space="preserve"> бюджету </w:t>
      </w:r>
      <w:r w:rsidR="00191F08">
        <w:rPr>
          <w:rFonts w:ascii="Times New Roman" w:hAnsi="Times New Roman" w:cs="Times New Roman"/>
          <w:sz w:val="28"/>
          <w:szCs w:val="28"/>
          <w:lang w:val="uk-UA"/>
        </w:rPr>
        <w:t xml:space="preserve">Диканської селищної територіальної громади </w:t>
      </w:r>
      <w:r w:rsidR="00191F08" w:rsidRPr="00A735D9">
        <w:rPr>
          <w:rFonts w:ascii="Times New Roman" w:hAnsi="Times New Roman" w:cs="Times New Roman"/>
          <w:sz w:val="28"/>
          <w:szCs w:val="28"/>
          <w:lang w:val="uk-UA"/>
        </w:rPr>
        <w:t>на 2026–2028 роки</w:t>
      </w:r>
      <w:r w:rsidR="00347831" w:rsidRPr="00347831">
        <w:rPr>
          <w:rFonts w:ascii="Times New Roman" w:eastAsia="Times New Roman" w:hAnsi="Times New Roman" w:cs="Times New Roman"/>
          <w:spacing w:val="4"/>
          <w:sz w:val="28"/>
          <w:szCs w:val="28"/>
          <w:lang w:val="uk-UA" w:eastAsia="ru-RU"/>
        </w:rPr>
        <w:t>.</w:t>
      </w:r>
      <w:r w:rsidRPr="003508DC">
        <w:rPr>
          <w:rFonts w:ascii="Times New Roman" w:eastAsia="Times New Roman" w:hAnsi="Times New Roman" w:cs="Times New Roman"/>
          <w:sz w:val="28"/>
          <w:szCs w:val="28"/>
          <w:lang w:val="uk-UA" w:eastAsia="ru-RU"/>
        </w:rPr>
        <w:t xml:space="preserve"> </w:t>
      </w:r>
      <w:r w:rsidRPr="003508DC">
        <w:rPr>
          <w:rFonts w:ascii="Times New Roman" w:eastAsia="Times New Roman" w:hAnsi="Times New Roman" w:cs="Times New Roman"/>
          <w:b/>
          <w:sz w:val="28"/>
          <w:szCs w:val="28"/>
          <w:lang w:val="uk-UA" w:eastAsia="ru-RU"/>
        </w:rPr>
        <w:t xml:space="preserve">Загальний обсяг видаткової частини </w:t>
      </w:r>
      <w:proofErr w:type="spellStart"/>
      <w:r w:rsidRPr="003508DC">
        <w:rPr>
          <w:rFonts w:ascii="Times New Roman" w:eastAsia="Times New Roman" w:hAnsi="Times New Roman" w:cs="Times New Roman"/>
          <w:b/>
          <w:sz w:val="28"/>
          <w:szCs w:val="28"/>
          <w:lang w:val="uk-UA" w:eastAsia="ru-RU"/>
        </w:rPr>
        <w:t>проєкту</w:t>
      </w:r>
      <w:proofErr w:type="spellEnd"/>
      <w:r w:rsidRPr="003508DC">
        <w:rPr>
          <w:rFonts w:ascii="Times New Roman" w:eastAsia="Times New Roman" w:hAnsi="Times New Roman" w:cs="Times New Roman"/>
          <w:sz w:val="28"/>
          <w:szCs w:val="28"/>
          <w:lang w:val="uk-UA" w:eastAsia="ru-RU"/>
        </w:rPr>
        <w:t xml:space="preserve"> </w:t>
      </w:r>
      <w:r w:rsidRPr="003508DC">
        <w:rPr>
          <w:rFonts w:ascii="Times New Roman" w:eastAsia="Times New Roman" w:hAnsi="Times New Roman" w:cs="Times New Roman"/>
          <w:noProof/>
          <w:sz w:val="28"/>
          <w:szCs w:val="28"/>
          <w:lang w:val="uk-UA" w:eastAsia="ru-RU"/>
        </w:rPr>
        <w:t xml:space="preserve">бюджету Диканської селищної територіальної громади </w:t>
      </w:r>
      <w:r w:rsidRPr="003508DC">
        <w:rPr>
          <w:rFonts w:ascii="Times New Roman" w:eastAsia="Times New Roman" w:hAnsi="Times New Roman" w:cs="Times New Roman"/>
          <w:spacing w:val="4"/>
          <w:sz w:val="28"/>
          <w:szCs w:val="28"/>
          <w:lang w:val="uk-UA" w:eastAsia="ru-RU"/>
        </w:rPr>
        <w:t>на 202</w:t>
      </w:r>
      <w:r w:rsidR="00347831">
        <w:rPr>
          <w:rFonts w:ascii="Times New Roman" w:eastAsia="Times New Roman" w:hAnsi="Times New Roman" w:cs="Times New Roman"/>
          <w:spacing w:val="4"/>
          <w:sz w:val="28"/>
          <w:szCs w:val="28"/>
          <w:lang w:val="uk-UA" w:eastAsia="ru-RU"/>
        </w:rPr>
        <w:t>6</w:t>
      </w:r>
      <w:r w:rsidRPr="003508DC">
        <w:rPr>
          <w:rFonts w:ascii="Times New Roman" w:eastAsia="Times New Roman" w:hAnsi="Times New Roman" w:cs="Times New Roman"/>
          <w:spacing w:val="4"/>
          <w:sz w:val="28"/>
          <w:szCs w:val="28"/>
          <w:lang w:val="uk-UA" w:eastAsia="ru-RU"/>
        </w:rPr>
        <w:t xml:space="preserve"> рік </w:t>
      </w:r>
      <w:r w:rsidRPr="00255952">
        <w:rPr>
          <w:rFonts w:ascii="Times New Roman" w:eastAsia="Times New Roman" w:hAnsi="Times New Roman" w:cs="Times New Roman"/>
          <w:sz w:val="28"/>
          <w:szCs w:val="28"/>
          <w:lang w:val="uk-UA" w:eastAsia="ru-RU"/>
        </w:rPr>
        <w:t xml:space="preserve">становить </w:t>
      </w:r>
      <w:r w:rsidR="00643BDA" w:rsidRPr="00255952">
        <w:rPr>
          <w:rFonts w:ascii="Times New Roman" w:eastAsia="Times New Roman" w:hAnsi="Times New Roman" w:cs="Times New Roman"/>
          <w:b/>
          <w:sz w:val="28"/>
          <w:szCs w:val="28"/>
          <w:lang w:val="uk-UA" w:eastAsia="ru-RU"/>
        </w:rPr>
        <w:t>273 897 051</w:t>
      </w:r>
      <w:r w:rsidRPr="00255952">
        <w:rPr>
          <w:rFonts w:ascii="Times New Roman" w:eastAsia="Times New Roman" w:hAnsi="Times New Roman" w:cs="Times New Roman"/>
          <w:b/>
          <w:sz w:val="28"/>
          <w:szCs w:val="28"/>
          <w:lang w:val="uk-UA" w:eastAsia="ru-RU"/>
        </w:rPr>
        <w:t xml:space="preserve"> грн.</w:t>
      </w:r>
      <w:r w:rsidRPr="00255952">
        <w:rPr>
          <w:rFonts w:ascii="Times New Roman" w:eastAsia="Times New Roman" w:hAnsi="Times New Roman" w:cs="Times New Roman"/>
          <w:sz w:val="28"/>
          <w:szCs w:val="28"/>
          <w:lang w:val="uk-UA" w:eastAsia="ru-RU"/>
        </w:rPr>
        <w:t xml:space="preserve">, в тому числі загальний фонд – </w:t>
      </w:r>
      <w:r w:rsidR="00643BDA" w:rsidRPr="00255952">
        <w:rPr>
          <w:rFonts w:ascii="Times New Roman" w:eastAsia="Times New Roman" w:hAnsi="Times New Roman" w:cs="Times New Roman"/>
          <w:sz w:val="28"/>
          <w:szCs w:val="28"/>
          <w:lang w:val="uk-UA" w:eastAsia="ru-RU"/>
        </w:rPr>
        <w:t>266 532 250</w:t>
      </w:r>
      <w:r w:rsidRPr="00255952">
        <w:rPr>
          <w:rFonts w:ascii="Times New Roman" w:eastAsia="Times New Roman" w:hAnsi="Times New Roman" w:cs="Times New Roman"/>
          <w:sz w:val="28"/>
          <w:szCs w:val="28"/>
          <w:lang w:val="uk-UA" w:eastAsia="ru-RU"/>
        </w:rPr>
        <w:t xml:space="preserve"> грн., спеціальний фонд – </w:t>
      </w:r>
      <w:r w:rsidR="00163457" w:rsidRPr="00255952">
        <w:rPr>
          <w:rFonts w:ascii="Times New Roman" w:eastAsia="Times New Roman" w:hAnsi="Times New Roman" w:cs="Times New Roman"/>
          <w:sz w:val="28"/>
          <w:szCs w:val="28"/>
          <w:lang w:val="uk-UA" w:eastAsia="ru-RU"/>
        </w:rPr>
        <w:t>7 364 801</w:t>
      </w:r>
      <w:r w:rsidRPr="00255952">
        <w:rPr>
          <w:rFonts w:ascii="Times New Roman" w:eastAsia="Times New Roman" w:hAnsi="Times New Roman" w:cs="Times New Roman"/>
          <w:sz w:val="28"/>
          <w:szCs w:val="28"/>
          <w:lang w:val="uk-UA" w:eastAsia="ru-RU"/>
        </w:rPr>
        <w:t xml:space="preserve"> грн.</w:t>
      </w:r>
      <w:r w:rsidR="00EC4682" w:rsidRPr="00255952">
        <w:rPr>
          <w:rFonts w:ascii="Times New Roman" w:eastAsia="Times New Roman" w:hAnsi="Times New Roman" w:cs="Times New Roman"/>
          <w:sz w:val="28"/>
          <w:szCs w:val="28"/>
          <w:lang w:val="uk-UA" w:eastAsia="ru-RU"/>
        </w:rPr>
        <w:t xml:space="preserve">, </w:t>
      </w:r>
      <w:r w:rsidR="00B53CA4" w:rsidRPr="00255952">
        <w:rPr>
          <w:rFonts w:ascii="Times New Roman" w:eastAsia="Times New Roman" w:hAnsi="Times New Roman" w:cs="Times New Roman"/>
          <w:sz w:val="28"/>
          <w:szCs w:val="28"/>
          <w:lang w:val="uk-UA" w:eastAsia="ru-RU"/>
        </w:rPr>
        <w:t xml:space="preserve">з них </w:t>
      </w:r>
      <w:r w:rsidR="00EC4682" w:rsidRPr="00255952">
        <w:rPr>
          <w:rFonts w:ascii="Times New Roman" w:eastAsia="Times New Roman" w:hAnsi="Times New Roman" w:cs="Times New Roman"/>
          <w:sz w:val="28"/>
          <w:szCs w:val="28"/>
          <w:lang w:val="uk-UA" w:eastAsia="ru-RU"/>
        </w:rPr>
        <w:t xml:space="preserve">публічні інвестиції </w:t>
      </w:r>
      <w:r w:rsidR="00163457" w:rsidRPr="00255952">
        <w:rPr>
          <w:rFonts w:ascii="Times New Roman" w:eastAsia="Times New Roman" w:hAnsi="Times New Roman" w:cs="Times New Roman"/>
          <w:sz w:val="28"/>
          <w:szCs w:val="28"/>
          <w:lang w:val="uk-UA" w:eastAsia="ru-RU"/>
        </w:rPr>
        <w:t xml:space="preserve">(бюджет розвитку) </w:t>
      </w:r>
      <w:r w:rsidR="00EC4682" w:rsidRPr="00255952">
        <w:rPr>
          <w:rFonts w:ascii="Times New Roman" w:eastAsia="Times New Roman" w:hAnsi="Times New Roman" w:cs="Times New Roman"/>
          <w:sz w:val="28"/>
          <w:szCs w:val="28"/>
          <w:lang w:val="uk-UA" w:eastAsia="ru-RU"/>
        </w:rPr>
        <w:t>– 4 000 000 грн.</w:t>
      </w:r>
      <w:r w:rsidRPr="00255952">
        <w:rPr>
          <w:rFonts w:ascii="Times New Roman" w:eastAsia="Times New Roman" w:hAnsi="Times New Roman" w:cs="Times New Roman"/>
          <w:sz w:val="28"/>
          <w:szCs w:val="28"/>
          <w:lang w:val="uk-UA" w:eastAsia="ru-RU"/>
        </w:rPr>
        <w:t xml:space="preserve"> </w:t>
      </w:r>
    </w:p>
    <w:p w14:paraId="0DC839D3" w14:textId="53153F07" w:rsidR="00F93CC2" w:rsidRPr="000E4F7B" w:rsidRDefault="000E4F7B" w:rsidP="000E4F7B">
      <w:pPr>
        <w:tabs>
          <w:tab w:val="left" w:pos="567"/>
        </w:tabs>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255952">
        <w:rPr>
          <w:rFonts w:ascii="Times New Roman" w:eastAsia="Times New Roman" w:hAnsi="Times New Roman" w:cs="Times New Roman"/>
          <w:sz w:val="28"/>
          <w:szCs w:val="28"/>
          <w:lang w:val="uk-UA" w:eastAsia="ru-RU"/>
        </w:rPr>
        <w:tab/>
      </w:r>
      <w:r w:rsidR="00191F08" w:rsidRPr="00255952">
        <w:rPr>
          <w:rFonts w:ascii="Times New Roman" w:eastAsia="Times New Roman" w:hAnsi="Times New Roman" w:cs="Times New Roman"/>
          <w:sz w:val="28"/>
          <w:szCs w:val="28"/>
          <w:lang w:val="uk-UA" w:eastAsia="ru-RU"/>
        </w:rPr>
        <w:t>Видатки у п</w:t>
      </w:r>
      <w:proofErr w:type="spellStart"/>
      <w:r w:rsidR="00F93CC2" w:rsidRPr="00255952">
        <w:rPr>
          <w:rFonts w:ascii="Times New Roman" w:hAnsi="Times New Roman" w:cs="Times New Roman"/>
          <w:sz w:val="28"/>
          <w:szCs w:val="28"/>
        </w:rPr>
        <w:t>роєкт</w:t>
      </w:r>
      <w:proofErr w:type="spellEnd"/>
      <w:r w:rsidR="00191F08" w:rsidRPr="00255952">
        <w:rPr>
          <w:rFonts w:ascii="Times New Roman" w:hAnsi="Times New Roman" w:cs="Times New Roman"/>
          <w:sz w:val="28"/>
          <w:szCs w:val="28"/>
          <w:lang w:val="uk-UA"/>
        </w:rPr>
        <w:t>і</w:t>
      </w:r>
      <w:r w:rsidR="00F93CC2" w:rsidRPr="00255952">
        <w:rPr>
          <w:rFonts w:ascii="Times New Roman" w:hAnsi="Times New Roman" w:cs="Times New Roman"/>
          <w:sz w:val="28"/>
          <w:szCs w:val="28"/>
        </w:rPr>
        <w:t xml:space="preserve"> бюджету на 2026 </w:t>
      </w:r>
      <w:proofErr w:type="spellStart"/>
      <w:r w:rsidR="00F93CC2" w:rsidRPr="00255952">
        <w:rPr>
          <w:rFonts w:ascii="Times New Roman" w:hAnsi="Times New Roman" w:cs="Times New Roman"/>
          <w:sz w:val="28"/>
          <w:szCs w:val="28"/>
        </w:rPr>
        <w:t>рік</w:t>
      </w:r>
      <w:proofErr w:type="spellEnd"/>
      <w:r w:rsidR="00F93CC2" w:rsidRPr="00255952">
        <w:rPr>
          <w:rFonts w:ascii="Times New Roman" w:hAnsi="Times New Roman" w:cs="Times New Roman"/>
          <w:sz w:val="28"/>
          <w:szCs w:val="28"/>
        </w:rPr>
        <w:t xml:space="preserve"> </w:t>
      </w:r>
      <w:proofErr w:type="spellStart"/>
      <w:r w:rsidR="00F93CC2" w:rsidRPr="00255952">
        <w:rPr>
          <w:rFonts w:ascii="Times New Roman" w:hAnsi="Times New Roman" w:cs="Times New Roman"/>
          <w:sz w:val="28"/>
          <w:szCs w:val="28"/>
        </w:rPr>
        <w:t>спрямован</w:t>
      </w:r>
      <w:proofErr w:type="spellEnd"/>
      <w:r w:rsidR="00191F08" w:rsidRPr="00255952">
        <w:rPr>
          <w:rFonts w:ascii="Times New Roman" w:hAnsi="Times New Roman" w:cs="Times New Roman"/>
          <w:sz w:val="28"/>
          <w:szCs w:val="28"/>
          <w:lang w:val="uk-UA"/>
        </w:rPr>
        <w:t>о</w:t>
      </w:r>
      <w:r w:rsidR="00F93CC2" w:rsidRPr="00255952">
        <w:rPr>
          <w:rFonts w:ascii="Times New Roman" w:hAnsi="Times New Roman" w:cs="Times New Roman"/>
          <w:sz w:val="28"/>
          <w:szCs w:val="28"/>
        </w:rPr>
        <w:t xml:space="preserve"> на</w:t>
      </w:r>
      <w:r w:rsidR="00F93CC2" w:rsidRPr="000E4F7B">
        <w:rPr>
          <w:rFonts w:ascii="Times New Roman" w:hAnsi="Times New Roman" w:cs="Times New Roman"/>
          <w:sz w:val="28"/>
          <w:szCs w:val="28"/>
        </w:rPr>
        <w:t xml:space="preserve"> </w:t>
      </w:r>
      <w:proofErr w:type="spellStart"/>
      <w:r w:rsidR="00F93CC2" w:rsidRPr="000E4F7B">
        <w:rPr>
          <w:rFonts w:ascii="Times New Roman" w:hAnsi="Times New Roman" w:cs="Times New Roman"/>
          <w:sz w:val="28"/>
          <w:szCs w:val="28"/>
        </w:rPr>
        <w:t>забезпечення</w:t>
      </w:r>
      <w:proofErr w:type="spellEnd"/>
      <w:r w:rsidR="00F93CC2" w:rsidRPr="000E4F7B">
        <w:rPr>
          <w:rFonts w:ascii="Times New Roman" w:hAnsi="Times New Roman" w:cs="Times New Roman"/>
          <w:sz w:val="28"/>
          <w:szCs w:val="28"/>
        </w:rPr>
        <w:t xml:space="preserve"> </w:t>
      </w:r>
      <w:proofErr w:type="spellStart"/>
      <w:r w:rsidR="00F93CC2" w:rsidRPr="000E4F7B">
        <w:rPr>
          <w:rFonts w:ascii="Times New Roman" w:hAnsi="Times New Roman" w:cs="Times New Roman"/>
          <w:sz w:val="28"/>
          <w:szCs w:val="28"/>
        </w:rPr>
        <w:t>стабільного</w:t>
      </w:r>
      <w:proofErr w:type="spellEnd"/>
      <w:r w:rsidR="00F93CC2" w:rsidRPr="000E4F7B">
        <w:rPr>
          <w:rFonts w:ascii="Times New Roman" w:hAnsi="Times New Roman" w:cs="Times New Roman"/>
          <w:sz w:val="28"/>
          <w:szCs w:val="28"/>
        </w:rPr>
        <w:t xml:space="preserve"> </w:t>
      </w:r>
      <w:proofErr w:type="spellStart"/>
      <w:r w:rsidR="00F93CC2" w:rsidRPr="000E4F7B">
        <w:rPr>
          <w:rFonts w:ascii="Times New Roman" w:hAnsi="Times New Roman" w:cs="Times New Roman"/>
          <w:sz w:val="28"/>
          <w:szCs w:val="28"/>
        </w:rPr>
        <w:t>функціонування</w:t>
      </w:r>
      <w:proofErr w:type="spellEnd"/>
      <w:r w:rsidR="00F93CC2" w:rsidRPr="000E4F7B">
        <w:rPr>
          <w:rFonts w:ascii="Times New Roman" w:hAnsi="Times New Roman" w:cs="Times New Roman"/>
          <w:sz w:val="28"/>
          <w:szCs w:val="28"/>
        </w:rPr>
        <w:t xml:space="preserve"> </w:t>
      </w:r>
      <w:proofErr w:type="spellStart"/>
      <w:r w:rsidR="00F93CC2" w:rsidRPr="000E4F7B">
        <w:rPr>
          <w:rFonts w:ascii="Times New Roman" w:hAnsi="Times New Roman" w:cs="Times New Roman"/>
          <w:sz w:val="28"/>
          <w:szCs w:val="28"/>
        </w:rPr>
        <w:t>установ</w:t>
      </w:r>
      <w:proofErr w:type="spellEnd"/>
      <w:r w:rsidR="00F93CC2" w:rsidRPr="000E4F7B">
        <w:rPr>
          <w:rFonts w:ascii="Times New Roman" w:hAnsi="Times New Roman" w:cs="Times New Roman"/>
          <w:sz w:val="28"/>
          <w:szCs w:val="28"/>
        </w:rPr>
        <w:t xml:space="preserve"> та </w:t>
      </w:r>
      <w:proofErr w:type="spellStart"/>
      <w:r w:rsidR="00F93CC2" w:rsidRPr="000E4F7B">
        <w:rPr>
          <w:rFonts w:ascii="Times New Roman" w:hAnsi="Times New Roman" w:cs="Times New Roman"/>
          <w:sz w:val="28"/>
          <w:szCs w:val="28"/>
        </w:rPr>
        <w:t>організацій</w:t>
      </w:r>
      <w:proofErr w:type="spellEnd"/>
      <w:r w:rsidR="00F93CC2" w:rsidRPr="000E4F7B">
        <w:rPr>
          <w:rFonts w:ascii="Times New Roman" w:hAnsi="Times New Roman" w:cs="Times New Roman"/>
          <w:sz w:val="28"/>
          <w:szCs w:val="28"/>
        </w:rPr>
        <w:t xml:space="preserve"> </w:t>
      </w:r>
      <w:proofErr w:type="spellStart"/>
      <w:r w:rsidR="00F93CC2" w:rsidRPr="000E4F7B">
        <w:rPr>
          <w:rFonts w:ascii="Times New Roman" w:hAnsi="Times New Roman" w:cs="Times New Roman"/>
          <w:sz w:val="28"/>
          <w:szCs w:val="28"/>
        </w:rPr>
        <w:t>бюджетної</w:t>
      </w:r>
      <w:proofErr w:type="spellEnd"/>
      <w:r w:rsidR="00F93CC2" w:rsidRPr="000E4F7B">
        <w:rPr>
          <w:rFonts w:ascii="Times New Roman" w:hAnsi="Times New Roman" w:cs="Times New Roman"/>
          <w:sz w:val="28"/>
          <w:szCs w:val="28"/>
        </w:rPr>
        <w:t xml:space="preserve"> </w:t>
      </w:r>
      <w:proofErr w:type="spellStart"/>
      <w:r w:rsidR="00F93CC2" w:rsidRPr="000E4F7B">
        <w:rPr>
          <w:rFonts w:ascii="Times New Roman" w:hAnsi="Times New Roman" w:cs="Times New Roman"/>
          <w:sz w:val="28"/>
          <w:szCs w:val="28"/>
        </w:rPr>
        <w:t>сфери</w:t>
      </w:r>
      <w:proofErr w:type="spellEnd"/>
      <w:r w:rsidR="00F93CC2" w:rsidRPr="000E4F7B">
        <w:rPr>
          <w:rFonts w:ascii="Times New Roman" w:hAnsi="Times New Roman" w:cs="Times New Roman"/>
          <w:sz w:val="28"/>
          <w:szCs w:val="28"/>
        </w:rPr>
        <w:t xml:space="preserve">, </w:t>
      </w:r>
      <w:proofErr w:type="spellStart"/>
      <w:r w:rsidR="00F93CC2" w:rsidRPr="000E4F7B">
        <w:rPr>
          <w:rFonts w:ascii="Times New Roman" w:hAnsi="Times New Roman" w:cs="Times New Roman"/>
          <w:sz w:val="28"/>
          <w:szCs w:val="28"/>
        </w:rPr>
        <w:t>реалізацію</w:t>
      </w:r>
      <w:proofErr w:type="spellEnd"/>
      <w:r w:rsidR="00F93CC2" w:rsidRPr="000E4F7B">
        <w:rPr>
          <w:rFonts w:ascii="Times New Roman" w:hAnsi="Times New Roman" w:cs="Times New Roman"/>
          <w:sz w:val="28"/>
          <w:szCs w:val="28"/>
        </w:rPr>
        <w:t xml:space="preserve"> </w:t>
      </w:r>
      <w:proofErr w:type="spellStart"/>
      <w:r w:rsidR="00F93CC2" w:rsidRPr="000E4F7B">
        <w:rPr>
          <w:rFonts w:ascii="Times New Roman" w:hAnsi="Times New Roman" w:cs="Times New Roman"/>
          <w:sz w:val="28"/>
          <w:szCs w:val="28"/>
        </w:rPr>
        <w:t>соціальних</w:t>
      </w:r>
      <w:proofErr w:type="spellEnd"/>
      <w:r w:rsidR="00F93CC2" w:rsidRPr="000E4F7B">
        <w:rPr>
          <w:rFonts w:ascii="Times New Roman" w:hAnsi="Times New Roman" w:cs="Times New Roman"/>
          <w:sz w:val="28"/>
          <w:szCs w:val="28"/>
        </w:rPr>
        <w:t xml:space="preserve"> </w:t>
      </w:r>
      <w:proofErr w:type="spellStart"/>
      <w:r w:rsidR="00F93CC2" w:rsidRPr="000E4F7B">
        <w:rPr>
          <w:rFonts w:ascii="Times New Roman" w:hAnsi="Times New Roman" w:cs="Times New Roman"/>
          <w:sz w:val="28"/>
          <w:szCs w:val="28"/>
        </w:rPr>
        <w:t>програм</w:t>
      </w:r>
      <w:proofErr w:type="spellEnd"/>
      <w:r w:rsidR="00F93CC2" w:rsidRPr="000E4F7B">
        <w:rPr>
          <w:rFonts w:ascii="Times New Roman" w:hAnsi="Times New Roman" w:cs="Times New Roman"/>
          <w:sz w:val="28"/>
          <w:szCs w:val="28"/>
        </w:rPr>
        <w:t xml:space="preserve">, </w:t>
      </w:r>
      <w:proofErr w:type="spellStart"/>
      <w:r w:rsidR="00F93CC2" w:rsidRPr="000E4F7B">
        <w:rPr>
          <w:rFonts w:ascii="Times New Roman" w:hAnsi="Times New Roman" w:cs="Times New Roman"/>
          <w:sz w:val="28"/>
          <w:szCs w:val="28"/>
        </w:rPr>
        <w:t>покращення</w:t>
      </w:r>
      <w:proofErr w:type="spellEnd"/>
      <w:r w:rsidR="00F93CC2" w:rsidRPr="000E4F7B">
        <w:rPr>
          <w:rFonts w:ascii="Times New Roman" w:hAnsi="Times New Roman" w:cs="Times New Roman"/>
          <w:sz w:val="28"/>
          <w:szCs w:val="28"/>
        </w:rPr>
        <w:t xml:space="preserve"> </w:t>
      </w:r>
      <w:proofErr w:type="spellStart"/>
      <w:r w:rsidR="00F93CC2" w:rsidRPr="000E4F7B">
        <w:rPr>
          <w:rFonts w:ascii="Times New Roman" w:hAnsi="Times New Roman" w:cs="Times New Roman"/>
          <w:sz w:val="28"/>
          <w:szCs w:val="28"/>
        </w:rPr>
        <w:t>якості</w:t>
      </w:r>
      <w:proofErr w:type="spellEnd"/>
      <w:r w:rsidR="00F93CC2" w:rsidRPr="000E4F7B">
        <w:rPr>
          <w:rFonts w:ascii="Times New Roman" w:hAnsi="Times New Roman" w:cs="Times New Roman"/>
          <w:sz w:val="28"/>
          <w:szCs w:val="28"/>
        </w:rPr>
        <w:t xml:space="preserve"> </w:t>
      </w:r>
      <w:proofErr w:type="spellStart"/>
      <w:r w:rsidR="00F93CC2" w:rsidRPr="000E4F7B">
        <w:rPr>
          <w:rFonts w:ascii="Times New Roman" w:hAnsi="Times New Roman" w:cs="Times New Roman"/>
          <w:sz w:val="28"/>
          <w:szCs w:val="28"/>
        </w:rPr>
        <w:t>послуг</w:t>
      </w:r>
      <w:proofErr w:type="spellEnd"/>
      <w:r w:rsidR="00F93CC2" w:rsidRPr="000E4F7B">
        <w:rPr>
          <w:rFonts w:ascii="Times New Roman" w:hAnsi="Times New Roman" w:cs="Times New Roman"/>
          <w:sz w:val="28"/>
          <w:szCs w:val="28"/>
        </w:rPr>
        <w:t xml:space="preserve"> для </w:t>
      </w:r>
      <w:proofErr w:type="spellStart"/>
      <w:r w:rsidR="00F93CC2" w:rsidRPr="000E4F7B">
        <w:rPr>
          <w:rFonts w:ascii="Times New Roman" w:hAnsi="Times New Roman" w:cs="Times New Roman"/>
          <w:sz w:val="28"/>
          <w:szCs w:val="28"/>
        </w:rPr>
        <w:t>мешканців</w:t>
      </w:r>
      <w:proofErr w:type="spellEnd"/>
      <w:r w:rsidR="00DC7987">
        <w:rPr>
          <w:rFonts w:ascii="Times New Roman" w:hAnsi="Times New Roman" w:cs="Times New Roman"/>
          <w:sz w:val="28"/>
          <w:szCs w:val="28"/>
          <w:lang w:val="uk-UA"/>
        </w:rPr>
        <w:t xml:space="preserve"> / мешканок </w:t>
      </w:r>
      <w:proofErr w:type="spellStart"/>
      <w:r w:rsidR="00F93CC2" w:rsidRPr="000E4F7B">
        <w:rPr>
          <w:rFonts w:ascii="Times New Roman" w:hAnsi="Times New Roman" w:cs="Times New Roman"/>
          <w:sz w:val="28"/>
          <w:szCs w:val="28"/>
        </w:rPr>
        <w:t>громади</w:t>
      </w:r>
      <w:proofErr w:type="spellEnd"/>
      <w:r w:rsidR="00F93CC2" w:rsidRPr="000E4F7B">
        <w:rPr>
          <w:rFonts w:ascii="Times New Roman" w:hAnsi="Times New Roman" w:cs="Times New Roman"/>
          <w:sz w:val="28"/>
          <w:szCs w:val="28"/>
        </w:rPr>
        <w:t xml:space="preserve">, а </w:t>
      </w:r>
      <w:proofErr w:type="spellStart"/>
      <w:r w:rsidR="00F93CC2" w:rsidRPr="000E4F7B">
        <w:rPr>
          <w:rFonts w:ascii="Times New Roman" w:hAnsi="Times New Roman" w:cs="Times New Roman"/>
          <w:sz w:val="28"/>
          <w:szCs w:val="28"/>
        </w:rPr>
        <w:t>також</w:t>
      </w:r>
      <w:proofErr w:type="spellEnd"/>
      <w:r w:rsidR="00F93CC2" w:rsidRPr="000E4F7B">
        <w:rPr>
          <w:rFonts w:ascii="Times New Roman" w:hAnsi="Times New Roman" w:cs="Times New Roman"/>
          <w:sz w:val="28"/>
          <w:szCs w:val="28"/>
        </w:rPr>
        <w:t xml:space="preserve"> на </w:t>
      </w:r>
      <w:proofErr w:type="spellStart"/>
      <w:r w:rsidR="00F93CC2" w:rsidRPr="000E4F7B">
        <w:rPr>
          <w:rFonts w:ascii="Times New Roman" w:hAnsi="Times New Roman" w:cs="Times New Roman"/>
          <w:sz w:val="28"/>
          <w:szCs w:val="28"/>
        </w:rPr>
        <w:t>розвиток</w:t>
      </w:r>
      <w:proofErr w:type="spellEnd"/>
      <w:r w:rsidR="00F93CC2" w:rsidRPr="000E4F7B">
        <w:rPr>
          <w:rFonts w:ascii="Times New Roman" w:hAnsi="Times New Roman" w:cs="Times New Roman"/>
          <w:sz w:val="28"/>
          <w:szCs w:val="28"/>
        </w:rPr>
        <w:t xml:space="preserve"> </w:t>
      </w:r>
      <w:proofErr w:type="spellStart"/>
      <w:r w:rsidR="00F93CC2" w:rsidRPr="000E4F7B">
        <w:rPr>
          <w:rFonts w:ascii="Times New Roman" w:hAnsi="Times New Roman" w:cs="Times New Roman"/>
          <w:sz w:val="28"/>
          <w:szCs w:val="28"/>
        </w:rPr>
        <w:t>інфраструктури</w:t>
      </w:r>
      <w:proofErr w:type="spellEnd"/>
      <w:r w:rsidR="00F93CC2" w:rsidRPr="000E4F7B">
        <w:rPr>
          <w:rFonts w:ascii="Times New Roman" w:hAnsi="Times New Roman" w:cs="Times New Roman"/>
          <w:sz w:val="28"/>
          <w:szCs w:val="28"/>
        </w:rPr>
        <w:t>.</w:t>
      </w:r>
    </w:p>
    <w:p w14:paraId="27FE8644" w14:textId="17494B01" w:rsidR="003508DC" w:rsidRPr="003508DC" w:rsidRDefault="00DC7987" w:rsidP="003508DC">
      <w:pPr>
        <w:tabs>
          <w:tab w:val="left" w:pos="567"/>
        </w:tabs>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Pr="00DC7987">
        <w:rPr>
          <w:rFonts w:ascii="Times New Roman" w:eastAsia="Times New Roman" w:hAnsi="Times New Roman" w:cs="Times New Roman"/>
          <w:sz w:val="28"/>
          <w:szCs w:val="28"/>
          <w:lang w:val="uk-UA" w:eastAsia="ru-RU"/>
        </w:rPr>
        <w:t>У</w:t>
      </w:r>
      <w:r w:rsidR="003508DC" w:rsidRPr="00DC7987">
        <w:rPr>
          <w:rFonts w:ascii="Times New Roman" w:eastAsia="Times New Roman" w:hAnsi="Times New Roman" w:cs="Times New Roman"/>
          <w:sz w:val="28"/>
          <w:szCs w:val="28"/>
          <w:lang w:val="uk-UA" w:eastAsia="zh-CN"/>
        </w:rPr>
        <w:t xml:space="preserve"> першу чергу </w:t>
      </w:r>
      <w:r w:rsidRPr="00DC7987">
        <w:rPr>
          <w:rFonts w:ascii="Times New Roman" w:eastAsia="Times New Roman" w:hAnsi="Times New Roman" w:cs="Times New Roman"/>
          <w:sz w:val="28"/>
          <w:szCs w:val="28"/>
          <w:lang w:val="uk-UA" w:eastAsia="zh-CN"/>
        </w:rPr>
        <w:t>видатк</w:t>
      </w:r>
      <w:r w:rsidR="00191F08">
        <w:rPr>
          <w:rFonts w:ascii="Times New Roman" w:eastAsia="Times New Roman" w:hAnsi="Times New Roman" w:cs="Times New Roman"/>
          <w:sz w:val="28"/>
          <w:szCs w:val="28"/>
          <w:lang w:val="uk-UA" w:eastAsia="zh-CN"/>
        </w:rPr>
        <w:t>ами</w:t>
      </w:r>
      <w:r w:rsidR="003508DC" w:rsidRPr="00DC7987">
        <w:rPr>
          <w:rFonts w:ascii="Times New Roman" w:eastAsia="Times New Roman" w:hAnsi="Times New Roman" w:cs="Times New Roman"/>
          <w:sz w:val="28"/>
          <w:szCs w:val="28"/>
          <w:lang w:val="uk-UA" w:eastAsia="zh-CN"/>
        </w:rPr>
        <w:t xml:space="preserve"> забезпеч</w:t>
      </w:r>
      <w:r w:rsidR="00191F08">
        <w:rPr>
          <w:rFonts w:ascii="Times New Roman" w:eastAsia="Times New Roman" w:hAnsi="Times New Roman" w:cs="Times New Roman"/>
          <w:sz w:val="28"/>
          <w:szCs w:val="28"/>
          <w:lang w:val="uk-UA" w:eastAsia="zh-CN"/>
        </w:rPr>
        <w:t>ується</w:t>
      </w:r>
      <w:r w:rsidR="003508DC" w:rsidRPr="00DC7987">
        <w:rPr>
          <w:rFonts w:ascii="Times New Roman" w:eastAsia="Times New Roman" w:hAnsi="Times New Roman" w:cs="Times New Roman"/>
          <w:sz w:val="28"/>
          <w:szCs w:val="28"/>
          <w:lang w:val="uk-UA" w:eastAsia="zh-CN"/>
        </w:rPr>
        <w:t xml:space="preserve"> потреб</w:t>
      </w:r>
      <w:r w:rsidR="00191F08">
        <w:rPr>
          <w:rFonts w:ascii="Times New Roman" w:eastAsia="Times New Roman" w:hAnsi="Times New Roman" w:cs="Times New Roman"/>
          <w:sz w:val="28"/>
          <w:szCs w:val="28"/>
          <w:lang w:val="uk-UA" w:eastAsia="zh-CN"/>
        </w:rPr>
        <w:t>а</w:t>
      </w:r>
      <w:r w:rsidR="003508DC" w:rsidRPr="00DC7987">
        <w:rPr>
          <w:rFonts w:ascii="Times New Roman" w:eastAsia="Times New Roman" w:hAnsi="Times New Roman" w:cs="Times New Roman"/>
          <w:sz w:val="28"/>
          <w:szCs w:val="28"/>
          <w:lang w:val="uk-UA" w:eastAsia="zh-CN"/>
        </w:rPr>
        <w:t xml:space="preserve"> в асигнуваннях на оплату праці працівників бюджетних установ, проведення розрахунків за </w:t>
      </w:r>
      <w:r w:rsidR="003508DC" w:rsidRPr="00DC7987">
        <w:rPr>
          <w:rFonts w:ascii="Times New Roman" w:eastAsia="Times New Roman" w:hAnsi="Times New Roman" w:cs="Times New Roman"/>
          <w:sz w:val="28"/>
          <w:szCs w:val="28"/>
          <w:lang w:val="uk-UA" w:eastAsia="ru-RU"/>
        </w:rPr>
        <w:t xml:space="preserve">теплопостачання, </w:t>
      </w:r>
      <w:r w:rsidR="003508DC" w:rsidRPr="00DC7987">
        <w:rPr>
          <w:rFonts w:ascii="Times New Roman" w:eastAsia="Times New Roman" w:hAnsi="Times New Roman" w:cs="Times New Roman"/>
          <w:sz w:val="28"/>
          <w:szCs w:val="28"/>
          <w:lang w:val="uk-UA" w:eastAsia="zh-CN"/>
        </w:rPr>
        <w:t xml:space="preserve">електричну енергію, </w:t>
      </w:r>
      <w:proofErr w:type="spellStart"/>
      <w:r w:rsidR="003508DC" w:rsidRPr="00DC7987">
        <w:rPr>
          <w:rFonts w:ascii="Times New Roman" w:eastAsia="Times New Roman" w:hAnsi="Times New Roman" w:cs="Times New Roman"/>
          <w:sz w:val="28"/>
          <w:szCs w:val="28"/>
          <w:lang w:eastAsia="ru-RU"/>
        </w:rPr>
        <w:t>водопостачання</w:t>
      </w:r>
      <w:proofErr w:type="spellEnd"/>
      <w:r w:rsidR="003508DC" w:rsidRPr="00DC7987">
        <w:rPr>
          <w:rFonts w:ascii="Times New Roman" w:eastAsia="Times New Roman" w:hAnsi="Times New Roman" w:cs="Times New Roman"/>
          <w:sz w:val="28"/>
          <w:szCs w:val="28"/>
          <w:lang w:eastAsia="ru-RU"/>
        </w:rPr>
        <w:t xml:space="preserve">, </w:t>
      </w:r>
      <w:proofErr w:type="spellStart"/>
      <w:r w:rsidR="003508DC" w:rsidRPr="00DC7987">
        <w:rPr>
          <w:rFonts w:ascii="Times New Roman" w:eastAsia="Times New Roman" w:hAnsi="Times New Roman" w:cs="Times New Roman"/>
          <w:sz w:val="28"/>
          <w:szCs w:val="28"/>
          <w:lang w:eastAsia="ru-RU"/>
        </w:rPr>
        <w:t>водовідведення</w:t>
      </w:r>
      <w:proofErr w:type="spellEnd"/>
      <w:r w:rsidR="003508DC" w:rsidRPr="00DC7987">
        <w:rPr>
          <w:rFonts w:ascii="Times New Roman" w:eastAsia="Times New Roman" w:hAnsi="Times New Roman" w:cs="Times New Roman"/>
          <w:sz w:val="28"/>
          <w:szCs w:val="28"/>
          <w:lang w:eastAsia="ru-RU"/>
        </w:rPr>
        <w:t xml:space="preserve">, </w:t>
      </w:r>
      <w:proofErr w:type="spellStart"/>
      <w:r w:rsidR="003508DC" w:rsidRPr="00DC7987">
        <w:rPr>
          <w:rFonts w:ascii="Times New Roman" w:eastAsia="Times New Roman" w:hAnsi="Times New Roman" w:cs="Times New Roman"/>
          <w:sz w:val="28"/>
          <w:szCs w:val="28"/>
          <w:lang w:eastAsia="ru-RU"/>
        </w:rPr>
        <w:t>природний</w:t>
      </w:r>
      <w:proofErr w:type="spellEnd"/>
      <w:r w:rsidR="003508DC" w:rsidRPr="00DC7987">
        <w:rPr>
          <w:rFonts w:ascii="Times New Roman" w:eastAsia="Times New Roman" w:hAnsi="Times New Roman" w:cs="Times New Roman"/>
          <w:sz w:val="28"/>
          <w:szCs w:val="28"/>
          <w:lang w:eastAsia="ru-RU"/>
        </w:rPr>
        <w:t xml:space="preserve"> газ та</w:t>
      </w:r>
      <w:r w:rsidR="003508DC" w:rsidRPr="00DC7987">
        <w:rPr>
          <w:rFonts w:ascii="Times New Roman" w:eastAsia="Times New Roman" w:hAnsi="Times New Roman" w:cs="Times New Roman"/>
          <w:sz w:val="28"/>
          <w:szCs w:val="28"/>
          <w:lang w:val="uk-UA" w:eastAsia="zh-CN"/>
        </w:rPr>
        <w:t xml:space="preserve"> послуги зв’язку, які споживаються бюджетними установами. </w:t>
      </w:r>
      <w:r w:rsidR="003508DC" w:rsidRPr="00DC7987">
        <w:rPr>
          <w:rFonts w:ascii="Times New Roman" w:eastAsia="Times New Roman" w:hAnsi="Times New Roman" w:cs="Times New Roman"/>
          <w:sz w:val="28"/>
          <w:szCs w:val="28"/>
          <w:lang w:val="uk-UA" w:eastAsia="ru-RU"/>
        </w:rPr>
        <w:t>Дані видатки враховані з урахуванням заходів щодо їх оптимізації та ефективного використання.</w:t>
      </w:r>
    </w:p>
    <w:p w14:paraId="6A719433" w14:textId="54E78ACD" w:rsidR="003508DC" w:rsidRPr="003508DC" w:rsidRDefault="003508DC" w:rsidP="003508DC">
      <w:pPr>
        <w:tabs>
          <w:tab w:val="left" w:pos="567"/>
        </w:tabs>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3508DC">
        <w:rPr>
          <w:rFonts w:ascii="Times New Roman" w:eastAsia="Times New Roman" w:hAnsi="Times New Roman" w:cs="Times New Roman"/>
          <w:sz w:val="28"/>
          <w:szCs w:val="28"/>
          <w:lang w:val="uk-UA" w:eastAsia="ru-RU"/>
        </w:rPr>
        <w:tab/>
      </w:r>
      <w:r w:rsidRPr="003508DC">
        <w:rPr>
          <w:rFonts w:ascii="Times" w:eastAsia="Times New Roman" w:hAnsi="Times" w:cs="Times New Roman"/>
          <w:sz w:val="28"/>
          <w:szCs w:val="28"/>
          <w:lang w:val="uk-UA" w:eastAsia="ru-RU"/>
        </w:rPr>
        <w:t xml:space="preserve">Видатки по галузях бюджетної сфери заплановані відповідно до  динаміки соціальних стандартів, </w:t>
      </w:r>
      <w:r w:rsidRPr="003508DC">
        <w:rPr>
          <w:rFonts w:ascii="Times" w:eastAsia="Times New Roman" w:hAnsi="Times" w:cs="Times New Roman"/>
          <w:spacing w:val="8"/>
          <w:kern w:val="2"/>
          <w:sz w:val="28"/>
          <w:szCs w:val="28"/>
          <w:lang w:val="uk-UA" w:eastAsia="ru-RU"/>
        </w:rPr>
        <w:t>встановлених законодавством України</w:t>
      </w:r>
      <w:r w:rsidR="000F26E3">
        <w:rPr>
          <w:rFonts w:ascii="Times" w:eastAsia="Times New Roman" w:hAnsi="Times" w:cs="Times New Roman"/>
          <w:sz w:val="28"/>
          <w:szCs w:val="28"/>
          <w:lang w:val="uk-UA" w:eastAsia="ru-RU"/>
        </w:rPr>
        <w:t>: п</w:t>
      </w:r>
      <w:r w:rsidRPr="003508DC">
        <w:rPr>
          <w:rFonts w:ascii="Times" w:eastAsia="Times New Roman" w:hAnsi="Times" w:cs="Times New Roman"/>
          <w:sz w:val="28"/>
          <w:szCs w:val="28"/>
          <w:lang w:val="uk-UA" w:eastAsia="ru-RU"/>
        </w:rPr>
        <w:t xml:space="preserve">ередбачено розмір </w:t>
      </w:r>
      <w:r w:rsidRPr="003508DC">
        <w:rPr>
          <w:rFonts w:ascii="Times" w:eastAsia="Times New Roman" w:hAnsi="Times" w:cs="Times New Roman"/>
          <w:b/>
          <w:sz w:val="28"/>
          <w:szCs w:val="28"/>
          <w:lang w:val="uk-UA" w:eastAsia="ru-RU"/>
        </w:rPr>
        <w:t>мінімальної заробітної плати</w:t>
      </w:r>
      <w:r w:rsidRPr="003508DC">
        <w:rPr>
          <w:rFonts w:ascii="Times" w:eastAsia="Times New Roman" w:hAnsi="Times" w:cs="Times New Roman"/>
          <w:sz w:val="28"/>
          <w:szCs w:val="28"/>
          <w:lang w:val="uk-UA" w:eastAsia="ru-RU"/>
        </w:rPr>
        <w:t xml:space="preserve"> з 1 січня 202</w:t>
      </w:r>
      <w:r w:rsidR="00D51553">
        <w:rPr>
          <w:rFonts w:ascii="Times" w:eastAsia="Times New Roman" w:hAnsi="Times" w:cs="Times New Roman"/>
          <w:sz w:val="28"/>
          <w:szCs w:val="28"/>
          <w:lang w:val="uk-UA" w:eastAsia="ru-RU"/>
        </w:rPr>
        <w:t>6</w:t>
      </w:r>
      <w:r w:rsidRPr="003508DC">
        <w:rPr>
          <w:rFonts w:ascii="Times" w:eastAsia="Times New Roman" w:hAnsi="Times" w:cs="Times New Roman"/>
          <w:sz w:val="28"/>
          <w:szCs w:val="28"/>
          <w:lang w:val="uk-UA" w:eastAsia="ru-RU"/>
        </w:rPr>
        <w:t xml:space="preserve"> року </w:t>
      </w:r>
      <w:r w:rsidRPr="002568CA">
        <w:rPr>
          <w:rFonts w:ascii="Times" w:eastAsia="Times New Roman" w:hAnsi="Times" w:cs="Times New Roman"/>
          <w:b/>
          <w:sz w:val="28"/>
          <w:szCs w:val="28"/>
          <w:lang w:val="uk-UA" w:eastAsia="ru-RU"/>
        </w:rPr>
        <w:t>8 </w:t>
      </w:r>
      <w:r w:rsidR="00D51553" w:rsidRPr="002568CA">
        <w:rPr>
          <w:rFonts w:ascii="Times" w:eastAsia="Times New Roman" w:hAnsi="Times" w:cs="Times New Roman"/>
          <w:b/>
          <w:sz w:val="28"/>
          <w:szCs w:val="28"/>
          <w:lang w:val="uk-UA" w:eastAsia="ru-RU"/>
        </w:rPr>
        <w:t>647</w:t>
      </w:r>
      <w:r w:rsidRPr="003508DC">
        <w:rPr>
          <w:rFonts w:ascii="Times" w:eastAsia="Times New Roman" w:hAnsi="Times" w:cs="Times New Roman"/>
          <w:b/>
          <w:sz w:val="28"/>
          <w:szCs w:val="28"/>
          <w:lang w:val="uk-UA" w:eastAsia="ru-RU"/>
        </w:rPr>
        <w:t xml:space="preserve"> гривень</w:t>
      </w:r>
      <w:r w:rsidR="000F26E3" w:rsidRPr="002568CA">
        <w:rPr>
          <w:rFonts w:ascii="Times" w:eastAsia="Times New Roman" w:hAnsi="Times" w:cs="Times New Roman"/>
          <w:bCs/>
          <w:sz w:val="28"/>
          <w:szCs w:val="28"/>
          <w:lang w:val="uk-UA" w:eastAsia="ru-RU"/>
        </w:rPr>
        <w:t>, який</w:t>
      </w:r>
      <w:r w:rsidR="000F26E3">
        <w:rPr>
          <w:rFonts w:ascii="Times" w:eastAsia="Times New Roman" w:hAnsi="Times" w:cs="Times New Roman"/>
          <w:b/>
          <w:sz w:val="28"/>
          <w:szCs w:val="28"/>
          <w:lang w:val="uk-UA" w:eastAsia="ru-RU"/>
        </w:rPr>
        <w:t xml:space="preserve"> </w:t>
      </w:r>
      <w:r w:rsidR="000F26E3" w:rsidRPr="003508DC">
        <w:rPr>
          <w:rFonts w:ascii="Times" w:eastAsia="Times New Roman" w:hAnsi="Times" w:cs="Times New Roman"/>
          <w:sz w:val="28"/>
          <w:szCs w:val="28"/>
          <w:lang w:val="uk-UA" w:eastAsia="ru-RU"/>
        </w:rPr>
        <w:t>по відношенню до 202</w:t>
      </w:r>
      <w:r w:rsidR="000F26E3">
        <w:rPr>
          <w:rFonts w:ascii="Times" w:eastAsia="Times New Roman" w:hAnsi="Times" w:cs="Times New Roman"/>
          <w:sz w:val="28"/>
          <w:szCs w:val="28"/>
          <w:lang w:val="uk-UA" w:eastAsia="ru-RU"/>
        </w:rPr>
        <w:t>5</w:t>
      </w:r>
      <w:r w:rsidR="000F26E3" w:rsidRPr="003508DC">
        <w:rPr>
          <w:rFonts w:ascii="Times" w:eastAsia="Times New Roman" w:hAnsi="Times" w:cs="Times New Roman"/>
          <w:sz w:val="28"/>
          <w:szCs w:val="28"/>
          <w:lang w:val="uk-UA" w:eastAsia="ru-RU"/>
        </w:rPr>
        <w:t xml:space="preserve"> року</w:t>
      </w:r>
      <w:r w:rsidR="000F26E3" w:rsidRPr="00D51553">
        <w:rPr>
          <w:rFonts w:ascii="Times" w:eastAsia="Times New Roman" w:hAnsi="Times" w:cs="Times New Roman"/>
          <w:bCs/>
          <w:sz w:val="28"/>
          <w:szCs w:val="28"/>
          <w:lang w:val="uk-UA" w:eastAsia="ru-RU"/>
        </w:rPr>
        <w:t xml:space="preserve"> </w:t>
      </w:r>
      <w:r w:rsidRPr="003508DC">
        <w:rPr>
          <w:rFonts w:ascii="Times" w:eastAsia="Times New Roman" w:hAnsi="Times" w:cs="Times New Roman"/>
          <w:sz w:val="28"/>
          <w:szCs w:val="28"/>
          <w:lang w:val="uk-UA" w:eastAsia="ru-RU"/>
        </w:rPr>
        <w:t xml:space="preserve">збільшується на </w:t>
      </w:r>
      <w:r w:rsidR="00D51553" w:rsidRPr="002568CA">
        <w:rPr>
          <w:rFonts w:ascii="Times" w:eastAsia="Times New Roman" w:hAnsi="Times" w:cs="Times New Roman"/>
          <w:sz w:val="28"/>
          <w:szCs w:val="28"/>
          <w:lang w:val="uk-UA" w:eastAsia="ru-RU"/>
        </w:rPr>
        <w:t>8,1</w:t>
      </w:r>
      <w:r w:rsidRPr="002568CA">
        <w:rPr>
          <w:rFonts w:ascii="Times" w:eastAsia="Times New Roman" w:hAnsi="Times" w:cs="Times New Roman"/>
          <w:sz w:val="28"/>
          <w:szCs w:val="28"/>
          <w:lang w:val="uk-UA" w:eastAsia="ru-RU"/>
        </w:rPr>
        <w:t>%</w:t>
      </w:r>
      <w:r w:rsidR="000F26E3" w:rsidRPr="002568CA">
        <w:rPr>
          <w:rFonts w:ascii="Times" w:eastAsia="Times New Roman" w:hAnsi="Times" w:cs="Times New Roman"/>
          <w:sz w:val="28"/>
          <w:szCs w:val="28"/>
          <w:lang w:val="uk-UA" w:eastAsia="ru-RU"/>
        </w:rPr>
        <w:t>;</w:t>
      </w:r>
      <w:r w:rsidRPr="003508DC">
        <w:rPr>
          <w:rFonts w:ascii="Times" w:eastAsia="Times New Roman" w:hAnsi="Times" w:cs="Times New Roman"/>
          <w:sz w:val="28"/>
          <w:szCs w:val="28"/>
          <w:lang w:val="uk-UA" w:eastAsia="ru-RU"/>
        </w:rPr>
        <w:t xml:space="preserve"> </w:t>
      </w:r>
      <w:r w:rsidR="000F26E3">
        <w:rPr>
          <w:rFonts w:ascii="Times" w:eastAsia="Times New Roman" w:hAnsi="Times" w:cs="Times New Roman"/>
          <w:sz w:val="28"/>
          <w:szCs w:val="28"/>
          <w:lang w:val="uk-UA" w:eastAsia="ru-RU"/>
        </w:rPr>
        <w:t>р</w:t>
      </w:r>
      <w:r w:rsidRPr="003508DC">
        <w:rPr>
          <w:rFonts w:ascii="Times" w:eastAsia="Times New Roman" w:hAnsi="Times" w:cs="Times New Roman"/>
          <w:sz w:val="28"/>
          <w:szCs w:val="28"/>
          <w:lang w:val="uk-UA" w:eastAsia="ru-RU"/>
        </w:rPr>
        <w:t xml:space="preserve">озмір посадового окладу працівника І тарифного розряду </w:t>
      </w:r>
      <w:r w:rsidR="00600144">
        <w:rPr>
          <w:rFonts w:ascii="Times" w:eastAsia="Times New Roman" w:hAnsi="Times" w:cs="Times New Roman"/>
          <w:sz w:val="28"/>
          <w:szCs w:val="28"/>
          <w:lang w:val="uk-UA" w:eastAsia="ru-RU"/>
        </w:rPr>
        <w:t>Єдиної тарифної сітки</w:t>
      </w:r>
      <w:r w:rsidRPr="003508DC">
        <w:rPr>
          <w:rFonts w:ascii="Times" w:eastAsia="Times New Roman" w:hAnsi="Times" w:cs="Times New Roman"/>
          <w:sz w:val="28"/>
          <w:szCs w:val="28"/>
          <w:lang w:val="uk-UA" w:eastAsia="ru-RU"/>
        </w:rPr>
        <w:t xml:space="preserve"> з 1 січня 202</w:t>
      </w:r>
      <w:r w:rsidR="00D51553">
        <w:rPr>
          <w:rFonts w:ascii="Times" w:eastAsia="Times New Roman" w:hAnsi="Times" w:cs="Times New Roman"/>
          <w:sz w:val="28"/>
          <w:szCs w:val="28"/>
          <w:lang w:val="uk-UA" w:eastAsia="ru-RU"/>
        </w:rPr>
        <w:t>6</w:t>
      </w:r>
      <w:r w:rsidRPr="003508DC">
        <w:rPr>
          <w:rFonts w:ascii="Times" w:eastAsia="Times New Roman" w:hAnsi="Times" w:cs="Times New Roman"/>
          <w:sz w:val="28"/>
          <w:szCs w:val="28"/>
          <w:lang w:val="uk-UA" w:eastAsia="ru-RU"/>
        </w:rPr>
        <w:t xml:space="preserve"> року </w:t>
      </w:r>
      <w:r w:rsidRPr="003508DC">
        <w:rPr>
          <w:rFonts w:ascii="Times" w:eastAsia="Times New Roman" w:hAnsi="Times" w:cs="Times New Roman"/>
          <w:sz w:val="28"/>
          <w:szCs w:val="28"/>
          <w:lang w:val="uk-UA" w:eastAsia="ru-RU"/>
        </w:rPr>
        <w:lastRenderedPageBreak/>
        <w:t xml:space="preserve">передбачено в розмірі </w:t>
      </w:r>
      <w:r w:rsidR="000F26E3">
        <w:rPr>
          <w:rFonts w:ascii="Times" w:eastAsia="Times New Roman" w:hAnsi="Times" w:cs="Times New Roman"/>
          <w:sz w:val="28"/>
          <w:szCs w:val="28"/>
          <w:lang w:val="uk-UA" w:eastAsia="ru-RU"/>
        </w:rPr>
        <w:t xml:space="preserve"> </w:t>
      </w:r>
      <w:r w:rsidRPr="002568CA">
        <w:rPr>
          <w:rFonts w:ascii="Times" w:eastAsia="Times New Roman" w:hAnsi="Times" w:cs="Times New Roman"/>
          <w:b/>
          <w:sz w:val="28"/>
          <w:szCs w:val="28"/>
          <w:lang w:val="uk-UA" w:eastAsia="ru-RU"/>
        </w:rPr>
        <w:t xml:space="preserve">3 </w:t>
      </w:r>
      <w:r w:rsidR="00D81EEC" w:rsidRPr="002568CA">
        <w:rPr>
          <w:rFonts w:ascii="Times" w:eastAsia="Times New Roman" w:hAnsi="Times" w:cs="Times New Roman"/>
          <w:b/>
          <w:sz w:val="28"/>
          <w:szCs w:val="28"/>
          <w:lang w:val="uk-UA" w:eastAsia="ru-RU"/>
        </w:rPr>
        <w:t>470</w:t>
      </w:r>
      <w:r w:rsidRPr="002568CA">
        <w:rPr>
          <w:rFonts w:ascii="Times" w:eastAsia="Times New Roman" w:hAnsi="Times" w:cs="Times New Roman"/>
          <w:b/>
          <w:sz w:val="28"/>
          <w:szCs w:val="28"/>
          <w:lang w:val="uk-UA" w:eastAsia="ru-RU"/>
        </w:rPr>
        <w:t xml:space="preserve"> гривень</w:t>
      </w:r>
      <w:r w:rsidR="00C56F39" w:rsidRPr="002568CA">
        <w:rPr>
          <w:rFonts w:ascii="Times" w:eastAsia="Times New Roman" w:hAnsi="Times" w:cs="Times New Roman"/>
          <w:sz w:val="28"/>
          <w:szCs w:val="28"/>
          <w:lang w:val="uk-UA" w:eastAsia="ru-RU"/>
        </w:rPr>
        <w:t>;</w:t>
      </w:r>
      <w:r w:rsidR="00C56F39">
        <w:rPr>
          <w:rFonts w:ascii="Times" w:eastAsia="Times New Roman" w:hAnsi="Times" w:cs="Times New Roman"/>
          <w:sz w:val="28"/>
          <w:szCs w:val="28"/>
          <w:lang w:val="uk-UA" w:eastAsia="ru-RU"/>
        </w:rPr>
        <w:t xml:space="preserve"> п</w:t>
      </w:r>
      <w:r w:rsidRPr="000F26E3">
        <w:rPr>
          <w:rFonts w:ascii="Times" w:eastAsia="Times New Roman" w:hAnsi="Times" w:cs="Times New Roman"/>
          <w:sz w:val="28"/>
          <w:szCs w:val="28"/>
          <w:lang w:val="uk-UA" w:eastAsia="ru-RU"/>
        </w:rPr>
        <w:t>рожитковий</w:t>
      </w:r>
      <w:r w:rsidRPr="003508DC">
        <w:rPr>
          <w:rFonts w:ascii="Times" w:eastAsia="Times New Roman" w:hAnsi="Times" w:cs="Times New Roman"/>
          <w:sz w:val="28"/>
          <w:szCs w:val="28"/>
          <w:lang w:val="uk-UA" w:eastAsia="ru-RU"/>
        </w:rPr>
        <w:t xml:space="preserve"> мінімум на </w:t>
      </w:r>
      <w:r w:rsidR="00012C28">
        <w:rPr>
          <w:rFonts w:ascii="Times" w:eastAsia="Times New Roman" w:hAnsi="Times" w:cs="Times New Roman"/>
          <w:sz w:val="28"/>
          <w:szCs w:val="28"/>
          <w:lang w:val="uk-UA" w:eastAsia="ru-RU"/>
        </w:rPr>
        <w:t>одну</w:t>
      </w:r>
      <w:r w:rsidRPr="003508DC">
        <w:rPr>
          <w:rFonts w:ascii="Times" w:eastAsia="Times New Roman" w:hAnsi="Times" w:cs="Times New Roman"/>
          <w:sz w:val="28"/>
          <w:szCs w:val="28"/>
          <w:lang w:val="uk-UA" w:eastAsia="ru-RU"/>
        </w:rPr>
        <w:t xml:space="preserve"> особу </w:t>
      </w:r>
      <w:r w:rsidR="002568CA" w:rsidRPr="002568CA">
        <w:rPr>
          <w:rFonts w:ascii="Times" w:eastAsia="Times New Roman" w:hAnsi="Times" w:cs="Times New Roman"/>
          <w:sz w:val="28"/>
          <w:szCs w:val="28"/>
          <w:lang w:val="uk-UA" w:eastAsia="ru-RU"/>
        </w:rPr>
        <w:t>–</w:t>
      </w:r>
      <w:r w:rsidR="00C56F39" w:rsidRPr="002568CA">
        <w:rPr>
          <w:rFonts w:ascii="Times" w:eastAsia="Times New Roman" w:hAnsi="Times" w:cs="Times New Roman"/>
          <w:sz w:val="28"/>
          <w:szCs w:val="28"/>
          <w:lang w:val="uk-UA" w:eastAsia="ru-RU"/>
        </w:rPr>
        <w:t xml:space="preserve"> </w:t>
      </w:r>
      <w:r w:rsidR="00600144">
        <w:rPr>
          <w:rFonts w:ascii="Times" w:eastAsia="Times New Roman" w:hAnsi="Times" w:cs="Times New Roman"/>
          <w:sz w:val="28"/>
          <w:szCs w:val="28"/>
          <w:lang w:val="uk-UA" w:eastAsia="ru-RU"/>
        </w:rPr>
        <w:t xml:space="preserve">       </w:t>
      </w:r>
      <w:r w:rsidR="002568CA" w:rsidRPr="002568CA">
        <w:rPr>
          <w:rFonts w:ascii="Times" w:eastAsia="Times New Roman" w:hAnsi="Times" w:cs="Times New Roman"/>
          <w:sz w:val="28"/>
          <w:szCs w:val="28"/>
          <w:lang w:val="uk-UA" w:eastAsia="ru-RU"/>
        </w:rPr>
        <w:t>3 209</w:t>
      </w:r>
      <w:r w:rsidRPr="002568CA">
        <w:rPr>
          <w:rFonts w:ascii="Times" w:eastAsia="Times New Roman" w:hAnsi="Times" w:cs="Times New Roman"/>
          <w:sz w:val="28"/>
          <w:szCs w:val="28"/>
          <w:lang w:val="uk-UA" w:eastAsia="ru-RU"/>
        </w:rPr>
        <w:t xml:space="preserve"> гривень.</w:t>
      </w:r>
      <w:r w:rsidRPr="003508DC">
        <w:rPr>
          <w:rFonts w:ascii="Times" w:eastAsia="Times New Roman" w:hAnsi="Times" w:cs="Times New Roman"/>
          <w:sz w:val="28"/>
          <w:szCs w:val="28"/>
          <w:lang w:val="uk-UA" w:eastAsia="ru-RU"/>
        </w:rPr>
        <w:t xml:space="preserve"> </w:t>
      </w:r>
    </w:p>
    <w:p w14:paraId="224F5CE5" w14:textId="00F5E280" w:rsidR="003508DC" w:rsidRPr="003508DC" w:rsidRDefault="003508DC" w:rsidP="003508DC">
      <w:pPr>
        <w:tabs>
          <w:tab w:val="left" w:pos="567"/>
        </w:tabs>
        <w:suppressAutoHyphens/>
        <w:autoSpaceDE w:val="0"/>
        <w:autoSpaceDN w:val="0"/>
        <w:adjustRightInd w:val="0"/>
        <w:spacing w:after="0" w:line="240" w:lineRule="auto"/>
        <w:jc w:val="both"/>
        <w:rPr>
          <w:rFonts w:ascii="Times New Roman" w:eastAsia="Times New Roman" w:hAnsi="Times New Roman" w:cs="Times New Roman"/>
          <w:color w:val="000000"/>
          <w:sz w:val="28"/>
          <w:lang w:val="uk-UA" w:eastAsia="ru-RU"/>
        </w:rPr>
      </w:pPr>
      <w:r w:rsidRPr="003508DC">
        <w:rPr>
          <w:rFonts w:ascii="Times New Roman" w:eastAsia="Times New Roman" w:hAnsi="Times New Roman" w:cs="Times New Roman"/>
          <w:color w:val="000000"/>
          <w:sz w:val="28"/>
          <w:lang w:val="uk-UA" w:eastAsia="ru-RU"/>
        </w:rPr>
        <w:tab/>
        <w:t xml:space="preserve">Фінансування видатків бюджету </w:t>
      </w:r>
      <w:r w:rsidRPr="003508DC">
        <w:rPr>
          <w:rFonts w:ascii="Times New Roman" w:eastAsia="Times New Roman" w:hAnsi="Times New Roman" w:cs="Times New Roman"/>
          <w:noProof/>
          <w:sz w:val="28"/>
          <w:szCs w:val="28"/>
          <w:lang w:val="uk-UA" w:eastAsia="ru-RU"/>
        </w:rPr>
        <w:t xml:space="preserve">Диканської селищної територіальної громади </w:t>
      </w:r>
      <w:r w:rsidRPr="003508DC">
        <w:rPr>
          <w:rFonts w:ascii="Times New Roman" w:eastAsia="Times New Roman" w:hAnsi="Times New Roman" w:cs="Times New Roman"/>
          <w:spacing w:val="4"/>
          <w:sz w:val="28"/>
          <w:szCs w:val="28"/>
          <w:lang w:val="uk-UA" w:eastAsia="ru-RU"/>
        </w:rPr>
        <w:t>у</w:t>
      </w:r>
      <w:r w:rsidR="00D81EEC">
        <w:rPr>
          <w:rFonts w:ascii="Times New Roman" w:eastAsia="Times New Roman" w:hAnsi="Times New Roman" w:cs="Times New Roman"/>
          <w:spacing w:val="4"/>
          <w:sz w:val="28"/>
          <w:szCs w:val="28"/>
          <w:lang w:val="uk-UA" w:eastAsia="ru-RU"/>
        </w:rPr>
        <w:t xml:space="preserve"> 2026</w:t>
      </w:r>
      <w:r w:rsidRPr="003508DC">
        <w:rPr>
          <w:rFonts w:ascii="Times New Roman" w:eastAsia="Times New Roman" w:hAnsi="Times New Roman" w:cs="Times New Roman"/>
          <w:spacing w:val="4"/>
          <w:sz w:val="28"/>
          <w:szCs w:val="28"/>
          <w:lang w:val="uk-UA" w:eastAsia="ru-RU"/>
        </w:rPr>
        <w:t xml:space="preserve"> році здійснюватиметься в рамках жорсткої економії бюджетних коштів. В цих умовах визначальним стане підвищення ефективності видатків, що відбуватиметься на основі їх пріоритетності та оцінки ступеня досягнення очікуваних результатів.</w:t>
      </w:r>
    </w:p>
    <w:p w14:paraId="59AB740A" w14:textId="77777777" w:rsidR="003508DC" w:rsidRPr="003508DC" w:rsidRDefault="003508DC" w:rsidP="003508DC">
      <w:pPr>
        <w:tabs>
          <w:tab w:val="left" w:pos="567"/>
        </w:tabs>
        <w:suppressAutoHyphens/>
        <w:spacing w:after="0" w:line="240" w:lineRule="auto"/>
        <w:jc w:val="both"/>
        <w:rPr>
          <w:rFonts w:ascii="Times New Roman" w:eastAsia="Times New Roman" w:hAnsi="Times New Roman" w:cs="Times New Roman"/>
          <w:b/>
          <w:bCs/>
          <w:noProof/>
          <w:color w:val="FFFFFF"/>
          <w:sz w:val="28"/>
          <w:szCs w:val="28"/>
          <w:lang w:val="uk-UA" w:eastAsia="ru-RU"/>
        </w:rPr>
      </w:pPr>
      <w:r w:rsidRPr="003508DC">
        <w:rPr>
          <w:rFonts w:ascii="Times New Roman" w:eastAsia="Calibri" w:hAnsi="Times New Roman" w:cs="Times New Roman"/>
          <w:sz w:val="28"/>
          <w:szCs w:val="28"/>
        </w:rPr>
        <w:tab/>
      </w:r>
    </w:p>
    <w:p w14:paraId="5C38C584" w14:textId="499B6277" w:rsidR="004E1F4B" w:rsidRPr="003508DC" w:rsidRDefault="003508DC" w:rsidP="003508DC">
      <w:pPr>
        <w:tabs>
          <w:tab w:val="left" w:pos="567"/>
        </w:tabs>
        <w:suppressAutoHyphens/>
        <w:spacing w:after="0" w:line="240" w:lineRule="auto"/>
        <w:jc w:val="center"/>
        <w:rPr>
          <w:rFonts w:ascii="Times New Roman" w:eastAsia="Times New Roman" w:hAnsi="Times New Roman" w:cs="Times New Roman"/>
          <w:b/>
          <w:noProof/>
          <w:sz w:val="28"/>
          <w:szCs w:val="20"/>
          <w:lang w:val="uk-UA" w:eastAsia="ru-RU"/>
        </w:rPr>
      </w:pPr>
      <w:r w:rsidRPr="003508DC">
        <w:rPr>
          <w:rFonts w:ascii="Times New Roman" w:eastAsia="Times New Roman" w:hAnsi="Times New Roman" w:cs="Times New Roman"/>
          <w:b/>
          <w:noProof/>
          <w:sz w:val="28"/>
          <w:szCs w:val="20"/>
          <w:lang w:val="uk-UA" w:eastAsia="ru-RU"/>
        </w:rPr>
        <w:t>ДЕРЖАВНЕ УПРАВЛІННЯ</w:t>
      </w:r>
    </w:p>
    <w:p w14:paraId="1893DF38" w14:textId="6F781BB2" w:rsidR="003508DC" w:rsidRPr="006E7046" w:rsidRDefault="003508DC" w:rsidP="003508DC">
      <w:pPr>
        <w:spacing w:after="0" w:line="240" w:lineRule="auto"/>
        <w:ind w:firstLine="708"/>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8"/>
          <w:lang w:val="uk-UA" w:eastAsia="ru-RU"/>
        </w:rPr>
        <w:t>У проєкті бюджету Диканської селищної територіальної громади на 202</w:t>
      </w:r>
      <w:r w:rsidR="005114F4">
        <w:rPr>
          <w:rFonts w:ascii="Times New Roman" w:eastAsia="Times New Roman" w:hAnsi="Times New Roman" w:cs="Times New Roman"/>
          <w:noProof/>
          <w:sz w:val="28"/>
          <w:szCs w:val="28"/>
          <w:lang w:val="uk-UA" w:eastAsia="ru-RU"/>
        </w:rPr>
        <w:t>6</w:t>
      </w:r>
      <w:r w:rsidRPr="003508DC">
        <w:rPr>
          <w:rFonts w:ascii="Times New Roman" w:eastAsia="Times New Roman" w:hAnsi="Times New Roman" w:cs="Times New Roman"/>
          <w:noProof/>
          <w:sz w:val="28"/>
          <w:szCs w:val="28"/>
          <w:lang w:val="uk-UA" w:eastAsia="ru-RU"/>
        </w:rPr>
        <w:t xml:space="preserve"> рік </w:t>
      </w:r>
      <w:r w:rsidRPr="006E7046">
        <w:rPr>
          <w:rFonts w:ascii="Times New Roman" w:eastAsia="Times New Roman" w:hAnsi="Times New Roman" w:cs="Times New Roman"/>
          <w:noProof/>
          <w:sz w:val="28"/>
          <w:szCs w:val="28"/>
          <w:lang w:val="uk-UA" w:eastAsia="ru-RU"/>
        </w:rPr>
        <w:t xml:space="preserve">передбачені видатки </w:t>
      </w:r>
      <w:r w:rsidR="006D770A" w:rsidRPr="006E7046">
        <w:rPr>
          <w:rFonts w:ascii="Times New Roman" w:eastAsia="Times New Roman" w:hAnsi="Times New Roman" w:cs="Times New Roman"/>
          <w:noProof/>
          <w:sz w:val="28"/>
          <w:szCs w:val="28"/>
          <w:lang w:val="uk-UA" w:eastAsia="ru-RU"/>
        </w:rPr>
        <w:t>на галузь</w:t>
      </w:r>
      <w:r w:rsidRPr="003508DC">
        <w:rPr>
          <w:rFonts w:ascii="Times New Roman" w:eastAsia="Times New Roman" w:hAnsi="Times New Roman" w:cs="Times New Roman"/>
          <w:noProof/>
          <w:sz w:val="28"/>
          <w:szCs w:val="28"/>
          <w:lang w:val="uk-UA" w:eastAsia="ru-RU"/>
        </w:rPr>
        <w:t xml:space="preserve"> «Державне управління» </w:t>
      </w:r>
      <w:r w:rsidRPr="003508DC">
        <w:rPr>
          <w:rFonts w:ascii="Times New Roman" w:eastAsia="Times New Roman" w:hAnsi="Times New Roman" w:cs="Times New Roman"/>
          <w:b/>
          <w:bCs/>
          <w:noProof/>
          <w:sz w:val="28"/>
          <w:szCs w:val="28"/>
          <w:lang w:val="uk-UA" w:eastAsia="ru-RU"/>
        </w:rPr>
        <w:t>по загальному фонду</w:t>
      </w:r>
      <w:r w:rsidRPr="003508DC">
        <w:rPr>
          <w:rFonts w:ascii="Times New Roman" w:eastAsia="Times New Roman" w:hAnsi="Times New Roman" w:cs="Times New Roman"/>
          <w:noProof/>
          <w:sz w:val="28"/>
          <w:szCs w:val="28"/>
          <w:lang w:val="uk-UA" w:eastAsia="ru-RU"/>
        </w:rPr>
        <w:t xml:space="preserve"> в сумі </w:t>
      </w:r>
      <w:r w:rsidR="005114F4" w:rsidRPr="00255952">
        <w:rPr>
          <w:rFonts w:ascii="Times New Roman" w:eastAsia="Times New Roman" w:hAnsi="Times New Roman" w:cs="Times New Roman"/>
          <w:b/>
          <w:noProof/>
          <w:sz w:val="28"/>
          <w:szCs w:val="28"/>
          <w:lang w:val="uk-UA" w:eastAsia="ru-RU"/>
        </w:rPr>
        <w:t>44 </w:t>
      </w:r>
      <w:r w:rsidR="004F6220" w:rsidRPr="00255952">
        <w:rPr>
          <w:rFonts w:ascii="Times New Roman" w:eastAsia="Times New Roman" w:hAnsi="Times New Roman" w:cs="Times New Roman"/>
          <w:b/>
          <w:noProof/>
          <w:sz w:val="28"/>
          <w:szCs w:val="28"/>
          <w:lang w:val="uk-UA" w:eastAsia="ru-RU"/>
        </w:rPr>
        <w:t>7</w:t>
      </w:r>
      <w:r w:rsidR="005114F4" w:rsidRPr="00255952">
        <w:rPr>
          <w:rFonts w:ascii="Times New Roman" w:eastAsia="Times New Roman" w:hAnsi="Times New Roman" w:cs="Times New Roman"/>
          <w:b/>
          <w:noProof/>
          <w:sz w:val="28"/>
          <w:szCs w:val="28"/>
          <w:lang w:val="uk-UA" w:eastAsia="ru-RU"/>
        </w:rPr>
        <w:t>12 220</w:t>
      </w:r>
      <w:r w:rsidRPr="00E56E7F">
        <w:rPr>
          <w:rFonts w:ascii="Times New Roman" w:eastAsia="Times New Roman" w:hAnsi="Times New Roman" w:cs="Times New Roman"/>
          <w:noProof/>
          <w:sz w:val="28"/>
          <w:szCs w:val="28"/>
          <w:lang w:val="uk-UA" w:eastAsia="ru-RU"/>
        </w:rPr>
        <w:t xml:space="preserve"> </w:t>
      </w:r>
      <w:r w:rsidRPr="00E56E7F">
        <w:rPr>
          <w:rFonts w:ascii="Times New Roman" w:eastAsia="Times New Roman" w:hAnsi="Times New Roman" w:cs="Times New Roman"/>
          <w:b/>
          <w:bCs/>
          <w:noProof/>
          <w:sz w:val="28"/>
          <w:szCs w:val="28"/>
          <w:lang w:val="uk-UA" w:eastAsia="ru-RU"/>
        </w:rPr>
        <w:t>грн.</w:t>
      </w:r>
      <w:r w:rsidRPr="003508DC">
        <w:rPr>
          <w:rFonts w:ascii="Times New Roman" w:eastAsia="Times New Roman" w:hAnsi="Times New Roman" w:cs="Times New Roman"/>
          <w:b/>
          <w:noProof/>
          <w:sz w:val="28"/>
          <w:szCs w:val="28"/>
          <w:lang w:val="uk-UA" w:eastAsia="ru-RU"/>
        </w:rPr>
        <w:t xml:space="preserve"> </w:t>
      </w:r>
      <w:r w:rsidRPr="003508DC">
        <w:rPr>
          <w:rFonts w:ascii="Times New Roman" w:eastAsia="Times New Roman" w:hAnsi="Times New Roman" w:cs="Times New Roman"/>
          <w:noProof/>
          <w:sz w:val="28"/>
          <w:szCs w:val="28"/>
          <w:lang w:val="uk-UA" w:eastAsia="ru-RU"/>
        </w:rPr>
        <w:t>за рахунок власних доходів бюджету селищної територіальної громади</w:t>
      </w:r>
      <w:r w:rsidRPr="006E7046">
        <w:rPr>
          <w:rFonts w:ascii="Times New Roman" w:eastAsia="Times New Roman" w:hAnsi="Times New Roman" w:cs="Times New Roman"/>
          <w:noProof/>
          <w:sz w:val="28"/>
          <w:szCs w:val="28"/>
          <w:lang w:val="uk-UA" w:eastAsia="ru-RU"/>
        </w:rPr>
        <w:t xml:space="preserve">, що становить </w:t>
      </w:r>
      <w:r w:rsidR="004F6220">
        <w:rPr>
          <w:rFonts w:ascii="Times New Roman" w:eastAsia="Times New Roman" w:hAnsi="Times New Roman" w:cs="Times New Roman"/>
          <w:noProof/>
          <w:sz w:val="28"/>
          <w:szCs w:val="28"/>
          <w:lang w:val="uk-UA" w:eastAsia="ru-RU"/>
        </w:rPr>
        <w:t>16,8</w:t>
      </w:r>
      <w:r w:rsidRPr="006E7046">
        <w:rPr>
          <w:rFonts w:ascii="Times New Roman" w:eastAsia="Times New Roman" w:hAnsi="Times New Roman" w:cs="Times New Roman"/>
          <w:noProof/>
          <w:sz w:val="28"/>
          <w:szCs w:val="28"/>
          <w:lang w:val="uk-UA" w:eastAsia="ru-RU"/>
        </w:rPr>
        <w:t xml:space="preserve">% обсягу видатків загального фонду бюджету. </w:t>
      </w:r>
    </w:p>
    <w:p w14:paraId="7FBC716D" w14:textId="28739313" w:rsidR="00F31127" w:rsidRPr="006E7046" w:rsidRDefault="004E1F4B" w:rsidP="00233368">
      <w:pPr>
        <w:spacing w:after="0" w:line="240" w:lineRule="auto"/>
        <w:ind w:firstLine="708"/>
        <w:jc w:val="both"/>
        <w:rPr>
          <w:rFonts w:ascii="Times New Roman" w:hAnsi="Times New Roman" w:cs="Times New Roman"/>
          <w:sz w:val="28"/>
          <w:szCs w:val="28"/>
        </w:rPr>
      </w:pPr>
      <w:r w:rsidRPr="006E7046">
        <w:rPr>
          <w:rFonts w:ascii="Times New Roman" w:hAnsi="Times New Roman" w:cs="Times New Roman"/>
          <w:sz w:val="28"/>
          <w:szCs w:val="28"/>
          <w:lang w:val="uk-UA"/>
        </w:rPr>
        <w:t>Обґрунтуванням видатків є необхідність фінансування механізму надання адміністративних, консультативних</w:t>
      </w:r>
      <w:r w:rsidR="006E7046" w:rsidRPr="006E7046">
        <w:rPr>
          <w:rFonts w:ascii="Times New Roman" w:hAnsi="Times New Roman" w:cs="Times New Roman"/>
          <w:sz w:val="28"/>
          <w:szCs w:val="28"/>
          <w:lang w:val="uk-UA"/>
        </w:rPr>
        <w:t>, інформаційних</w:t>
      </w:r>
      <w:r w:rsidRPr="006E7046">
        <w:rPr>
          <w:rFonts w:ascii="Times New Roman" w:hAnsi="Times New Roman" w:cs="Times New Roman"/>
          <w:sz w:val="28"/>
          <w:szCs w:val="28"/>
          <w:lang w:val="uk-UA"/>
        </w:rPr>
        <w:t xml:space="preserve"> та соціальних послуг, передбачених планами діяльності виконавчих органів Диканської селищної ради</w:t>
      </w:r>
      <w:r w:rsidR="006E7046" w:rsidRPr="006E7046">
        <w:rPr>
          <w:rFonts w:ascii="Times New Roman" w:hAnsi="Times New Roman" w:cs="Times New Roman"/>
          <w:sz w:val="28"/>
          <w:szCs w:val="28"/>
          <w:lang w:val="uk-UA"/>
        </w:rPr>
        <w:t xml:space="preserve">, </w:t>
      </w:r>
      <w:r w:rsidR="00F31127" w:rsidRPr="006E7046">
        <w:rPr>
          <w:rFonts w:ascii="Times New Roman" w:hAnsi="Times New Roman" w:cs="Times New Roman"/>
          <w:sz w:val="28"/>
          <w:szCs w:val="28"/>
          <w:lang w:val="uk-UA"/>
        </w:rPr>
        <w:t>які забезпечують щоденне управління громадою та організацію роботи ключових сфер життєдіяльності. Видатки охоплюють функціонування апарату</w:t>
      </w:r>
      <w:r w:rsidR="00F31127" w:rsidRPr="006E7046">
        <w:rPr>
          <w:rFonts w:ascii="Times New Roman" w:eastAsia="Times New Roman" w:hAnsi="Times New Roman" w:cs="Times New Roman"/>
          <w:noProof/>
          <w:sz w:val="28"/>
          <w:szCs w:val="28"/>
          <w:lang w:val="uk-UA" w:eastAsia="ru-RU"/>
        </w:rPr>
        <w:t xml:space="preserve"> виконавчого комітету, в тому числі ст</w:t>
      </w:r>
      <w:r w:rsidRPr="006E7046">
        <w:rPr>
          <w:rFonts w:ascii="Times New Roman" w:eastAsia="Times New Roman" w:hAnsi="Times New Roman" w:cs="Times New Roman"/>
          <w:noProof/>
          <w:sz w:val="28"/>
          <w:szCs w:val="28"/>
          <w:lang w:val="uk-UA" w:eastAsia="ru-RU"/>
        </w:rPr>
        <w:t>а</w:t>
      </w:r>
      <w:r w:rsidR="00F31127" w:rsidRPr="006E7046">
        <w:rPr>
          <w:rFonts w:ascii="Times New Roman" w:eastAsia="Times New Roman" w:hAnsi="Times New Roman" w:cs="Times New Roman"/>
          <w:noProof/>
          <w:sz w:val="28"/>
          <w:szCs w:val="28"/>
          <w:lang w:val="uk-UA" w:eastAsia="ru-RU"/>
        </w:rPr>
        <w:t xml:space="preserve">ростинських округів, відділу містобудування, архітектури та житлово-комунального господарства, служби у справах дітей, Центру надання адміністративних послуг, відділу освіти, сім’ї, молоді та спорту, відділу культури та туризму, фінансового </w:t>
      </w:r>
      <w:r w:rsidR="008849A4" w:rsidRPr="006E7046">
        <w:rPr>
          <w:rFonts w:ascii="Times New Roman" w:hAnsi="Times New Roman" w:cs="Times New Roman"/>
          <w:sz w:val="28"/>
          <w:szCs w:val="28"/>
          <w:lang w:val="uk-UA"/>
        </w:rPr>
        <w:t xml:space="preserve">управління, </w:t>
      </w:r>
      <w:r w:rsidR="00F31127" w:rsidRPr="006E7046">
        <w:rPr>
          <w:rFonts w:ascii="Times New Roman" w:eastAsia="Times New Roman" w:hAnsi="Times New Roman" w:cs="Times New Roman"/>
          <w:noProof/>
          <w:sz w:val="28"/>
          <w:szCs w:val="28"/>
          <w:lang w:val="uk-UA" w:eastAsia="ru-RU"/>
        </w:rPr>
        <w:t xml:space="preserve">а також виконання заходів місцевих регіональних програм. </w:t>
      </w:r>
      <w:r w:rsidR="00B50286" w:rsidRPr="006E7046">
        <w:rPr>
          <w:rFonts w:ascii="Times New Roman" w:eastAsia="Times New Roman" w:hAnsi="Times New Roman" w:cs="Times New Roman"/>
          <w:noProof/>
          <w:sz w:val="28"/>
          <w:szCs w:val="28"/>
          <w:lang w:val="uk-UA" w:eastAsia="ru-RU"/>
        </w:rPr>
        <w:t xml:space="preserve">В діяльності виконавчих органів </w:t>
      </w:r>
      <w:r w:rsidR="007C07A3" w:rsidRPr="006E7046">
        <w:rPr>
          <w:rFonts w:ascii="Times New Roman" w:eastAsia="Times New Roman" w:hAnsi="Times New Roman" w:cs="Times New Roman"/>
          <w:noProof/>
          <w:sz w:val="28"/>
          <w:szCs w:val="28"/>
          <w:lang w:val="uk-UA" w:eastAsia="ru-RU"/>
        </w:rPr>
        <w:t>планується</w:t>
      </w:r>
      <w:r w:rsidR="00B50286" w:rsidRPr="006E7046">
        <w:rPr>
          <w:rFonts w:ascii="Times New Roman" w:eastAsia="Times New Roman" w:hAnsi="Times New Roman" w:cs="Times New Roman"/>
          <w:noProof/>
          <w:sz w:val="28"/>
          <w:szCs w:val="28"/>
          <w:lang w:val="uk-UA" w:eastAsia="ru-RU"/>
        </w:rPr>
        <w:t xml:space="preserve"> задія</w:t>
      </w:r>
      <w:r w:rsidR="007C07A3" w:rsidRPr="006E7046">
        <w:rPr>
          <w:rFonts w:ascii="Times New Roman" w:eastAsia="Times New Roman" w:hAnsi="Times New Roman" w:cs="Times New Roman"/>
          <w:noProof/>
          <w:sz w:val="28"/>
          <w:szCs w:val="28"/>
          <w:lang w:val="uk-UA" w:eastAsia="ru-RU"/>
        </w:rPr>
        <w:t>ти</w:t>
      </w:r>
      <w:r w:rsidR="00B50286" w:rsidRPr="006E7046">
        <w:rPr>
          <w:rFonts w:ascii="Times New Roman" w:eastAsia="Times New Roman" w:hAnsi="Times New Roman" w:cs="Times New Roman"/>
          <w:noProof/>
          <w:sz w:val="28"/>
          <w:szCs w:val="28"/>
          <w:lang w:val="uk-UA" w:eastAsia="ru-RU"/>
        </w:rPr>
        <w:t xml:space="preserve"> штат в кількості </w:t>
      </w:r>
      <w:r w:rsidR="007C07A3" w:rsidRPr="006E7046">
        <w:rPr>
          <w:rFonts w:ascii="Times New Roman" w:eastAsia="Times New Roman" w:hAnsi="Times New Roman" w:cs="Times New Roman"/>
          <w:b/>
          <w:bCs/>
          <w:noProof/>
          <w:sz w:val="28"/>
          <w:szCs w:val="28"/>
          <w:lang w:val="uk-UA" w:eastAsia="ru-RU"/>
        </w:rPr>
        <w:t xml:space="preserve">16 </w:t>
      </w:r>
      <w:r w:rsidR="00B50286" w:rsidRPr="006E7046">
        <w:rPr>
          <w:rFonts w:ascii="Times New Roman" w:eastAsia="Times New Roman" w:hAnsi="Times New Roman" w:cs="Times New Roman"/>
          <w:b/>
          <w:bCs/>
          <w:noProof/>
          <w:sz w:val="28"/>
          <w:szCs w:val="28"/>
          <w:lang w:val="uk-UA" w:eastAsia="ru-RU"/>
        </w:rPr>
        <w:t>чоловіків</w:t>
      </w:r>
      <w:r w:rsidR="007C07A3" w:rsidRPr="006E7046">
        <w:rPr>
          <w:rFonts w:ascii="Times New Roman" w:eastAsia="Times New Roman" w:hAnsi="Times New Roman" w:cs="Times New Roman"/>
          <w:noProof/>
          <w:sz w:val="28"/>
          <w:szCs w:val="28"/>
          <w:lang w:val="uk-UA" w:eastAsia="ru-RU"/>
        </w:rPr>
        <w:t xml:space="preserve"> та </w:t>
      </w:r>
      <w:r w:rsidR="007C07A3" w:rsidRPr="006E7046">
        <w:rPr>
          <w:rFonts w:ascii="Times New Roman" w:eastAsia="Times New Roman" w:hAnsi="Times New Roman" w:cs="Times New Roman"/>
          <w:b/>
          <w:bCs/>
          <w:noProof/>
          <w:sz w:val="28"/>
          <w:szCs w:val="28"/>
          <w:lang w:val="uk-UA" w:eastAsia="ru-RU"/>
        </w:rPr>
        <w:t>81</w:t>
      </w:r>
      <w:r w:rsidR="00B50286" w:rsidRPr="006E7046">
        <w:rPr>
          <w:rFonts w:ascii="Times New Roman" w:eastAsia="Times New Roman" w:hAnsi="Times New Roman" w:cs="Times New Roman"/>
          <w:b/>
          <w:bCs/>
          <w:noProof/>
          <w:sz w:val="28"/>
          <w:szCs w:val="28"/>
          <w:lang w:val="uk-UA" w:eastAsia="ru-RU"/>
        </w:rPr>
        <w:t xml:space="preserve"> жін</w:t>
      </w:r>
      <w:r w:rsidR="007C07A3" w:rsidRPr="006E7046">
        <w:rPr>
          <w:rFonts w:ascii="Times New Roman" w:eastAsia="Times New Roman" w:hAnsi="Times New Roman" w:cs="Times New Roman"/>
          <w:b/>
          <w:bCs/>
          <w:noProof/>
          <w:sz w:val="28"/>
          <w:szCs w:val="28"/>
          <w:lang w:val="uk-UA" w:eastAsia="ru-RU"/>
        </w:rPr>
        <w:t>ка</w:t>
      </w:r>
      <w:r w:rsidR="00B50286" w:rsidRPr="006E7046">
        <w:rPr>
          <w:rFonts w:ascii="Times New Roman" w:eastAsia="Times New Roman" w:hAnsi="Times New Roman" w:cs="Times New Roman"/>
          <w:b/>
          <w:bCs/>
          <w:noProof/>
          <w:sz w:val="28"/>
          <w:szCs w:val="28"/>
          <w:lang w:val="uk-UA" w:eastAsia="ru-RU"/>
        </w:rPr>
        <w:t>.</w:t>
      </w:r>
    </w:p>
    <w:p w14:paraId="232FBBC0" w14:textId="4F0084A2" w:rsidR="00F57A8D" w:rsidRPr="006E7046" w:rsidRDefault="009F11EE" w:rsidP="00F57A8D">
      <w:pPr>
        <w:spacing w:after="0" w:line="240" w:lineRule="auto"/>
        <w:ind w:firstLine="708"/>
        <w:jc w:val="both"/>
        <w:rPr>
          <w:rFonts w:ascii="Times New Roman" w:hAnsi="Times New Roman" w:cs="Times New Roman"/>
          <w:sz w:val="28"/>
          <w:szCs w:val="28"/>
          <w:lang w:val="uk-UA"/>
        </w:rPr>
      </w:pPr>
      <w:r w:rsidRPr="006E7046">
        <w:rPr>
          <w:rFonts w:ascii="Times New Roman" w:hAnsi="Times New Roman" w:cs="Times New Roman"/>
          <w:sz w:val="28"/>
          <w:szCs w:val="28"/>
          <w:lang w:val="uk-UA"/>
        </w:rPr>
        <w:t>Під час планування видатків враховано потреби мешканців громади, обсяг повноважень виконавчих органів, а також необхідність забезпечення доступності та рівних можливостей для жінок і чоловіків у користуванні послугами відповідно до принципів гендерної рівності</w:t>
      </w:r>
      <w:r w:rsidR="00F57A8D" w:rsidRPr="006E7046">
        <w:rPr>
          <w:rFonts w:ascii="Times New Roman" w:hAnsi="Times New Roman" w:cs="Times New Roman"/>
          <w:sz w:val="28"/>
          <w:szCs w:val="28"/>
          <w:lang w:val="uk-UA"/>
        </w:rPr>
        <w:t xml:space="preserve"> та </w:t>
      </w:r>
      <w:proofErr w:type="spellStart"/>
      <w:r w:rsidR="00F57A8D" w:rsidRPr="006E7046">
        <w:rPr>
          <w:rFonts w:ascii="Times New Roman" w:hAnsi="Times New Roman" w:cs="Times New Roman"/>
          <w:sz w:val="28"/>
          <w:szCs w:val="28"/>
          <w:lang w:val="uk-UA"/>
        </w:rPr>
        <w:t>безбар</w:t>
      </w:r>
      <w:r w:rsidR="007C07A3" w:rsidRPr="006E7046">
        <w:rPr>
          <w:rFonts w:ascii="Times New Roman" w:hAnsi="Times New Roman" w:cs="Times New Roman"/>
          <w:sz w:val="28"/>
          <w:szCs w:val="28"/>
          <w:lang w:val="uk-UA"/>
        </w:rPr>
        <w:t>’</w:t>
      </w:r>
      <w:r w:rsidR="00F57A8D" w:rsidRPr="006E7046">
        <w:rPr>
          <w:rFonts w:ascii="Times New Roman" w:hAnsi="Times New Roman" w:cs="Times New Roman"/>
          <w:sz w:val="28"/>
          <w:szCs w:val="28"/>
          <w:lang w:val="uk-UA"/>
        </w:rPr>
        <w:t>єрності</w:t>
      </w:r>
      <w:proofErr w:type="spellEnd"/>
      <w:r w:rsidRPr="006E7046">
        <w:rPr>
          <w:rFonts w:ascii="Times New Roman" w:hAnsi="Times New Roman" w:cs="Times New Roman"/>
          <w:sz w:val="28"/>
          <w:szCs w:val="28"/>
          <w:lang w:val="uk-UA"/>
        </w:rPr>
        <w:t>.</w:t>
      </w:r>
      <w:r w:rsidR="00F57A8D" w:rsidRPr="006E7046">
        <w:rPr>
          <w:rFonts w:ascii="Times New Roman" w:hAnsi="Times New Roman" w:cs="Times New Roman"/>
          <w:sz w:val="28"/>
          <w:szCs w:val="28"/>
          <w:lang w:val="uk-UA"/>
        </w:rPr>
        <w:t xml:space="preserve"> </w:t>
      </w:r>
    </w:p>
    <w:p w14:paraId="3558BD16" w14:textId="4E1BFFC3" w:rsidR="00F57A8D" w:rsidRPr="006E7046" w:rsidRDefault="00F57A8D" w:rsidP="00F57A8D">
      <w:pPr>
        <w:spacing w:after="0" w:line="240" w:lineRule="auto"/>
        <w:ind w:firstLine="708"/>
        <w:jc w:val="both"/>
        <w:rPr>
          <w:rFonts w:ascii="Times New Roman" w:hAnsi="Times New Roman" w:cs="Times New Roman"/>
          <w:sz w:val="28"/>
          <w:szCs w:val="28"/>
          <w:lang w:val="uk-UA"/>
        </w:rPr>
      </w:pPr>
      <w:r w:rsidRPr="006E7046">
        <w:rPr>
          <w:rFonts w:ascii="Times New Roman" w:hAnsi="Times New Roman" w:cs="Times New Roman"/>
          <w:sz w:val="28"/>
          <w:szCs w:val="28"/>
          <w:lang w:val="uk-UA"/>
        </w:rPr>
        <w:t>Центром надання адміністративних послуг планується забезпечити надання адміністративних послуг населенню в орієнтовній кількості 24000 послуг на рік, які надаватимуться з урахуванням рівного доступу жінок і чоловіків, а також потреб різних груп населення, включно з батьками з малолітніми дітьми, особами похилого віку та внутрішньо переміщеними особами.</w:t>
      </w:r>
    </w:p>
    <w:p w14:paraId="50A94837" w14:textId="4B38C70B" w:rsidR="00F57A8D" w:rsidRPr="00F57A8D" w:rsidRDefault="00F57A8D" w:rsidP="00F57A8D">
      <w:pPr>
        <w:spacing w:after="0" w:line="240" w:lineRule="auto"/>
        <w:ind w:firstLine="708"/>
        <w:jc w:val="both"/>
        <w:rPr>
          <w:rFonts w:ascii="Times New Roman" w:hAnsi="Times New Roman" w:cs="Times New Roman"/>
          <w:sz w:val="28"/>
          <w:szCs w:val="28"/>
          <w:lang w:val="uk-UA"/>
        </w:rPr>
      </w:pPr>
      <w:r w:rsidRPr="006E7046">
        <w:rPr>
          <w:rFonts w:ascii="Times New Roman" w:hAnsi="Times New Roman" w:cs="Times New Roman"/>
          <w:sz w:val="28"/>
          <w:szCs w:val="28"/>
          <w:lang w:val="uk-UA"/>
        </w:rPr>
        <w:t>Службою у справах дітей планується забезпечення надання соціальних послуг</w:t>
      </w:r>
      <w:r w:rsidR="007C07A3" w:rsidRPr="006E7046">
        <w:rPr>
          <w:rFonts w:ascii="Times New Roman" w:hAnsi="Times New Roman" w:cs="Times New Roman"/>
          <w:sz w:val="28"/>
          <w:szCs w:val="28"/>
          <w:lang w:val="uk-UA"/>
        </w:rPr>
        <w:t xml:space="preserve"> 42-м</w:t>
      </w:r>
      <w:r w:rsidRPr="006E7046">
        <w:rPr>
          <w:rFonts w:ascii="Times New Roman" w:hAnsi="Times New Roman" w:cs="Times New Roman"/>
          <w:sz w:val="28"/>
          <w:szCs w:val="28"/>
          <w:lang w:val="uk-UA"/>
        </w:rPr>
        <w:t xml:space="preserve"> дітям-сиротам та дітям, позбавленим батьківського піклування, які перебувають на обліку, з урахуванням </w:t>
      </w:r>
      <w:proofErr w:type="spellStart"/>
      <w:r w:rsidRPr="006E7046">
        <w:rPr>
          <w:rFonts w:ascii="Times New Roman" w:hAnsi="Times New Roman" w:cs="Times New Roman"/>
          <w:sz w:val="28"/>
          <w:szCs w:val="28"/>
          <w:lang w:val="uk-UA"/>
        </w:rPr>
        <w:t>гендерно</w:t>
      </w:r>
      <w:proofErr w:type="spellEnd"/>
      <w:r w:rsidRPr="006E7046">
        <w:rPr>
          <w:rFonts w:ascii="Times New Roman" w:hAnsi="Times New Roman" w:cs="Times New Roman"/>
          <w:sz w:val="28"/>
          <w:szCs w:val="28"/>
          <w:lang w:val="uk-UA"/>
        </w:rPr>
        <w:t xml:space="preserve"> орієнтованого підходу та потреб дівчат і хлопців різних вікових груп</w:t>
      </w:r>
      <w:r w:rsidR="007C07A3" w:rsidRPr="006E7046">
        <w:rPr>
          <w:rFonts w:ascii="Times New Roman" w:hAnsi="Times New Roman" w:cs="Times New Roman"/>
          <w:sz w:val="28"/>
          <w:szCs w:val="28"/>
          <w:lang w:val="uk-UA"/>
        </w:rPr>
        <w:t>, а також п</w:t>
      </w:r>
      <w:r w:rsidRPr="006E7046">
        <w:rPr>
          <w:rFonts w:ascii="Times New Roman" w:hAnsi="Times New Roman" w:cs="Times New Roman"/>
          <w:sz w:val="28"/>
          <w:szCs w:val="28"/>
          <w:lang w:val="uk-UA"/>
        </w:rPr>
        <w:t xml:space="preserve">ередбачається здійснення комплексного супроводу </w:t>
      </w:r>
      <w:r w:rsidR="004E1F4B" w:rsidRPr="006E7046">
        <w:rPr>
          <w:rFonts w:ascii="Times New Roman" w:hAnsi="Times New Roman" w:cs="Times New Roman"/>
          <w:sz w:val="28"/>
          <w:szCs w:val="28"/>
          <w:lang w:val="uk-UA"/>
        </w:rPr>
        <w:t>однієї</w:t>
      </w:r>
      <w:r w:rsidR="007C07A3" w:rsidRPr="006E7046">
        <w:rPr>
          <w:rFonts w:ascii="Times New Roman" w:hAnsi="Times New Roman" w:cs="Times New Roman"/>
          <w:sz w:val="28"/>
          <w:szCs w:val="28"/>
          <w:lang w:val="uk-UA"/>
        </w:rPr>
        <w:t xml:space="preserve"> </w:t>
      </w:r>
      <w:r w:rsidR="004E1F4B" w:rsidRPr="006E7046">
        <w:rPr>
          <w:rFonts w:ascii="Times New Roman" w:hAnsi="Times New Roman" w:cs="Times New Roman"/>
          <w:sz w:val="28"/>
          <w:szCs w:val="28"/>
          <w:lang w:val="uk-UA"/>
        </w:rPr>
        <w:t xml:space="preserve">сім’ї </w:t>
      </w:r>
      <w:r w:rsidRPr="006E7046">
        <w:rPr>
          <w:rFonts w:ascii="Times New Roman" w:hAnsi="Times New Roman" w:cs="Times New Roman"/>
          <w:sz w:val="28"/>
          <w:szCs w:val="28"/>
          <w:lang w:val="uk-UA"/>
        </w:rPr>
        <w:t xml:space="preserve"> патронатних вихователів, включаючи моніторинг умов проживання, забезпечення рівного доступу до послуг та підтримку з урахуванням найкращих інтересів кожної дитини.</w:t>
      </w:r>
    </w:p>
    <w:p w14:paraId="0C4ECCD7" w14:textId="31814F3A" w:rsidR="003508DC" w:rsidRPr="003508DC" w:rsidRDefault="003508DC" w:rsidP="003508DC">
      <w:pPr>
        <w:spacing w:after="0" w:line="240" w:lineRule="auto"/>
        <w:ind w:firstLine="708"/>
        <w:jc w:val="both"/>
        <w:rPr>
          <w:rFonts w:ascii="Times New Roman" w:eastAsia="Times New Roman" w:hAnsi="Times New Roman" w:cs="Times New Roman"/>
          <w:b/>
          <w:bCs/>
          <w:noProof/>
          <w:sz w:val="28"/>
          <w:szCs w:val="28"/>
          <w:lang w:val="uk-UA" w:eastAsia="ru-RU"/>
        </w:rPr>
      </w:pPr>
      <w:r w:rsidRPr="00EF7994">
        <w:rPr>
          <w:rFonts w:ascii="Times New Roman" w:eastAsia="Times New Roman" w:hAnsi="Times New Roman" w:cs="Times New Roman"/>
          <w:noProof/>
          <w:sz w:val="28"/>
          <w:szCs w:val="28"/>
          <w:lang w:val="uk-UA" w:eastAsia="ru-RU"/>
        </w:rPr>
        <w:t xml:space="preserve">Видатки на оплату праці з нарахуваннями по галузі становлять </w:t>
      </w:r>
      <w:r w:rsidR="005A56A9" w:rsidRPr="00EF7994">
        <w:rPr>
          <w:rFonts w:ascii="Times New Roman" w:eastAsia="Times New Roman" w:hAnsi="Times New Roman" w:cs="Times New Roman"/>
          <w:b/>
          <w:bCs/>
          <w:noProof/>
          <w:sz w:val="28"/>
          <w:szCs w:val="28"/>
          <w:lang w:val="uk-UA" w:eastAsia="ru-RU"/>
        </w:rPr>
        <w:t>38 831 280</w:t>
      </w:r>
      <w:r w:rsidRPr="00EF7994">
        <w:rPr>
          <w:rFonts w:ascii="Times New Roman" w:eastAsia="Times New Roman" w:hAnsi="Times New Roman" w:cs="Times New Roman"/>
          <w:b/>
          <w:bCs/>
          <w:noProof/>
          <w:sz w:val="28"/>
          <w:szCs w:val="28"/>
          <w:lang w:val="uk-UA" w:eastAsia="ru-RU"/>
        </w:rPr>
        <w:t xml:space="preserve"> грн.</w:t>
      </w:r>
      <w:r w:rsidR="004F2E93" w:rsidRPr="00EF7994">
        <w:rPr>
          <w:rFonts w:ascii="Times New Roman" w:eastAsia="Times New Roman" w:hAnsi="Times New Roman" w:cs="Times New Roman"/>
          <w:b/>
          <w:bCs/>
          <w:noProof/>
          <w:sz w:val="28"/>
          <w:szCs w:val="28"/>
          <w:lang w:val="uk-UA" w:eastAsia="ru-RU"/>
        </w:rPr>
        <w:t>,</w:t>
      </w:r>
      <w:r w:rsidR="007710F7" w:rsidRPr="00EF7994">
        <w:rPr>
          <w:rFonts w:ascii="Times New Roman" w:eastAsia="Times New Roman" w:hAnsi="Times New Roman" w:cs="Times New Roman"/>
          <w:b/>
          <w:bCs/>
          <w:noProof/>
          <w:sz w:val="28"/>
          <w:szCs w:val="28"/>
          <w:lang w:val="uk-UA" w:eastAsia="ru-RU"/>
        </w:rPr>
        <w:t xml:space="preserve"> </w:t>
      </w:r>
      <w:r w:rsidRPr="00EF7994">
        <w:rPr>
          <w:rFonts w:ascii="Times New Roman" w:eastAsia="Times New Roman" w:hAnsi="Times New Roman" w:cs="Times New Roman"/>
          <w:noProof/>
          <w:sz w:val="28"/>
          <w:szCs w:val="28"/>
          <w:lang w:val="uk-UA" w:eastAsia="ru-RU"/>
        </w:rPr>
        <w:t xml:space="preserve">на оплату комунальних послуг та енергоносіїв </w:t>
      </w:r>
      <w:r w:rsidR="007710F7" w:rsidRPr="00EF7994">
        <w:rPr>
          <w:rFonts w:ascii="Times New Roman" w:eastAsia="Times New Roman" w:hAnsi="Times New Roman" w:cs="Times New Roman"/>
          <w:noProof/>
          <w:sz w:val="28"/>
          <w:szCs w:val="28"/>
          <w:lang w:val="uk-UA" w:eastAsia="ru-RU"/>
        </w:rPr>
        <w:t xml:space="preserve">- </w:t>
      </w:r>
      <w:r w:rsidR="00BE29DE" w:rsidRPr="00EF7994">
        <w:rPr>
          <w:rFonts w:ascii="Times New Roman" w:eastAsia="Times New Roman" w:hAnsi="Times New Roman" w:cs="Times New Roman"/>
          <w:b/>
          <w:bCs/>
          <w:noProof/>
          <w:sz w:val="28"/>
          <w:szCs w:val="28"/>
          <w:lang w:val="uk-UA" w:eastAsia="ru-RU"/>
        </w:rPr>
        <w:t>3 028 660</w:t>
      </w:r>
      <w:r w:rsidRPr="00EF7994">
        <w:rPr>
          <w:rFonts w:ascii="Times New Roman" w:eastAsia="Times New Roman" w:hAnsi="Times New Roman" w:cs="Times New Roman"/>
          <w:b/>
          <w:bCs/>
          <w:noProof/>
          <w:sz w:val="28"/>
          <w:szCs w:val="28"/>
          <w:lang w:val="uk-UA" w:eastAsia="ru-RU"/>
        </w:rPr>
        <w:t xml:space="preserve"> грн.</w:t>
      </w:r>
      <w:r w:rsidR="004F2E93" w:rsidRPr="00EF7994">
        <w:rPr>
          <w:rFonts w:ascii="Times New Roman" w:eastAsia="Times New Roman" w:hAnsi="Times New Roman" w:cs="Times New Roman"/>
          <w:noProof/>
          <w:sz w:val="28"/>
          <w:szCs w:val="28"/>
          <w:lang w:val="uk-UA" w:eastAsia="ru-RU"/>
        </w:rPr>
        <w:t>,</w:t>
      </w:r>
      <w:r w:rsidR="007710F7" w:rsidRPr="00EF7994">
        <w:rPr>
          <w:rFonts w:ascii="Times New Roman" w:eastAsia="Times New Roman" w:hAnsi="Times New Roman" w:cs="Times New Roman"/>
          <w:noProof/>
          <w:sz w:val="28"/>
          <w:szCs w:val="28"/>
          <w:lang w:val="uk-UA" w:eastAsia="ru-RU"/>
        </w:rPr>
        <w:t xml:space="preserve"> н</w:t>
      </w:r>
      <w:r w:rsidRPr="00EF7994">
        <w:rPr>
          <w:rFonts w:ascii="Times New Roman" w:eastAsia="Times New Roman" w:hAnsi="Times New Roman" w:cs="Times New Roman"/>
          <w:noProof/>
          <w:sz w:val="28"/>
          <w:szCs w:val="28"/>
          <w:lang w:val="uk-UA" w:eastAsia="ru-RU"/>
        </w:rPr>
        <w:t xml:space="preserve">а інші незахищені статті </w:t>
      </w:r>
      <w:r w:rsidR="007710F7" w:rsidRPr="00255952">
        <w:rPr>
          <w:rFonts w:ascii="Times New Roman" w:eastAsia="Times New Roman" w:hAnsi="Times New Roman" w:cs="Times New Roman"/>
          <w:noProof/>
          <w:sz w:val="28"/>
          <w:szCs w:val="28"/>
          <w:lang w:val="uk-UA" w:eastAsia="ru-RU"/>
        </w:rPr>
        <w:t>-</w:t>
      </w:r>
      <w:r w:rsidRPr="00255952">
        <w:rPr>
          <w:rFonts w:ascii="Times New Roman" w:eastAsia="Times New Roman" w:hAnsi="Times New Roman" w:cs="Times New Roman"/>
          <w:noProof/>
          <w:sz w:val="28"/>
          <w:szCs w:val="28"/>
          <w:lang w:val="uk-UA" w:eastAsia="ru-RU"/>
        </w:rPr>
        <w:t xml:space="preserve"> </w:t>
      </w:r>
      <w:r w:rsidR="00BE29DE" w:rsidRPr="00255952">
        <w:rPr>
          <w:rFonts w:ascii="Times New Roman" w:eastAsia="Times New Roman" w:hAnsi="Times New Roman" w:cs="Times New Roman"/>
          <w:b/>
          <w:bCs/>
          <w:noProof/>
          <w:sz w:val="28"/>
          <w:szCs w:val="28"/>
          <w:lang w:val="uk-UA" w:eastAsia="ru-RU"/>
        </w:rPr>
        <w:t>2 </w:t>
      </w:r>
      <w:r w:rsidR="004F6220" w:rsidRPr="00255952">
        <w:rPr>
          <w:rFonts w:ascii="Times New Roman" w:eastAsia="Times New Roman" w:hAnsi="Times New Roman" w:cs="Times New Roman"/>
          <w:b/>
          <w:bCs/>
          <w:noProof/>
          <w:sz w:val="28"/>
          <w:szCs w:val="28"/>
          <w:lang w:val="uk-UA" w:eastAsia="ru-RU"/>
        </w:rPr>
        <w:t>8</w:t>
      </w:r>
      <w:r w:rsidR="00BE29DE" w:rsidRPr="00255952">
        <w:rPr>
          <w:rFonts w:ascii="Times New Roman" w:eastAsia="Times New Roman" w:hAnsi="Times New Roman" w:cs="Times New Roman"/>
          <w:b/>
          <w:bCs/>
          <w:noProof/>
          <w:sz w:val="28"/>
          <w:szCs w:val="28"/>
          <w:lang w:val="uk-UA" w:eastAsia="ru-RU"/>
        </w:rPr>
        <w:t>52 280</w:t>
      </w:r>
      <w:r w:rsidR="00BE29DE" w:rsidRPr="00255952">
        <w:rPr>
          <w:rFonts w:ascii="Times New Roman" w:eastAsia="Times New Roman" w:hAnsi="Times New Roman" w:cs="Times New Roman"/>
          <w:noProof/>
          <w:sz w:val="28"/>
          <w:szCs w:val="28"/>
          <w:lang w:val="uk-UA" w:eastAsia="ru-RU"/>
        </w:rPr>
        <w:t xml:space="preserve"> </w:t>
      </w:r>
      <w:r w:rsidRPr="00255952">
        <w:rPr>
          <w:rFonts w:ascii="Times New Roman" w:eastAsia="Times New Roman" w:hAnsi="Times New Roman" w:cs="Times New Roman"/>
          <w:b/>
          <w:bCs/>
          <w:noProof/>
          <w:sz w:val="28"/>
          <w:szCs w:val="28"/>
          <w:lang w:val="uk-UA" w:eastAsia="ru-RU"/>
        </w:rPr>
        <w:t>грн.</w:t>
      </w:r>
    </w:p>
    <w:p w14:paraId="4615027C" w14:textId="3E879821" w:rsidR="003508DC" w:rsidRPr="003508DC" w:rsidRDefault="003508DC" w:rsidP="003508DC">
      <w:pPr>
        <w:spacing w:after="0" w:line="240" w:lineRule="auto"/>
        <w:ind w:firstLine="708"/>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8"/>
          <w:lang w:val="uk-UA" w:eastAsia="ru-RU"/>
        </w:rPr>
        <w:lastRenderedPageBreak/>
        <w:t>На реалізацію місцевих регіональних програм плануються видатки в сумі 6</w:t>
      </w:r>
      <w:r w:rsidR="00BB124B">
        <w:rPr>
          <w:rFonts w:ascii="Times New Roman" w:eastAsia="Times New Roman" w:hAnsi="Times New Roman" w:cs="Times New Roman"/>
          <w:noProof/>
          <w:sz w:val="28"/>
          <w:szCs w:val="28"/>
          <w:lang w:val="uk-UA" w:eastAsia="ru-RU"/>
        </w:rPr>
        <w:t>71 920</w:t>
      </w:r>
      <w:r w:rsidRPr="003508DC">
        <w:rPr>
          <w:rFonts w:ascii="Times New Roman" w:eastAsia="Times New Roman" w:hAnsi="Times New Roman" w:cs="Times New Roman"/>
          <w:noProof/>
          <w:sz w:val="28"/>
          <w:szCs w:val="28"/>
          <w:lang w:val="uk-UA" w:eastAsia="ru-RU"/>
        </w:rPr>
        <w:t xml:space="preserve"> грн., в тому числі:</w:t>
      </w:r>
    </w:p>
    <w:p w14:paraId="2F0D3999" w14:textId="45D3D5CE" w:rsidR="003508DC" w:rsidRPr="001F3991" w:rsidRDefault="003508DC" w:rsidP="003508DC">
      <w:pPr>
        <w:spacing w:after="0" w:line="240" w:lineRule="auto"/>
        <w:ind w:firstLine="708"/>
        <w:jc w:val="both"/>
        <w:rPr>
          <w:rFonts w:ascii="Times New Roman" w:eastAsia="Times New Roman" w:hAnsi="Times New Roman" w:cs="Times New Roman"/>
          <w:b/>
          <w:bCs/>
          <w:noProof/>
          <w:sz w:val="28"/>
          <w:szCs w:val="28"/>
          <w:lang w:val="uk-UA" w:eastAsia="ru-RU"/>
        </w:rPr>
      </w:pPr>
      <w:r w:rsidRPr="003508DC">
        <w:rPr>
          <w:rFonts w:ascii="Times New Roman" w:eastAsia="Times New Roman" w:hAnsi="Times New Roman" w:cs="Times New Roman"/>
          <w:noProof/>
          <w:sz w:val="28"/>
          <w:szCs w:val="28"/>
          <w:lang w:val="uk-UA" w:eastAsia="ru-RU"/>
        </w:rPr>
        <w:t xml:space="preserve"> </w:t>
      </w:r>
      <w:r w:rsidRPr="001F3991">
        <w:rPr>
          <w:rFonts w:ascii="Times New Roman" w:eastAsia="Times New Roman" w:hAnsi="Times New Roman" w:cs="Times New Roman"/>
          <w:b/>
          <w:bCs/>
          <w:noProof/>
          <w:sz w:val="28"/>
          <w:szCs w:val="28"/>
          <w:lang w:val="uk-UA" w:eastAsia="ru-RU"/>
        </w:rPr>
        <w:t>Програма сприяння розвитку та забезпечення функціонування комунальної установи «Трудовий архів Диканської селищної ради» на 2025-202</w:t>
      </w:r>
      <w:r w:rsidR="00BB124B" w:rsidRPr="001F3991">
        <w:rPr>
          <w:rFonts w:ascii="Times New Roman" w:eastAsia="Times New Roman" w:hAnsi="Times New Roman" w:cs="Times New Roman"/>
          <w:b/>
          <w:bCs/>
          <w:noProof/>
          <w:sz w:val="28"/>
          <w:szCs w:val="28"/>
          <w:lang w:val="uk-UA" w:eastAsia="ru-RU"/>
        </w:rPr>
        <w:t>8</w:t>
      </w:r>
      <w:r w:rsidRPr="001F3991">
        <w:rPr>
          <w:rFonts w:ascii="Times New Roman" w:eastAsia="Times New Roman" w:hAnsi="Times New Roman" w:cs="Times New Roman"/>
          <w:b/>
          <w:bCs/>
          <w:noProof/>
          <w:sz w:val="28"/>
          <w:szCs w:val="28"/>
          <w:lang w:val="uk-UA" w:eastAsia="ru-RU"/>
        </w:rPr>
        <w:t xml:space="preserve"> роки – </w:t>
      </w:r>
      <w:r w:rsidR="00BB124B" w:rsidRPr="001F3991">
        <w:rPr>
          <w:rFonts w:ascii="Times New Roman" w:eastAsia="Times New Roman" w:hAnsi="Times New Roman" w:cs="Times New Roman"/>
          <w:b/>
          <w:bCs/>
          <w:noProof/>
          <w:sz w:val="28"/>
          <w:szCs w:val="28"/>
          <w:lang w:val="uk-UA" w:eastAsia="ru-RU"/>
        </w:rPr>
        <w:t>471 920</w:t>
      </w:r>
      <w:r w:rsidRPr="001F3991">
        <w:rPr>
          <w:rFonts w:ascii="Times New Roman" w:eastAsia="Times New Roman" w:hAnsi="Times New Roman" w:cs="Times New Roman"/>
          <w:b/>
          <w:bCs/>
          <w:noProof/>
          <w:sz w:val="28"/>
          <w:szCs w:val="28"/>
          <w:lang w:val="uk-UA" w:eastAsia="ru-RU"/>
        </w:rPr>
        <w:t xml:space="preserve"> грн.;</w:t>
      </w:r>
    </w:p>
    <w:p w14:paraId="2967614C" w14:textId="5C4C88B9" w:rsidR="003508DC" w:rsidRPr="001F3991" w:rsidRDefault="003508DC" w:rsidP="003508DC">
      <w:pPr>
        <w:spacing w:after="0" w:line="240" w:lineRule="auto"/>
        <w:ind w:firstLine="708"/>
        <w:jc w:val="both"/>
        <w:rPr>
          <w:rFonts w:ascii="Times New Roman" w:eastAsia="Times New Roman" w:hAnsi="Times New Roman" w:cs="Times New Roman"/>
          <w:b/>
          <w:bCs/>
          <w:sz w:val="28"/>
          <w:szCs w:val="28"/>
          <w:lang w:val="uk-UA" w:eastAsia="ru-RU"/>
        </w:rPr>
      </w:pPr>
      <w:r w:rsidRPr="001F3991">
        <w:rPr>
          <w:rFonts w:ascii="Times New Roman" w:eastAsia="Times New Roman" w:hAnsi="Times New Roman" w:cs="Times New Roman"/>
          <w:b/>
          <w:bCs/>
          <w:noProof/>
          <w:sz w:val="28"/>
          <w:szCs w:val="28"/>
          <w:lang w:val="uk-UA" w:eastAsia="ru-RU"/>
        </w:rPr>
        <w:t>Програма розвитку місцевого самоврядування Диканської селищної ради на 2025</w:t>
      </w:r>
      <w:r w:rsidR="00BB124B" w:rsidRPr="001F3991">
        <w:rPr>
          <w:rFonts w:ascii="Times New Roman" w:eastAsia="Times New Roman" w:hAnsi="Times New Roman" w:cs="Times New Roman"/>
          <w:b/>
          <w:bCs/>
          <w:noProof/>
          <w:sz w:val="28"/>
          <w:szCs w:val="28"/>
          <w:lang w:val="uk-UA" w:eastAsia="ru-RU"/>
        </w:rPr>
        <w:t>-2026</w:t>
      </w:r>
      <w:r w:rsidRPr="001F3991">
        <w:rPr>
          <w:rFonts w:ascii="Times New Roman" w:eastAsia="Times New Roman" w:hAnsi="Times New Roman" w:cs="Times New Roman"/>
          <w:b/>
          <w:bCs/>
          <w:noProof/>
          <w:sz w:val="28"/>
          <w:szCs w:val="28"/>
          <w:lang w:val="uk-UA" w:eastAsia="ru-RU"/>
        </w:rPr>
        <w:t xml:space="preserve"> р</w:t>
      </w:r>
      <w:r w:rsidR="00BB124B" w:rsidRPr="001F3991">
        <w:rPr>
          <w:rFonts w:ascii="Times New Roman" w:eastAsia="Times New Roman" w:hAnsi="Times New Roman" w:cs="Times New Roman"/>
          <w:b/>
          <w:bCs/>
          <w:noProof/>
          <w:sz w:val="28"/>
          <w:szCs w:val="28"/>
          <w:lang w:val="uk-UA" w:eastAsia="ru-RU"/>
        </w:rPr>
        <w:t>о</w:t>
      </w:r>
      <w:r w:rsidRPr="001F3991">
        <w:rPr>
          <w:rFonts w:ascii="Times New Roman" w:eastAsia="Times New Roman" w:hAnsi="Times New Roman" w:cs="Times New Roman"/>
          <w:b/>
          <w:bCs/>
          <w:noProof/>
          <w:sz w:val="28"/>
          <w:szCs w:val="28"/>
          <w:lang w:val="uk-UA" w:eastAsia="ru-RU"/>
        </w:rPr>
        <w:t>к</w:t>
      </w:r>
      <w:r w:rsidR="00BB124B" w:rsidRPr="001F3991">
        <w:rPr>
          <w:rFonts w:ascii="Times New Roman" w:eastAsia="Times New Roman" w:hAnsi="Times New Roman" w:cs="Times New Roman"/>
          <w:b/>
          <w:bCs/>
          <w:noProof/>
          <w:sz w:val="28"/>
          <w:szCs w:val="28"/>
          <w:lang w:val="uk-UA" w:eastAsia="ru-RU"/>
        </w:rPr>
        <w:t>и</w:t>
      </w:r>
      <w:r w:rsidRPr="001F3991">
        <w:rPr>
          <w:rFonts w:ascii="Times New Roman" w:eastAsia="Times New Roman" w:hAnsi="Times New Roman" w:cs="Times New Roman"/>
          <w:b/>
          <w:bCs/>
          <w:noProof/>
          <w:sz w:val="28"/>
          <w:szCs w:val="28"/>
          <w:lang w:val="uk-UA" w:eastAsia="ru-RU"/>
        </w:rPr>
        <w:t xml:space="preserve"> – 200 000 грн.</w:t>
      </w:r>
      <w:r w:rsidRPr="001F3991">
        <w:rPr>
          <w:rFonts w:ascii="Times New Roman" w:eastAsia="Times New Roman" w:hAnsi="Times New Roman" w:cs="Times New Roman"/>
          <w:b/>
          <w:bCs/>
          <w:sz w:val="28"/>
          <w:szCs w:val="28"/>
          <w:lang w:val="uk-UA" w:eastAsia="ru-RU"/>
        </w:rPr>
        <w:tab/>
      </w:r>
    </w:p>
    <w:p w14:paraId="0B3DAC5F" w14:textId="77777777" w:rsidR="009F11EE" w:rsidRDefault="009F11EE" w:rsidP="003508DC">
      <w:pPr>
        <w:tabs>
          <w:tab w:val="left" w:pos="2520"/>
          <w:tab w:val="center" w:pos="5220"/>
          <w:tab w:val="center" w:pos="5531"/>
        </w:tabs>
        <w:spacing w:after="0" w:line="240" w:lineRule="auto"/>
        <w:ind w:right="-83" w:firstLine="720"/>
        <w:rPr>
          <w:rFonts w:ascii="Times New Roman" w:eastAsia="Times New Roman" w:hAnsi="Times New Roman" w:cs="Times New Roman"/>
          <w:b/>
          <w:noProof/>
          <w:sz w:val="28"/>
          <w:szCs w:val="28"/>
          <w:lang w:val="uk-UA" w:eastAsia="ru-RU"/>
        </w:rPr>
      </w:pPr>
    </w:p>
    <w:p w14:paraId="7E0C7BB8" w14:textId="649E67EE" w:rsidR="003508DC" w:rsidRDefault="003508DC" w:rsidP="001F3991">
      <w:pPr>
        <w:tabs>
          <w:tab w:val="left" w:pos="2520"/>
          <w:tab w:val="center" w:pos="5220"/>
          <w:tab w:val="center" w:pos="5531"/>
        </w:tabs>
        <w:spacing w:after="0" w:line="240" w:lineRule="auto"/>
        <w:ind w:right="-83"/>
        <w:jc w:val="center"/>
        <w:rPr>
          <w:rFonts w:ascii="Times New Roman" w:eastAsia="Times New Roman" w:hAnsi="Times New Roman" w:cs="Times New Roman"/>
          <w:b/>
          <w:noProof/>
          <w:sz w:val="28"/>
          <w:szCs w:val="28"/>
          <w:lang w:val="uk-UA" w:eastAsia="ru-RU"/>
        </w:rPr>
      </w:pPr>
      <w:r w:rsidRPr="003508DC">
        <w:rPr>
          <w:rFonts w:ascii="Times New Roman" w:eastAsia="Times New Roman" w:hAnsi="Times New Roman" w:cs="Times New Roman"/>
          <w:b/>
          <w:noProof/>
          <w:sz w:val="28"/>
          <w:szCs w:val="28"/>
          <w:lang w:val="uk-UA" w:eastAsia="ru-RU"/>
        </w:rPr>
        <w:t>ОСВІТА</w:t>
      </w:r>
    </w:p>
    <w:p w14:paraId="027217A7" w14:textId="77777777" w:rsidR="009F28FB" w:rsidRDefault="00AA09DE" w:rsidP="009F28FB">
      <w:pPr>
        <w:pStyle w:val="af3"/>
        <w:spacing w:before="0" w:beforeAutospacing="0" w:after="0" w:afterAutospacing="0"/>
        <w:ind w:firstLine="851"/>
        <w:jc w:val="both"/>
        <w:rPr>
          <w:sz w:val="28"/>
          <w:szCs w:val="28"/>
          <w:lang w:val="uk-UA"/>
        </w:rPr>
      </w:pPr>
      <w:r w:rsidRPr="00296A6A">
        <w:rPr>
          <w:sz w:val="28"/>
          <w:szCs w:val="28"/>
          <w:lang w:val="uk-UA" w:eastAsia="uk-UA"/>
        </w:rPr>
        <w:t xml:space="preserve">З метою забезпечення запитів мешканців громади на доступну й якісну освіту, яка сприяє повноцінному розвитку кожної дитини та її успішній інтеграції в українське суспільство, </w:t>
      </w:r>
      <w:r w:rsidR="0072336F" w:rsidRPr="00296A6A">
        <w:rPr>
          <w:sz w:val="28"/>
          <w:szCs w:val="28"/>
          <w:lang w:val="uk-UA" w:eastAsia="uk-UA"/>
        </w:rPr>
        <w:t>у</w:t>
      </w:r>
      <w:r w:rsidR="0072336F" w:rsidRPr="00296A6A">
        <w:rPr>
          <w:sz w:val="28"/>
          <w:szCs w:val="28"/>
          <w:lang w:val="uk-UA"/>
        </w:rPr>
        <w:t xml:space="preserve"> громаді функціонує </w:t>
      </w:r>
      <w:r w:rsidR="0072336F" w:rsidRPr="00296A6A">
        <w:rPr>
          <w:rStyle w:val="af4"/>
          <w:b w:val="0"/>
          <w:bCs w:val="0"/>
          <w:sz w:val="28"/>
          <w:szCs w:val="28"/>
          <w:lang w:val="uk-UA"/>
        </w:rPr>
        <w:t>30 закладів освіти</w:t>
      </w:r>
      <w:r w:rsidR="0072336F" w:rsidRPr="00296A6A">
        <w:rPr>
          <w:sz w:val="28"/>
          <w:szCs w:val="28"/>
          <w:lang w:val="uk-UA"/>
        </w:rPr>
        <w:t>, які забезпечують доступність освітніх послуг для дітей та молоді. Зокрема до мережі входять:</w:t>
      </w:r>
    </w:p>
    <w:p w14:paraId="52687305" w14:textId="77777777" w:rsidR="009F28FB" w:rsidRDefault="0072336F" w:rsidP="009F28FB">
      <w:pPr>
        <w:pStyle w:val="af3"/>
        <w:numPr>
          <w:ilvl w:val="0"/>
          <w:numId w:val="25"/>
        </w:numPr>
        <w:spacing w:before="0" w:beforeAutospacing="0" w:after="0" w:afterAutospacing="0"/>
        <w:jc w:val="both"/>
        <w:rPr>
          <w:sz w:val="28"/>
          <w:szCs w:val="28"/>
          <w:lang w:val="uk-UA"/>
        </w:rPr>
      </w:pPr>
      <w:proofErr w:type="spellStart"/>
      <w:r w:rsidRPr="00296A6A">
        <w:rPr>
          <w:rStyle w:val="af4"/>
          <w:b w:val="0"/>
          <w:bCs w:val="0"/>
          <w:sz w:val="28"/>
          <w:szCs w:val="28"/>
        </w:rPr>
        <w:t>Заклади</w:t>
      </w:r>
      <w:proofErr w:type="spellEnd"/>
      <w:r w:rsidRPr="00296A6A">
        <w:rPr>
          <w:rStyle w:val="af4"/>
          <w:b w:val="0"/>
          <w:bCs w:val="0"/>
          <w:sz w:val="28"/>
          <w:szCs w:val="28"/>
        </w:rPr>
        <w:t xml:space="preserve"> дошкільної </w:t>
      </w:r>
      <w:proofErr w:type="spellStart"/>
      <w:r w:rsidRPr="00296A6A">
        <w:rPr>
          <w:rStyle w:val="af4"/>
          <w:b w:val="0"/>
          <w:bCs w:val="0"/>
          <w:sz w:val="28"/>
          <w:szCs w:val="28"/>
        </w:rPr>
        <w:t>освіти</w:t>
      </w:r>
      <w:proofErr w:type="spellEnd"/>
      <w:r w:rsidRPr="00296A6A">
        <w:rPr>
          <w:rStyle w:val="af4"/>
          <w:b w:val="0"/>
          <w:bCs w:val="0"/>
          <w:sz w:val="28"/>
          <w:szCs w:val="28"/>
        </w:rPr>
        <w:t xml:space="preserve"> – 13</w:t>
      </w:r>
      <w:r w:rsidRPr="00296A6A">
        <w:rPr>
          <w:sz w:val="28"/>
          <w:szCs w:val="28"/>
        </w:rPr>
        <w:t>;</w:t>
      </w:r>
    </w:p>
    <w:p w14:paraId="4D4150CF" w14:textId="6AAE2603" w:rsidR="009F28FB" w:rsidRDefault="0072336F" w:rsidP="009F28FB">
      <w:pPr>
        <w:pStyle w:val="af3"/>
        <w:numPr>
          <w:ilvl w:val="0"/>
          <w:numId w:val="25"/>
        </w:numPr>
        <w:spacing w:before="0" w:beforeAutospacing="0" w:after="0" w:afterAutospacing="0"/>
        <w:jc w:val="both"/>
        <w:rPr>
          <w:sz w:val="28"/>
          <w:szCs w:val="28"/>
          <w:lang w:val="uk-UA"/>
        </w:rPr>
      </w:pPr>
      <w:proofErr w:type="spellStart"/>
      <w:r w:rsidRPr="009F28FB">
        <w:rPr>
          <w:rStyle w:val="af4"/>
          <w:b w:val="0"/>
          <w:bCs w:val="0"/>
          <w:sz w:val="28"/>
          <w:szCs w:val="28"/>
        </w:rPr>
        <w:t>Заклади</w:t>
      </w:r>
      <w:proofErr w:type="spellEnd"/>
      <w:r w:rsidRPr="009F28FB">
        <w:rPr>
          <w:rStyle w:val="af4"/>
          <w:b w:val="0"/>
          <w:bCs w:val="0"/>
          <w:sz w:val="28"/>
          <w:szCs w:val="28"/>
        </w:rPr>
        <w:t xml:space="preserve"> </w:t>
      </w:r>
      <w:proofErr w:type="spellStart"/>
      <w:r w:rsidRPr="009F28FB">
        <w:rPr>
          <w:rStyle w:val="af4"/>
          <w:b w:val="0"/>
          <w:bCs w:val="0"/>
          <w:sz w:val="28"/>
          <w:szCs w:val="28"/>
        </w:rPr>
        <w:t>загальної</w:t>
      </w:r>
      <w:proofErr w:type="spellEnd"/>
      <w:r w:rsidRPr="009F28FB">
        <w:rPr>
          <w:rStyle w:val="af4"/>
          <w:b w:val="0"/>
          <w:bCs w:val="0"/>
          <w:sz w:val="28"/>
          <w:szCs w:val="28"/>
        </w:rPr>
        <w:t xml:space="preserve"> </w:t>
      </w:r>
      <w:proofErr w:type="spellStart"/>
      <w:r w:rsidRPr="009F28FB">
        <w:rPr>
          <w:rStyle w:val="af4"/>
          <w:b w:val="0"/>
          <w:bCs w:val="0"/>
          <w:sz w:val="28"/>
          <w:szCs w:val="28"/>
        </w:rPr>
        <w:t>середньої</w:t>
      </w:r>
      <w:proofErr w:type="spellEnd"/>
      <w:r w:rsidRPr="009F28FB">
        <w:rPr>
          <w:rStyle w:val="af4"/>
          <w:b w:val="0"/>
          <w:bCs w:val="0"/>
          <w:sz w:val="28"/>
          <w:szCs w:val="28"/>
        </w:rPr>
        <w:t xml:space="preserve"> </w:t>
      </w:r>
      <w:proofErr w:type="spellStart"/>
      <w:r w:rsidRPr="009F28FB">
        <w:rPr>
          <w:rStyle w:val="af4"/>
          <w:b w:val="0"/>
          <w:bCs w:val="0"/>
          <w:sz w:val="28"/>
          <w:szCs w:val="28"/>
        </w:rPr>
        <w:t>освіти</w:t>
      </w:r>
      <w:proofErr w:type="spellEnd"/>
      <w:r w:rsidRPr="009F28FB">
        <w:rPr>
          <w:rStyle w:val="af4"/>
          <w:b w:val="0"/>
          <w:bCs w:val="0"/>
          <w:sz w:val="28"/>
          <w:szCs w:val="28"/>
        </w:rPr>
        <w:t xml:space="preserve"> – 6</w:t>
      </w:r>
      <w:r w:rsidR="00255952">
        <w:rPr>
          <w:rStyle w:val="af4"/>
          <w:b w:val="0"/>
          <w:bCs w:val="0"/>
          <w:sz w:val="28"/>
          <w:szCs w:val="28"/>
          <w:lang w:val="uk-UA"/>
        </w:rPr>
        <w:t xml:space="preserve"> та 4 філії</w:t>
      </w:r>
      <w:r w:rsidRPr="009F28FB">
        <w:rPr>
          <w:sz w:val="28"/>
          <w:szCs w:val="28"/>
        </w:rPr>
        <w:t>;</w:t>
      </w:r>
    </w:p>
    <w:p w14:paraId="30A7FB8A" w14:textId="77777777" w:rsidR="009F28FB" w:rsidRDefault="0072336F" w:rsidP="009F28FB">
      <w:pPr>
        <w:pStyle w:val="af3"/>
        <w:numPr>
          <w:ilvl w:val="0"/>
          <w:numId w:val="25"/>
        </w:numPr>
        <w:spacing w:before="0" w:beforeAutospacing="0" w:after="0" w:afterAutospacing="0"/>
        <w:jc w:val="both"/>
        <w:rPr>
          <w:sz w:val="28"/>
          <w:szCs w:val="28"/>
          <w:lang w:val="uk-UA"/>
        </w:rPr>
      </w:pPr>
      <w:proofErr w:type="spellStart"/>
      <w:r w:rsidRPr="009F28FB">
        <w:rPr>
          <w:rStyle w:val="af4"/>
          <w:b w:val="0"/>
          <w:bCs w:val="0"/>
          <w:sz w:val="28"/>
          <w:szCs w:val="28"/>
        </w:rPr>
        <w:t>Будинок</w:t>
      </w:r>
      <w:proofErr w:type="spellEnd"/>
      <w:r w:rsidRPr="009F28FB">
        <w:rPr>
          <w:rStyle w:val="af4"/>
          <w:b w:val="0"/>
          <w:bCs w:val="0"/>
          <w:sz w:val="28"/>
          <w:szCs w:val="28"/>
        </w:rPr>
        <w:t xml:space="preserve"> </w:t>
      </w:r>
      <w:proofErr w:type="spellStart"/>
      <w:r w:rsidRPr="009F28FB">
        <w:rPr>
          <w:rStyle w:val="af4"/>
          <w:b w:val="0"/>
          <w:bCs w:val="0"/>
          <w:sz w:val="28"/>
          <w:szCs w:val="28"/>
        </w:rPr>
        <w:t>дитячої</w:t>
      </w:r>
      <w:proofErr w:type="spellEnd"/>
      <w:r w:rsidRPr="009F28FB">
        <w:rPr>
          <w:rStyle w:val="af4"/>
          <w:b w:val="0"/>
          <w:bCs w:val="0"/>
          <w:sz w:val="28"/>
          <w:szCs w:val="28"/>
        </w:rPr>
        <w:t xml:space="preserve"> та </w:t>
      </w:r>
      <w:proofErr w:type="spellStart"/>
      <w:r w:rsidRPr="009F28FB">
        <w:rPr>
          <w:rStyle w:val="af4"/>
          <w:b w:val="0"/>
          <w:bCs w:val="0"/>
          <w:sz w:val="28"/>
          <w:szCs w:val="28"/>
        </w:rPr>
        <w:t>юнацької</w:t>
      </w:r>
      <w:proofErr w:type="spellEnd"/>
      <w:r w:rsidRPr="009F28FB">
        <w:rPr>
          <w:rStyle w:val="af4"/>
          <w:b w:val="0"/>
          <w:bCs w:val="0"/>
          <w:sz w:val="28"/>
          <w:szCs w:val="28"/>
        </w:rPr>
        <w:t xml:space="preserve"> </w:t>
      </w:r>
      <w:proofErr w:type="spellStart"/>
      <w:r w:rsidRPr="009F28FB">
        <w:rPr>
          <w:rStyle w:val="af4"/>
          <w:b w:val="0"/>
          <w:bCs w:val="0"/>
          <w:sz w:val="28"/>
          <w:szCs w:val="28"/>
        </w:rPr>
        <w:t>творчості</w:t>
      </w:r>
      <w:proofErr w:type="spellEnd"/>
      <w:r w:rsidRPr="009F28FB">
        <w:rPr>
          <w:sz w:val="28"/>
          <w:szCs w:val="28"/>
        </w:rPr>
        <w:t>;</w:t>
      </w:r>
    </w:p>
    <w:p w14:paraId="1BE4FF6D" w14:textId="77777777" w:rsidR="009F28FB" w:rsidRDefault="0072336F" w:rsidP="009F28FB">
      <w:pPr>
        <w:pStyle w:val="af3"/>
        <w:numPr>
          <w:ilvl w:val="0"/>
          <w:numId w:val="25"/>
        </w:numPr>
        <w:spacing w:before="0" w:beforeAutospacing="0" w:after="0" w:afterAutospacing="0"/>
        <w:jc w:val="both"/>
        <w:rPr>
          <w:sz w:val="28"/>
          <w:szCs w:val="28"/>
          <w:lang w:val="uk-UA"/>
        </w:rPr>
      </w:pPr>
      <w:proofErr w:type="spellStart"/>
      <w:r w:rsidRPr="009F28FB">
        <w:rPr>
          <w:rStyle w:val="af4"/>
          <w:b w:val="0"/>
          <w:bCs w:val="0"/>
          <w:sz w:val="28"/>
          <w:szCs w:val="28"/>
        </w:rPr>
        <w:t>Міжшкільний</w:t>
      </w:r>
      <w:proofErr w:type="spellEnd"/>
      <w:r w:rsidRPr="009F28FB">
        <w:rPr>
          <w:rStyle w:val="af4"/>
          <w:b w:val="0"/>
          <w:bCs w:val="0"/>
          <w:sz w:val="28"/>
          <w:szCs w:val="28"/>
        </w:rPr>
        <w:t xml:space="preserve"> </w:t>
      </w:r>
      <w:proofErr w:type="spellStart"/>
      <w:r w:rsidRPr="009F28FB">
        <w:rPr>
          <w:rStyle w:val="af4"/>
          <w:b w:val="0"/>
          <w:bCs w:val="0"/>
          <w:sz w:val="28"/>
          <w:szCs w:val="28"/>
        </w:rPr>
        <w:t>навчально-виробничий</w:t>
      </w:r>
      <w:proofErr w:type="spellEnd"/>
      <w:r w:rsidRPr="009F28FB">
        <w:rPr>
          <w:rStyle w:val="af4"/>
          <w:b w:val="0"/>
          <w:bCs w:val="0"/>
          <w:sz w:val="28"/>
          <w:szCs w:val="28"/>
        </w:rPr>
        <w:t xml:space="preserve"> </w:t>
      </w:r>
      <w:proofErr w:type="spellStart"/>
      <w:r w:rsidRPr="009F28FB">
        <w:rPr>
          <w:rStyle w:val="af4"/>
          <w:b w:val="0"/>
          <w:bCs w:val="0"/>
          <w:sz w:val="28"/>
          <w:szCs w:val="28"/>
        </w:rPr>
        <w:t>комбінат</w:t>
      </w:r>
      <w:proofErr w:type="spellEnd"/>
      <w:r w:rsidRPr="009F28FB">
        <w:rPr>
          <w:sz w:val="28"/>
          <w:szCs w:val="28"/>
        </w:rPr>
        <w:t>;</w:t>
      </w:r>
    </w:p>
    <w:p w14:paraId="7F693CB7" w14:textId="77777777" w:rsidR="009F28FB" w:rsidRDefault="0072336F" w:rsidP="009F28FB">
      <w:pPr>
        <w:pStyle w:val="af3"/>
        <w:numPr>
          <w:ilvl w:val="0"/>
          <w:numId w:val="25"/>
        </w:numPr>
        <w:spacing w:before="0" w:beforeAutospacing="0" w:after="0" w:afterAutospacing="0"/>
        <w:jc w:val="both"/>
        <w:rPr>
          <w:sz w:val="28"/>
          <w:szCs w:val="28"/>
          <w:lang w:val="uk-UA"/>
        </w:rPr>
      </w:pPr>
      <w:proofErr w:type="spellStart"/>
      <w:r w:rsidRPr="009F28FB">
        <w:rPr>
          <w:rStyle w:val="af4"/>
          <w:b w:val="0"/>
          <w:bCs w:val="0"/>
          <w:sz w:val="28"/>
          <w:szCs w:val="28"/>
        </w:rPr>
        <w:t>Група</w:t>
      </w:r>
      <w:proofErr w:type="spellEnd"/>
      <w:r w:rsidRPr="009F28FB">
        <w:rPr>
          <w:rStyle w:val="af4"/>
          <w:b w:val="0"/>
          <w:bCs w:val="0"/>
          <w:sz w:val="28"/>
          <w:szCs w:val="28"/>
        </w:rPr>
        <w:t xml:space="preserve"> </w:t>
      </w:r>
      <w:proofErr w:type="spellStart"/>
      <w:r w:rsidRPr="009F28FB">
        <w:rPr>
          <w:rStyle w:val="af4"/>
          <w:b w:val="0"/>
          <w:bCs w:val="0"/>
          <w:sz w:val="28"/>
          <w:szCs w:val="28"/>
        </w:rPr>
        <w:t>централізованого</w:t>
      </w:r>
      <w:proofErr w:type="spellEnd"/>
      <w:r w:rsidRPr="009F28FB">
        <w:rPr>
          <w:rStyle w:val="af4"/>
          <w:b w:val="0"/>
          <w:bCs w:val="0"/>
          <w:sz w:val="28"/>
          <w:szCs w:val="28"/>
        </w:rPr>
        <w:t xml:space="preserve"> </w:t>
      </w:r>
      <w:proofErr w:type="spellStart"/>
      <w:r w:rsidRPr="009F28FB">
        <w:rPr>
          <w:rStyle w:val="af4"/>
          <w:b w:val="0"/>
          <w:bCs w:val="0"/>
          <w:sz w:val="28"/>
          <w:szCs w:val="28"/>
        </w:rPr>
        <w:t>забезпечення</w:t>
      </w:r>
      <w:proofErr w:type="spellEnd"/>
      <w:r w:rsidRPr="009F28FB">
        <w:rPr>
          <w:sz w:val="28"/>
          <w:szCs w:val="28"/>
        </w:rPr>
        <w:t>;</w:t>
      </w:r>
    </w:p>
    <w:p w14:paraId="72E63642" w14:textId="77777777" w:rsidR="009F28FB" w:rsidRDefault="0072336F" w:rsidP="009F28FB">
      <w:pPr>
        <w:pStyle w:val="af3"/>
        <w:numPr>
          <w:ilvl w:val="0"/>
          <w:numId w:val="25"/>
        </w:numPr>
        <w:spacing w:before="0" w:beforeAutospacing="0" w:after="0" w:afterAutospacing="0"/>
        <w:jc w:val="both"/>
        <w:rPr>
          <w:rStyle w:val="af4"/>
          <w:b w:val="0"/>
          <w:bCs w:val="0"/>
          <w:sz w:val="28"/>
          <w:szCs w:val="28"/>
          <w:lang w:val="uk-UA"/>
        </w:rPr>
      </w:pPr>
      <w:proofErr w:type="spellStart"/>
      <w:r w:rsidRPr="009F28FB">
        <w:rPr>
          <w:rStyle w:val="af4"/>
          <w:b w:val="0"/>
          <w:bCs w:val="0"/>
          <w:sz w:val="28"/>
          <w:szCs w:val="28"/>
        </w:rPr>
        <w:t>Централізована</w:t>
      </w:r>
      <w:proofErr w:type="spellEnd"/>
      <w:r w:rsidR="00C5410F" w:rsidRPr="009F28FB">
        <w:rPr>
          <w:rStyle w:val="af4"/>
          <w:b w:val="0"/>
          <w:bCs w:val="0"/>
          <w:sz w:val="28"/>
          <w:szCs w:val="28"/>
          <w:lang w:val="uk-UA"/>
        </w:rPr>
        <w:t xml:space="preserve"> бухгалтерія</w:t>
      </w:r>
      <w:r w:rsidR="00C5410F" w:rsidRPr="009F28FB">
        <w:rPr>
          <w:rStyle w:val="af4"/>
          <w:b w:val="0"/>
          <w:bCs w:val="0"/>
          <w:sz w:val="28"/>
          <w:szCs w:val="28"/>
          <w:lang w:val="en-US"/>
        </w:rPr>
        <w:t>;</w:t>
      </w:r>
    </w:p>
    <w:p w14:paraId="2615832E" w14:textId="77777777" w:rsidR="009F28FB" w:rsidRDefault="00C5410F" w:rsidP="009F28FB">
      <w:pPr>
        <w:pStyle w:val="af3"/>
        <w:numPr>
          <w:ilvl w:val="0"/>
          <w:numId w:val="25"/>
        </w:numPr>
        <w:spacing w:before="0" w:beforeAutospacing="0" w:after="0" w:afterAutospacing="0"/>
        <w:jc w:val="both"/>
        <w:rPr>
          <w:rStyle w:val="af4"/>
          <w:b w:val="0"/>
          <w:bCs w:val="0"/>
          <w:sz w:val="28"/>
          <w:szCs w:val="28"/>
          <w:lang w:val="uk-UA"/>
        </w:rPr>
      </w:pPr>
      <w:r w:rsidRPr="009F28FB">
        <w:rPr>
          <w:rStyle w:val="af4"/>
          <w:b w:val="0"/>
          <w:bCs w:val="0"/>
          <w:sz w:val="28"/>
          <w:szCs w:val="28"/>
          <w:lang w:val="uk-UA"/>
        </w:rPr>
        <w:t xml:space="preserve">Центр </w:t>
      </w:r>
      <w:bookmarkStart w:id="1" w:name="_Hlk215148750"/>
      <w:r w:rsidRPr="009F28FB">
        <w:rPr>
          <w:rStyle w:val="af4"/>
          <w:b w:val="0"/>
          <w:bCs w:val="0"/>
          <w:sz w:val="28"/>
          <w:szCs w:val="28"/>
          <w:lang w:val="uk-UA"/>
        </w:rPr>
        <w:t>професійного розвитку педагогічних працівників</w:t>
      </w:r>
      <w:bookmarkEnd w:id="1"/>
      <w:r w:rsidRPr="009F28FB">
        <w:rPr>
          <w:rStyle w:val="af4"/>
          <w:b w:val="0"/>
          <w:bCs w:val="0"/>
          <w:sz w:val="28"/>
          <w:szCs w:val="28"/>
        </w:rPr>
        <w:t>;</w:t>
      </w:r>
    </w:p>
    <w:p w14:paraId="38DB06D5" w14:textId="77777777" w:rsidR="009F28FB" w:rsidRDefault="00C5410F" w:rsidP="009F28FB">
      <w:pPr>
        <w:pStyle w:val="af3"/>
        <w:numPr>
          <w:ilvl w:val="0"/>
          <w:numId w:val="25"/>
        </w:numPr>
        <w:spacing w:before="0" w:beforeAutospacing="0" w:after="0" w:afterAutospacing="0"/>
        <w:jc w:val="both"/>
        <w:rPr>
          <w:rStyle w:val="af4"/>
          <w:b w:val="0"/>
          <w:bCs w:val="0"/>
          <w:sz w:val="28"/>
          <w:szCs w:val="28"/>
          <w:lang w:val="uk-UA"/>
        </w:rPr>
      </w:pPr>
      <w:r w:rsidRPr="009F28FB">
        <w:rPr>
          <w:rStyle w:val="af4"/>
          <w:b w:val="0"/>
          <w:bCs w:val="0"/>
          <w:sz w:val="28"/>
          <w:szCs w:val="28"/>
          <w:lang w:val="uk-UA" w:eastAsia="uk-UA"/>
        </w:rPr>
        <w:t>КУ «</w:t>
      </w:r>
      <w:proofErr w:type="spellStart"/>
      <w:r w:rsidRPr="009F28FB">
        <w:rPr>
          <w:rStyle w:val="af4"/>
          <w:b w:val="0"/>
          <w:bCs w:val="0"/>
          <w:sz w:val="28"/>
          <w:szCs w:val="28"/>
          <w:lang w:val="uk-UA" w:eastAsia="uk-UA"/>
        </w:rPr>
        <w:t>Інклюзивно</w:t>
      </w:r>
      <w:proofErr w:type="spellEnd"/>
      <w:r w:rsidRPr="009F28FB">
        <w:rPr>
          <w:rStyle w:val="af4"/>
          <w:b w:val="0"/>
          <w:bCs w:val="0"/>
          <w:sz w:val="28"/>
          <w:szCs w:val="28"/>
          <w:lang w:val="uk-UA" w:eastAsia="uk-UA"/>
        </w:rPr>
        <w:t>-ресурсний центр Диканської селищної ради»</w:t>
      </w:r>
      <w:r w:rsidRPr="009F28FB">
        <w:rPr>
          <w:rStyle w:val="af4"/>
          <w:b w:val="0"/>
          <w:bCs w:val="0"/>
          <w:sz w:val="28"/>
          <w:szCs w:val="28"/>
          <w:lang w:eastAsia="uk-UA"/>
        </w:rPr>
        <w:t>;</w:t>
      </w:r>
    </w:p>
    <w:p w14:paraId="782F70BC" w14:textId="2A6326FA" w:rsidR="009D5A3C" w:rsidRPr="009F28FB" w:rsidRDefault="00C5410F" w:rsidP="009F28FB">
      <w:pPr>
        <w:pStyle w:val="af3"/>
        <w:numPr>
          <w:ilvl w:val="0"/>
          <w:numId w:val="25"/>
        </w:numPr>
        <w:spacing w:before="0" w:beforeAutospacing="0" w:after="0" w:afterAutospacing="0"/>
        <w:jc w:val="both"/>
        <w:rPr>
          <w:rStyle w:val="af4"/>
          <w:b w:val="0"/>
          <w:bCs w:val="0"/>
          <w:sz w:val="28"/>
          <w:szCs w:val="28"/>
          <w:lang w:val="uk-UA"/>
        </w:rPr>
      </w:pPr>
      <w:r w:rsidRPr="009F28FB">
        <w:rPr>
          <w:rStyle w:val="af4"/>
          <w:b w:val="0"/>
          <w:bCs w:val="0"/>
          <w:sz w:val="28"/>
          <w:szCs w:val="28"/>
          <w:lang w:val="uk-UA" w:eastAsia="uk-UA"/>
        </w:rPr>
        <w:t>Дитяча музична школа.</w:t>
      </w:r>
    </w:p>
    <w:p w14:paraId="1EF272C2" w14:textId="77777777" w:rsidR="009F28FB" w:rsidRDefault="00C5410F" w:rsidP="009F28FB">
      <w:pPr>
        <w:pStyle w:val="af3"/>
        <w:spacing w:before="0" w:beforeAutospacing="0" w:after="0" w:afterAutospacing="0"/>
        <w:ind w:firstLine="851"/>
        <w:jc w:val="both"/>
        <w:rPr>
          <w:rStyle w:val="af4"/>
          <w:b w:val="0"/>
          <w:bCs w:val="0"/>
          <w:sz w:val="28"/>
          <w:szCs w:val="28"/>
          <w:lang w:val="uk-UA" w:eastAsia="uk-UA"/>
        </w:rPr>
      </w:pPr>
      <w:r w:rsidRPr="00296A6A">
        <w:rPr>
          <w:sz w:val="28"/>
          <w:szCs w:val="28"/>
          <w:lang w:val="uk-UA"/>
        </w:rPr>
        <w:t xml:space="preserve">Передбачається, що протягом 2026 року працівники дошкільних навчальних закладів штатна чисельність яких становить </w:t>
      </w:r>
      <w:r w:rsidRPr="00296A6A">
        <w:rPr>
          <w:b/>
          <w:bCs/>
          <w:sz w:val="28"/>
          <w:szCs w:val="28"/>
          <w:lang w:val="uk-UA"/>
        </w:rPr>
        <w:t>чоловіків</w:t>
      </w:r>
      <w:r w:rsidR="00E67124" w:rsidRPr="00296A6A">
        <w:rPr>
          <w:b/>
          <w:bCs/>
          <w:sz w:val="28"/>
          <w:szCs w:val="28"/>
          <w:lang w:val="uk-UA"/>
        </w:rPr>
        <w:t xml:space="preserve"> -11,75</w:t>
      </w:r>
      <w:r w:rsidRPr="00296A6A">
        <w:rPr>
          <w:b/>
          <w:bCs/>
          <w:sz w:val="28"/>
          <w:szCs w:val="28"/>
          <w:lang w:val="uk-UA"/>
        </w:rPr>
        <w:t>,   жінок</w:t>
      </w:r>
      <w:r w:rsidR="00E67124" w:rsidRPr="00296A6A">
        <w:rPr>
          <w:b/>
          <w:bCs/>
          <w:sz w:val="28"/>
          <w:szCs w:val="28"/>
          <w:lang w:val="uk-UA"/>
        </w:rPr>
        <w:t xml:space="preserve"> – 170,46</w:t>
      </w:r>
      <w:r w:rsidRPr="00296A6A">
        <w:rPr>
          <w:sz w:val="28"/>
          <w:szCs w:val="28"/>
          <w:lang w:val="uk-UA"/>
        </w:rPr>
        <w:t xml:space="preserve">,  забезпечать створення безпечних, інклюзивних і стимулюючих умов для виховання та розвитку </w:t>
      </w:r>
      <w:r w:rsidR="008E35C3" w:rsidRPr="00296A6A">
        <w:rPr>
          <w:rStyle w:val="af4"/>
          <w:sz w:val="28"/>
          <w:szCs w:val="28"/>
          <w:lang w:val="uk-UA"/>
        </w:rPr>
        <w:t>211</w:t>
      </w:r>
      <w:r w:rsidRPr="00296A6A">
        <w:rPr>
          <w:rStyle w:val="af4"/>
          <w:sz w:val="28"/>
          <w:szCs w:val="28"/>
          <w:lang w:val="uk-UA"/>
        </w:rPr>
        <w:t xml:space="preserve"> </w:t>
      </w:r>
      <w:proofErr w:type="spellStart"/>
      <w:r w:rsidRPr="00296A6A">
        <w:rPr>
          <w:rStyle w:val="af4"/>
          <w:sz w:val="28"/>
          <w:szCs w:val="28"/>
          <w:lang w:val="uk-UA"/>
        </w:rPr>
        <w:t>дівчаток</w:t>
      </w:r>
      <w:proofErr w:type="spellEnd"/>
      <w:r w:rsidRPr="00296A6A">
        <w:rPr>
          <w:sz w:val="28"/>
          <w:szCs w:val="28"/>
          <w:lang w:val="uk-UA"/>
        </w:rPr>
        <w:t xml:space="preserve"> та </w:t>
      </w:r>
      <w:r w:rsidR="008E35C3" w:rsidRPr="00296A6A">
        <w:rPr>
          <w:rStyle w:val="af4"/>
          <w:sz w:val="28"/>
          <w:szCs w:val="28"/>
          <w:lang w:val="uk-UA"/>
        </w:rPr>
        <w:t>186</w:t>
      </w:r>
      <w:r w:rsidRPr="00296A6A">
        <w:rPr>
          <w:rStyle w:val="af4"/>
          <w:sz w:val="28"/>
          <w:szCs w:val="28"/>
          <w:lang w:val="uk-UA"/>
        </w:rPr>
        <w:t xml:space="preserve"> хлопчиків</w:t>
      </w:r>
      <w:r w:rsidRPr="00296A6A">
        <w:rPr>
          <w:sz w:val="28"/>
          <w:szCs w:val="28"/>
          <w:lang w:val="uk-UA"/>
        </w:rPr>
        <w:t xml:space="preserve">. </w:t>
      </w:r>
      <w:proofErr w:type="spellStart"/>
      <w:r w:rsidRPr="00296A6A">
        <w:rPr>
          <w:sz w:val="28"/>
          <w:szCs w:val="28"/>
          <w:lang w:val="uk-UA"/>
        </w:rPr>
        <w:t>Гендерно</w:t>
      </w:r>
      <w:proofErr w:type="spellEnd"/>
      <w:r w:rsidRPr="00296A6A">
        <w:rPr>
          <w:sz w:val="28"/>
          <w:szCs w:val="28"/>
          <w:lang w:val="uk-UA"/>
        </w:rPr>
        <w:t xml:space="preserve"> чутливий підхід у плануванні фінансування дозволить врахувати специфічні потреби дітей різної статі, запобігати стереотипам у виховних програмах та підтримувати рівні можливості для всебічного розвитку кожної дитини.</w:t>
      </w:r>
    </w:p>
    <w:p w14:paraId="32E7BB38" w14:textId="77777777" w:rsidR="009F28FB" w:rsidRDefault="008E35C3" w:rsidP="009F28FB">
      <w:pPr>
        <w:pStyle w:val="af3"/>
        <w:spacing w:before="0" w:beforeAutospacing="0" w:after="0" w:afterAutospacing="0"/>
        <w:ind w:firstLine="851"/>
        <w:jc w:val="both"/>
        <w:rPr>
          <w:sz w:val="28"/>
          <w:szCs w:val="28"/>
          <w:lang w:val="uk-UA" w:eastAsia="uk-UA"/>
        </w:rPr>
      </w:pPr>
      <w:r w:rsidRPr="00296A6A">
        <w:rPr>
          <w:sz w:val="28"/>
          <w:szCs w:val="28"/>
          <w:lang w:val="uk-UA"/>
        </w:rPr>
        <w:t xml:space="preserve">У закладах загальної середньої освіти громади, штатна чисельність яких становить  </w:t>
      </w:r>
      <w:r w:rsidRPr="00296A6A">
        <w:rPr>
          <w:b/>
          <w:bCs/>
          <w:sz w:val="28"/>
          <w:szCs w:val="28"/>
          <w:lang w:val="uk-UA"/>
        </w:rPr>
        <w:t>чоловіків</w:t>
      </w:r>
      <w:r w:rsidR="009D5A3C" w:rsidRPr="00296A6A">
        <w:rPr>
          <w:b/>
          <w:bCs/>
          <w:sz w:val="28"/>
          <w:szCs w:val="28"/>
          <w:lang w:val="uk-UA"/>
        </w:rPr>
        <w:t xml:space="preserve"> </w:t>
      </w:r>
      <w:r w:rsidR="00056C74" w:rsidRPr="00296A6A">
        <w:rPr>
          <w:b/>
          <w:bCs/>
          <w:sz w:val="28"/>
          <w:szCs w:val="28"/>
          <w:lang w:val="uk-UA"/>
        </w:rPr>
        <w:t xml:space="preserve"> </w:t>
      </w:r>
      <w:r w:rsidR="009D5A3C" w:rsidRPr="00296A6A">
        <w:rPr>
          <w:b/>
          <w:bCs/>
          <w:sz w:val="28"/>
          <w:szCs w:val="28"/>
          <w:lang w:val="uk-UA"/>
        </w:rPr>
        <w:t>-</w:t>
      </w:r>
      <w:r w:rsidR="00056C74" w:rsidRPr="00296A6A">
        <w:rPr>
          <w:b/>
          <w:bCs/>
          <w:sz w:val="28"/>
          <w:szCs w:val="28"/>
          <w:lang w:val="uk-UA"/>
        </w:rPr>
        <w:t xml:space="preserve"> 98,18</w:t>
      </w:r>
      <w:r w:rsidRPr="00296A6A">
        <w:rPr>
          <w:b/>
          <w:bCs/>
          <w:sz w:val="28"/>
          <w:szCs w:val="28"/>
          <w:lang w:val="uk-UA"/>
        </w:rPr>
        <w:t>, жінок</w:t>
      </w:r>
      <w:r w:rsidR="00056C74" w:rsidRPr="00296A6A">
        <w:rPr>
          <w:b/>
          <w:bCs/>
          <w:sz w:val="28"/>
          <w:szCs w:val="28"/>
          <w:lang w:val="uk-UA"/>
        </w:rPr>
        <w:t xml:space="preserve"> - 346,55</w:t>
      </w:r>
      <w:r w:rsidR="00056C74" w:rsidRPr="00296A6A">
        <w:rPr>
          <w:sz w:val="28"/>
          <w:szCs w:val="28"/>
          <w:lang w:val="uk-UA"/>
        </w:rPr>
        <w:t>,</w:t>
      </w:r>
      <w:r w:rsidRPr="00296A6A">
        <w:rPr>
          <w:sz w:val="28"/>
          <w:szCs w:val="28"/>
          <w:lang w:val="uk-UA"/>
        </w:rPr>
        <w:t xml:space="preserve">   очікується охоплення </w:t>
      </w:r>
      <w:r w:rsidRPr="00296A6A">
        <w:rPr>
          <w:rStyle w:val="af4"/>
          <w:sz w:val="28"/>
          <w:szCs w:val="28"/>
          <w:lang w:val="uk-UA"/>
        </w:rPr>
        <w:t>дівчат</w:t>
      </w:r>
      <w:r w:rsidR="009D5A3C" w:rsidRPr="00296A6A">
        <w:rPr>
          <w:rStyle w:val="af4"/>
          <w:sz w:val="28"/>
          <w:szCs w:val="28"/>
          <w:lang w:val="uk-UA"/>
        </w:rPr>
        <w:t xml:space="preserve"> - 849</w:t>
      </w:r>
      <w:r w:rsidRPr="00296A6A">
        <w:rPr>
          <w:sz w:val="28"/>
          <w:szCs w:val="28"/>
          <w:lang w:val="uk-UA"/>
        </w:rPr>
        <w:t xml:space="preserve"> та </w:t>
      </w:r>
      <w:r w:rsidRPr="00296A6A">
        <w:rPr>
          <w:rStyle w:val="af4"/>
          <w:sz w:val="28"/>
          <w:szCs w:val="28"/>
          <w:lang w:val="uk-UA"/>
        </w:rPr>
        <w:t xml:space="preserve"> хлопчиків</w:t>
      </w:r>
      <w:r w:rsidR="009D5A3C" w:rsidRPr="00296A6A">
        <w:rPr>
          <w:rStyle w:val="af4"/>
          <w:sz w:val="28"/>
          <w:szCs w:val="28"/>
          <w:lang w:val="uk-UA"/>
        </w:rPr>
        <w:t xml:space="preserve"> - 884</w:t>
      </w:r>
      <w:r w:rsidRPr="00296A6A">
        <w:rPr>
          <w:sz w:val="28"/>
          <w:szCs w:val="28"/>
          <w:lang w:val="uk-UA"/>
        </w:rPr>
        <w:t xml:space="preserve">. </w:t>
      </w:r>
      <w:r w:rsidRPr="00AF0180">
        <w:rPr>
          <w:sz w:val="28"/>
          <w:szCs w:val="28"/>
          <w:lang w:val="uk-UA"/>
        </w:rPr>
        <w:t xml:space="preserve">Розподіл учнів за статтю свідчить про необхідність збалансованого фінансування програм, що забезпечують рівний доступ до якісного освітнього процесу, включно з розвитком </w:t>
      </w:r>
      <w:proofErr w:type="spellStart"/>
      <w:r w:rsidRPr="00AF0180">
        <w:rPr>
          <w:sz w:val="28"/>
          <w:szCs w:val="28"/>
          <w:lang w:val="uk-UA"/>
        </w:rPr>
        <w:t>компетентностей</w:t>
      </w:r>
      <w:proofErr w:type="spellEnd"/>
      <w:r w:rsidRPr="00AF0180">
        <w:rPr>
          <w:sz w:val="28"/>
          <w:szCs w:val="28"/>
          <w:lang w:val="uk-UA"/>
        </w:rPr>
        <w:t xml:space="preserve"> у галузях </w:t>
      </w:r>
      <w:r w:rsidRPr="00296A6A">
        <w:rPr>
          <w:sz w:val="28"/>
          <w:szCs w:val="28"/>
        </w:rPr>
        <w:t>STEM</w:t>
      </w:r>
      <w:r w:rsidRPr="00AF0180">
        <w:rPr>
          <w:sz w:val="28"/>
          <w:szCs w:val="28"/>
          <w:lang w:val="uk-UA"/>
        </w:rPr>
        <w:t>, гуманітарних наук, мистецтв та спорту. Важливим завданням є створення комфортного та безпечного шкільного середовища, яке враховує</w:t>
      </w:r>
      <w:r w:rsidR="009D5A3C" w:rsidRPr="00296A6A">
        <w:rPr>
          <w:sz w:val="28"/>
          <w:szCs w:val="28"/>
          <w:lang w:val="uk-UA"/>
        </w:rPr>
        <w:t xml:space="preserve"> </w:t>
      </w:r>
      <w:r w:rsidRPr="00AF0180">
        <w:rPr>
          <w:sz w:val="28"/>
          <w:szCs w:val="28"/>
          <w:lang w:val="uk-UA"/>
        </w:rPr>
        <w:t>потреби дівчат і хлопців підліткового віку</w:t>
      </w:r>
      <w:r w:rsidR="00056C74" w:rsidRPr="00296A6A">
        <w:rPr>
          <w:sz w:val="28"/>
          <w:szCs w:val="28"/>
          <w:lang w:val="uk-UA"/>
        </w:rPr>
        <w:t>.</w:t>
      </w:r>
    </w:p>
    <w:p w14:paraId="3AE83C6C" w14:textId="1D18A719" w:rsidR="009F28FB" w:rsidRDefault="0072336F" w:rsidP="009F28FB">
      <w:pPr>
        <w:pStyle w:val="af3"/>
        <w:spacing w:before="0" w:beforeAutospacing="0" w:after="0" w:afterAutospacing="0"/>
        <w:ind w:firstLine="851"/>
        <w:jc w:val="both"/>
        <w:rPr>
          <w:sz w:val="28"/>
          <w:szCs w:val="28"/>
          <w:lang w:val="uk-UA" w:eastAsia="uk-UA"/>
        </w:rPr>
      </w:pPr>
      <w:r w:rsidRPr="00296A6A">
        <w:rPr>
          <w:sz w:val="28"/>
          <w:szCs w:val="28"/>
          <w:lang w:val="uk-UA" w:eastAsia="uk-UA"/>
        </w:rPr>
        <w:t>Заклади позашкільної освіти громади</w:t>
      </w:r>
      <w:r w:rsidR="0056375E" w:rsidRPr="00296A6A">
        <w:rPr>
          <w:sz w:val="28"/>
          <w:szCs w:val="28"/>
          <w:lang w:val="uk-UA" w:eastAsia="uk-UA"/>
        </w:rPr>
        <w:t>,</w:t>
      </w:r>
      <w:r w:rsidRPr="00296A6A">
        <w:rPr>
          <w:sz w:val="28"/>
          <w:szCs w:val="28"/>
          <w:lang w:val="uk-UA" w:eastAsia="uk-UA"/>
        </w:rPr>
        <w:t xml:space="preserve"> </w:t>
      </w:r>
      <w:r w:rsidR="0056375E" w:rsidRPr="00296A6A">
        <w:rPr>
          <w:sz w:val="28"/>
          <w:szCs w:val="28"/>
          <w:lang w:val="uk-UA" w:eastAsia="uk-UA"/>
        </w:rPr>
        <w:t xml:space="preserve">штатна чисельність яких становить    </w:t>
      </w:r>
      <w:r w:rsidR="0056375E" w:rsidRPr="00296A6A">
        <w:rPr>
          <w:b/>
          <w:bCs/>
          <w:sz w:val="28"/>
          <w:szCs w:val="28"/>
          <w:lang w:val="uk-UA" w:eastAsia="uk-UA"/>
        </w:rPr>
        <w:t>чоловіків</w:t>
      </w:r>
      <w:r w:rsidR="009D5A3C" w:rsidRPr="00296A6A">
        <w:rPr>
          <w:b/>
          <w:bCs/>
          <w:sz w:val="28"/>
          <w:szCs w:val="28"/>
          <w:lang w:val="uk-UA" w:eastAsia="uk-UA"/>
        </w:rPr>
        <w:t xml:space="preserve"> - </w:t>
      </w:r>
      <w:r w:rsidR="00056C74" w:rsidRPr="00296A6A">
        <w:rPr>
          <w:b/>
          <w:bCs/>
          <w:sz w:val="28"/>
          <w:szCs w:val="28"/>
          <w:lang w:val="uk-UA" w:eastAsia="uk-UA"/>
        </w:rPr>
        <w:t>1</w:t>
      </w:r>
      <w:r w:rsidR="0056375E" w:rsidRPr="00296A6A">
        <w:rPr>
          <w:b/>
          <w:bCs/>
          <w:sz w:val="28"/>
          <w:szCs w:val="28"/>
          <w:lang w:val="uk-UA" w:eastAsia="uk-UA"/>
        </w:rPr>
        <w:t>, жінок</w:t>
      </w:r>
      <w:r w:rsidR="00056C74" w:rsidRPr="00296A6A">
        <w:rPr>
          <w:b/>
          <w:bCs/>
          <w:sz w:val="28"/>
          <w:szCs w:val="28"/>
          <w:lang w:val="uk-UA" w:eastAsia="uk-UA"/>
        </w:rPr>
        <w:t xml:space="preserve"> – 9,5</w:t>
      </w:r>
      <w:r w:rsidR="0056375E" w:rsidRPr="00DC0C29">
        <w:rPr>
          <w:b/>
          <w:bCs/>
          <w:sz w:val="28"/>
          <w:szCs w:val="28"/>
          <w:lang w:val="uk-UA" w:eastAsia="uk-UA"/>
        </w:rPr>
        <w:t>,</w:t>
      </w:r>
      <w:r w:rsidR="0056375E" w:rsidRPr="00296A6A">
        <w:rPr>
          <w:color w:val="FF0000"/>
          <w:sz w:val="28"/>
          <w:szCs w:val="28"/>
          <w:lang w:val="uk-UA" w:eastAsia="uk-UA"/>
        </w:rPr>
        <w:t xml:space="preserve"> </w:t>
      </w:r>
      <w:r w:rsidRPr="00296A6A">
        <w:rPr>
          <w:sz w:val="28"/>
          <w:szCs w:val="28"/>
          <w:lang w:val="uk-UA" w:eastAsia="uk-UA"/>
        </w:rPr>
        <w:t xml:space="preserve">планують надати послуги </w:t>
      </w:r>
      <w:r w:rsidR="00056C74" w:rsidRPr="00296A6A">
        <w:rPr>
          <w:b/>
          <w:bCs/>
          <w:sz w:val="28"/>
          <w:szCs w:val="28"/>
          <w:lang w:val="uk-UA" w:eastAsia="uk-UA"/>
        </w:rPr>
        <w:t>197</w:t>
      </w:r>
      <w:r w:rsidRPr="00296A6A">
        <w:rPr>
          <w:b/>
          <w:bCs/>
          <w:sz w:val="28"/>
          <w:szCs w:val="28"/>
          <w:lang w:val="uk-UA" w:eastAsia="uk-UA"/>
        </w:rPr>
        <w:t xml:space="preserve"> хлопчикам та </w:t>
      </w:r>
      <w:r w:rsidR="00056C74" w:rsidRPr="00296A6A">
        <w:rPr>
          <w:b/>
          <w:bCs/>
          <w:sz w:val="28"/>
          <w:szCs w:val="28"/>
          <w:lang w:val="uk-UA" w:eastAsia="uk-UA"/>
        </w:rPr>
        <w:t xml:space="preserve">263 </w:t>
      </w:r>
      <w:r w:rsidRPr="00296A6A">
        <w:rPr>
          <w:b/>
          <w:bCs/>
          <w:sz w:val="28"/>
          <w:szCs w:val="28"/>
          <w:lang w:val="uk-UA" w:eastAsia="uk-UA"/>
        </w:rPr>
        <w:t>дівчатам</w:t>
      </w:r>
      <w:r w:rsidRPr="00296A6A">
        <w:rPr>
          <w:sz w:val="28"/>
          <w:szCs w:val="28"/>
          <w:lang w:val="uk-UA" w:eastAsia="uk-UA"/>
        </w:rPr>
        <w:t xml:space="preserve">. Такий гендерний розподіл учасників позашкільних гуртків та секцій свідчить про вищу залученість дівчат до цих форм діяльності. </w:t>
      </w:r>
      <w:r w:rsidR="00A13B3F" w:rsidRPr="00296A6A">
        <w:rPr>
          <w:sz w:val="28"/>
          <w:szCs w:val="28"/>
          <w:lang w:val="uk-UA" w:eastAsia="uk-UA"/>
        </w:rPr>
        <w:t xml:space="preserve"> </w:t>
      </w:r>
      <w:r w:rsidRPr="00296A6A">
        <w:rPr>
          <w:sz w:val="28"/>
          <w:szCs w:val="28"/>
          <w:lang w:val="uk-UA" w:eastAsia="uk-UA"/>
        </w:rPr>
        <w:t>При плануванні бюджетних видатків врахов</w:t>
      </w:r>
      <w:r w:rsidR="00FE5CF5">
        <w:rPr>
          <w:sz w:val="28"/>
          <w:szCs w:val="28"/>
          <w:lang w:val="uk-UA" w:eastAsia="uk-UA"/>
        </w:rPr>
        <w:t>ано</w:t>
      </w:r>
      <w:r w:rsidRPr="00296A6A">
        <w:rPr>
          <w:sz w:val="28"/>
          <w:szCs w:val="28"/>
          <w:lang w:val="uk-UA" w:eastAsia="uk-UA"/>
        </w:rPr>
        <w:t xml:space="preserve"> потребу у забезпеченні рівної доступності для всіх дітей, а також стимулю</w:t>
      </w:r>
      <w:r w:rsidR="00FE5CF5">
        <w:rPr>
          <w:sz w:val="28"/>
          <w:szCs w:val="28"/>
          <w:lang w:val="uk-UA" w:eastAsia="uk-UA"/>
        </w:rPr>
        <w:t>ють</w:t>
      </w:r>
      <w:r w:rsidRPr="00296A6A">
        <w:rPr>
          <w:sz w:val="28"/>
          <w:szCs w:val="28"/>
          <w:lang w:val="uk-UA" w:eastAsia="uk-UA"/>
        </w:rPr>
        <w:t xml:space="preserve"> участь у програмах, що долають традиційну </w:t>
      </w:r>
      <w:r w:rsidRPr="00296A6A">
        <w:rPr>
          <w:sz w:val="28"/>
          <w:szCs w:val="28"/>
          <w:lang w:val="uk-UA" w:eastAsia="uk-UA"/>
        </w:rPr>
        <w:lastRenderedPageBreak/>
        <w:t xml:space="preserve">гендерну сегрегацію (наприклад, технічні та спортивні напрями для дівчат, мистецькі </w:t>
      </w:r>
      <w:r w:rsidR="0070307E" w:rsidRPr="00296A6A">
        <w:rPr>
          <w:sz w:val="28"/>
          <w:szCs w:val="28"/>
          <w:lang w:val="uk-UA" w:eastAsia="uk-UA"/>
        </w:rPr>
        <w:t>-</w:t>
      </w:r>
      <w:r w:rsidRPr="00296A6A">
        <w:rPr>
          <w:sz w:val="28"/>
          <w:szCs w:val="28"/>
          <w:lang w:val="uk-UA" w:eastAsia="uk-UA"/>
        </w:rPr>
        <w:t xml:space="preserve"> для хлопців). Позашкільна освіта є важливим інструментом формування особистісного потенціалу та професійного самовизначення дітей, тому її фінансування  соціально орієнтован</w:t>
      </w:r>
      <w:r w:rsidR="00FE5CF5">
        <w:rPr>
          <w:sz w:val="28"/>
          <w:szCs w:val="28"/>
          <w:lang w:val="uk-UA" w:eastAsia="uk-UA"/>
        </w:rPr>
        <w:t>е</w:t>
      </w:r>
      <w:r w:rsidRPr="00296A6A">
        <w:rPr>
          <w:sz w:val="28"/>
          <w:szCs w:val="28"/>
          <w:lang w:val="uk-UA" w:eastAsia="uk-UA"/>
        </w:rPr>
        <w:t>.</w:t>
      </w:r>
    </w:p>
    <w:p w14:paraId="25971AB6" w14:textId="43723CAC" w:rsidR="009F28FB" w:rsidRDefault="00D0614F" w:rsidP="009F28FB">
      <w:pPr>
        <w:pStyle w:val="af3"/>
        <w:spacing w:before="0" w:beforeAutospacing="0" w:after="0" w:afterAutospacing="0"/>
        <w:ind w:firstLine="851"/>
        <w:jc w:val="both"/>
        <w:rPr>
          <w:sz w:val="28"/>
          <w:szCs w:val="28"/>
          <w:lang w:val="uk-UA" w:eastAsia="uk-UA"/>
        </w:rPr>
      </w:pPr>
      <w:r w:rsidRPr="00E93065">
        <w:rPr>
          <w:sz w:val="28"/>
          <w:szCs w:val="28"/>
          <w:lang w:val="uk-UA"/>
        </w:rPr>
        <w:t xml:space="preserve">У дитячій музичній школі, </w:t>
      </w:r>
      <w:r w:rsidR="00FE5CF5">
        <w:rPr>
          <w:sz w:val="28"/>
          <w:szCs w:val="28"/>
          <w:lang w:val="uk-UA" w:eastAsia="uk-UA"/>
        </w:rPr>
        <w:t>штатна чисельність якої</w:t>
      </w:r>
      <w:r w:rsidRPr="00E93065">
        <w:rPr>
          <w:sz w:val="28"/>
          <w:szCs w:val="28"/>
          <w:lang w:val="uk-UA" w:eastAsia="uk-UA"/>
        </w:rPr>
        <w:t xml:space="preserve"> становить </w:t>
      </w:r>
      <w:r w:rsidRPr="00E93065">
        <w:rPr>
          <w:b/>
          <w:bCs/>
          <w:sz w:val="28"/>
          <w:szCs w:val="28"/>
          <w:lang w:val="uk-UA" w:eastAsia="uk-UA"/>
        </w:rPr>
        <w:t>чоловіків</w:t>
      </w:r>
      <w:r w:rsidR="009769EB" w:rsidRPr="00E93065">
        <w:rPr>
          <w:b/>
          <w:bCs/>
          <w:sz w:val="28"/>
          <w:szCs w:val="28"/>
          <w:lang w:val="uk-UA" w:eastAsia="uk-UA"/>
        </w:rPr>
        <w:t xml:space="preserve"> - 2</w:t>
      </w:r>
      <w:r w:rsidRPr="00E93065">
        <w:rPr>
          <w:b/>
          <w:bCs/>
          <w:sz w:val="28"/>
          <w:szCs w:val="28"/>
          <w:lang w:val="uk-UA" w:eastAsia="uk-UA"/>
        </w:rPr>
        <w:t>,   жінок</w:t>
      </w:r>
      <w:r w:rsidR="009769EB" w:rsidRPr="00E93065">
        <w:rPr>
          <w:b/>
          <w:bCs/>
          <w:sz w:val="28"/>
          <w:szCs w:val="28"/>
          <w:lang w:val="uk-UA" w:eastAsia="uk-UA"/>
        </w:rPr>
        <w:t xml:space="preserve"> – 11,5</w:t>
      </w:r>
      <w:r w:rsidRPr="00E93065">
        <w:rPr>
          <w:b/>
          <w:bCs/>
          <w:sz w:val="28"/>
          <w:szCs w:val="28"/>
          <w:lang w:val="uk-UA" w:eastAsia="uk-UA"/>
        </w:rPr>
        <w:t>,</w:t>
      </w:r>
      <w:r w:rsidRPr="00E93065">
        <w:rPr>
          <w:b/>
          <w:bCs/>
          <w:sz w:val="28"/>
          <w:szCs w:val="28"/>
          <w:lang w:val="uk-UA"/>
        </w:rPr>
        <w:t xml:space="preserve"> </w:t>
      </w:r>
      <w:r w:rsidRPr="00E93065">
        <w:rPr>
          <w:sz w:val="28"/>
          <w:szCs w:val="28"/>
          <w:lang w:val="uk-UA"/>
        </w:rPr>
        <w:t xml:space="preserve">реалізується </w:t>
      </w:r>
      <w:proofErr w:type="spellStart"/>
      <w:r w:rsidRPr="00E93065">
        <w:rPr>
          <w:sz w:val="28"/>
          <w:szCs w:val="28"/>
          <w:lang w:val="uk-UA"/>
        </w:rPr>
        <w:t>гендерно</w:t>
      </w:r>
      <w:proofErr w:type="spellEnd"/>
      <w:r w:rsidRPr="00E93065">
        <w:rPr>
          <w:sz w:val="28"/>
          <w:szCs w:val="28"/>
          <w:lang w:val="uk-UA"/>
        </w:rPr>
        <w:t xml:space="preserve"> чутливий підхід, що передбачає рівний доступ дітей обох статей в т</w:t>
      </w:r>
      <w:r w:rsidR="009769EB" w:rsidRPr="00E93065">
        <w:rPr>
          <w:sz w:val="28"/>
          <w:szCs w:val="28"/>
          <w:lang w:val="uk-UA"/>
        </w:rPr>
        <w:t>.</w:t>
      </w:r>
      <w:r w:rsidRPr="00E93065">
        <w:rPr>
          <w:sz w:val="28"/>
          <w:szCs w:val="28"/>
          <w:lang w:val="uk-UA"/>
        </w:rPr>
        <w:t xml:space="preserve"> ч</w:t>
      </w:r>
      <w:r w:rsidR="009769EB" w:rsidRPr="00E93065">
        <w:rPr>
          <w:sz w:val="28"/>
          <w:szCs w:val="28"/>
          <w:lang w:val="uk-UA"/>
        </w:rPr>
        <w:t xml:space="preserve">. </w:t>
      </w:r>
      <w:r w:rsidRPr="00E93065">
        <w:rPr>
          <w:b/>
          <w:bCs/>
          <w:sz w:val="28"/>
          <w:szCs w:val="28"/>
          <w:lang w:val="uk-UA"/>
        </w:rPr>
        <w:t>хлопчиків</w:t>
      </w:r>
      <w:r w:rsidR="009769EB" w:rsidRPr="00E93065">
        <w:rPr>
          <w:b/>
          <w:bCs/>
          <w:sz w:val="28"/>
          <w:szCs w:val="28"/>
          <w:lang w:val="uk-UA"/>
        </w:rPr>
        <w:t xml:space="preserve"> - 24</w:t>
      </w:r>
      <w:r w:rsidRPr="00E93065">
        <w:rPr>
          <w:b/>
          <w:bCs/>
          <w:sz w:val="28"/>
          <w:szCs w:val="28"/>
          <w:lang w:val="uk-UA"/>
        </w:rPr>
        <w:t xml:space="preserve">,  </w:t>
      </w:r>
      <w:proofErr w:type="spellStart"/>
      <w:r w:rsidRPr="00E93065">
        <w:rPr>
          <w:b/>
          <w:bCs/>
          <w:sz w:val="28"/>
          <w:szCs w:val="28"/>
          <w:lang w:val="uk-UA"/>
        </w:rPr>
        <w:t>дівчаток</w:t>
      </w:r>
      <w:proofErr w:type="spellEnd"/>
      <w:r w:rsidR="009769EB" w:rsidRPr="00E93065">
        <w:rPr>
          <w:b/>
          <w:bCs/>
          <w:sz w:val="28"/>
          <w:szCs w:val="28"/>
          <w:lang w:val="uk-UA"/>
        </w:rPr>
        <w:t xml:space="preserve"> - 52</w:t>
      </w:r>
      <w:r w:rsidRPr="00E93065">
        <w:rPr>
          <w:b/>
          <w:bCs/>
          <w:sz w:val="28"/>
          <w:szCs w:val="28"/>
          <w:lang w:val="uk-UA"/>
        </w:rPr>
        <w:t>,</w:t>
      </w:r>
      <w:r w:rsidRPr="00E93065">
        <w:rPr>
          <w:sz w:val="28"/>
          <w:szCs w:val="28"/>
          <w:lang w:val="uk-UA"/>
        </w:rPr>
        <w:t xml:space="preserve">  до всіх напрямів мистецької освіти, недопущення гендерних стереотипів під час вибору інструментів чи творчих занять та створення толерантного, інклюзивного освітнього середовища</w:t>
      </w:r>
      <w:r w:rsidR="009F28FB">
        <w:rPr>
          <w:sz w:val="28"/>
          <w:szCs w:val="28"/>
          <w:lang w:val="uk-UA" w:eastAsia="uk-UA"/>
        </w:rPr>
        <w:t>.</w:t>
      </w:r>
    </w:p>
    <w:p w14:paraId="479901E7" w14:textId="19838195" w:rsidR="009F28FB" w:rsidRDefault="00AF7285" w:rsidP="009F28FB">
      <w:pPr>
        <w:pStyle w:val="af3"/>
        <w:spacing w:before="0" w:beforeAutospacing="0" w:after="0" w:afterAutospacing="0"/>
        <w:ind w:firstLine="851"/>
        <w:jc w:val="both"/>
        <w:rPr>
          <w:sz w:val="28"/>
          <w:szCs w:val="28"/>
          <w:lang w:val="uk-UA" w:eastAsia="uk-UA"/>
        </w:rPr>
      </w:pPr>
      <w:r w:rsidRPr="00E93065">
        <w:rPr>
          <w:sz w:val="28"/>
          <w:szCs w:val="28"/>
          <w:lang w:val="uk-UA"/>
        </w:rPr>
        <w:t>У діяльності МНВК, штатна чисельність як</w:t>
      </w:r>
      <w:r w:rsidR="00FE5CF5">
        <w:rPr>
          <w:sz w:val="28"/>
          <w:szCs w:val="28"/>
          <w:lang w:val="uk-UA"/>
        </w:rPr>
        <w:t>ого</w:t>
      </w:r>
      <w:r w:rsidRPr="00E93065">
        <w:rPr>
          <w:sz w:val="28"/>
          <w:szCs w:val="28"/>
          <w:lang w:val="uk-UA"/>
        </w:rPr>
        <w:t xml:space="preserve"> складає </w:t>
      </w:r>
      <w:r w:rsidRPr="00E93065">
        <w:rPr>
          <w:b/>
          <w:bCs/>
          <w:sz w:val="28"/>
          <w:szCs w:val="28"/>
          <w:lang w:val="uk-UA"/>
        </w:rPr>
        <w:t>4,9 жінок та 6,06 чоловіків</w:t>
      </w:r>
      <w:r w:rsidRPr="00E93065">
        <w:rPr>
          <w:sz w:val="28"/>
          <w:szCs w:val="28"/>
          <w:lang w:val="uk-UA"/>
        </w:rPr>
        <w:t xml:space="preserve">, враховується гендерний аспект шляхом забезпечення рівного доступу здобувачів освіти </w:t>
      </w:r>
      <w:r w:rsidR="00296A6A" w:rsidRPr="00E93065">
        <w:rPr>
          <w:sz w:val="28"/>
          <w:szCs w:val="28"/>
          <w:lang w:val="uk-UA"/>
        </w:rPr>
        <w:t xml:space="preserve">в т. ч. </w:t>
      </w:r>
      <w:r w:rsidR="00296A6A" w:rsidRPr="00E93065">
        <w:rPr>
          <w:b/>
          <w:bCs/>
          <w:sz w:val="28"/>
          <w:szCs w:val="28"/>
          <w:lang w:val="uk-UA"/>
        </w:rPr>
        <w:t xml:space="preserve">8 </w:t>
      </w:r>
      <w:proofErr w:type="spellStart"/>
      <w:r w:rsidR="00296A6A" w:rsidRPr="00E93065">
        <w:rPr>
          <w:b/>
          <w:bCs/>
          <w:sz w:val="28"/>
          <w:szCs w:val="28"/>
          <w:lang w:val="uk-UA"/>
        </w:rPr>
        <w:t>дівчаток</w:t>
      </w:r>
      <w:proofErr w:type="spellEnd"/>
      <w:r w:rsidR="00296A6A" w:rsidRPr="00E93065">
        <w:rPr>
          <w:b/>
          <w:bCs/>
          <w:sz w:val="28"/>
          <w:szCs w:val="28"/>
          <w:lang w:val="uk-UA"/>
        </w:rPr>
        <w:t xml:space="preserve"> та 122 хлопчики</w:t>
      </w:r>
      <w:r w:rsidR="00296A6A" w:rsidRPr="00E93065">
        <w:rPr>
          <w:sz w:val="28"/>
          <w:szCs w:val="28"/>
          <w:lang w:val="uk-UA"/>
        </w:rPr>
        <w:t xml:space="preserve"> </w:t>
      </w:r>
      <w:r w:rsidRPr="00E93065">
        <w:rPr>
          <w:sz w:val="28"/>
          <w:szCs w:val="28"/>
          <w:lang w:val="uk-UA"/>
        </w:rPr>
        <w:t>до всіх профільних курсів, недопущення гендерних стереотипів під час професійної орієнтації та створення безпечного освітнього середовища, чутливого до потреб дівчат і хлопців</w:t>
      </w:r>
      <w:r w:rsidR="00296A6A" w:rsidRPr="00E93065">
        <w:rPr>
          <w:sz w:val="28"/>
          <w:szCs w:val="28"/>
          <w:lang w:val="uk-UA"/>
        </w:rPr>
        <w:t>.</w:t>
      </w:r>
    </w:p>
    <w:p w14:paraId="07ADA962" w14:textId="5D1C0966" w:rsidR="009F28FB" w:rsidRDefault="009769EB" w:rsidP="009F28FB">
      <w:pPr>
        <w:pStyle w:val="af3"/>
        <w:spacing w:before="0" w:beforeAutospacing="0" w:after="0" w:afterAutospacing="0"/>
        <w:ind w:firstLine="851"/>
        <w:jc w:val="both"/>
        <w:rPr>
          <w:sz w:val="28"/>
          <w:szCs w:val="28"/>
          <w:lang w:val="uk-UA" w:eastAsia="uk-UA"/>
        </w:rPr>
      </w:pPr>
      <w:proofErr w:type="spellStart"/>
      <w:r w:rsidRPr="00E93065">
        <w:rPr>
          <w:sz w:val="28"/>
          <w:szCs w:val="28"/>
          <w:lang w:val="uk-UA"/>
        </w:rPr>
        <w:t>І</w:t>
      </w:r>
      <w:r w:rsidR="00FE5CF5">
        <w:rPr>
          <w:sz w:val="28"/>
          <w:szCs w:val="28"/>
          <w:lang w:val="uk-UA"/>
        </w:rPr>
        <w:t>нклюзивно</w:t>
      </w:r>
      <w:proofErr w:type="spellEnd"/>
      <w:r w:rsidR="00FE5CF5">
        <w:rPr>
          <w:sz w:val="28"/>
          <w:szCs w:val="28"/>
          <w:lang w:val="uk-UA"/>
        </w:rPr>
        <w:t xml:space="preserve"> - ресурсний центр</w:t>
      </w:r>
      <w:r w:rsidRPr="00E93065">
        <w:rPr>
          <w:sz w:val="28"/>
          <w:szCs w:val="28"/>
          <w:lang w:val="uk-UA"/>
        </w:rPr>
        <w:t>, ш</w:t>
      </w:r>
      <w:r w:rsidR="00883A2B" w:rsidRPr="00E93065">
        <w:rPr>
          <w:sz w:val="28"/>
          <w:szCs w:val="28"/>
          <w:lang w:val="uk-UA"/>
        </w:rPr>
        <w:t>татна</w:t>
      </w:r>
      <w:r w:rsidRPr="00E93065">
        <w:rPr>
          <w:sz w:val="28"/>
          <w:szCs w:val="28"/>
          <w:lang w:val="uk-UA"/>
        </w:rPr>
        <w:t xml:space="preserve"> чисельність як</w:t>
      </w:r>
      <w:r w:rsidR="00FE5CF5">
        <w:rPr>
          <w:sz w:val="28"/>
          <w:szCs w:val="28"/>
          <w:lang w:val="uk-UA"/>
        </w:rPr>
        <w:t xml:space="preserve">ого </w:t>
      </w:r>
      <w:r w:rsidRPr="00E93065">
        <w:rPr>
          <w:sz w:val="28"/>
          <w:szCs w:val="28"/>
          <w:lang w:val="uk-UA"/>
        </w:rPr>
        <w:t>склада</w:t>
      </w:r>
      <w:r w:rsidR="00883A2B" w:rsidRPr="00E93065">
        <w:rPr>
          <w:sz w:val="28"/>
          <w:szCs w:val="28"/>
          <w:lang w:val="uk-UA"/>
        </w:rPr>
        <w:t xml:space="preserve">є </w:t>
      </w:r>
      <w:r w:rsidR="00883A2B" w:rsidRPr="00E93065">
        <w:rPr>
          <w:b/>
          <w:bCs/>
          <w:sz w:val="28"/>
          <w:szCs w:val="28"/>
          <w:lang w:val="uk-UA"/>
        </w:rPr>
        <w:t>6 жінок</w:t>
      </w:r>
      <w:r w:rsidR="00883A2B" w:rsidRPr="00E93065">
        <w:rPr>
          <w:sz w:val="28"/>
          <w:szCs w:val="28"/>
          <w:lang w:val="uk-UA"/>
        </w:rPr>
        <w:t>,</w:t>
      </w:r>
      <w:r w:rsidRPr="00E93065">
        <w:rPr>
          <w:sz w:val="28"/>
          <w:szCs w:val="28"/>
          <w:lang w:val="uk-UA"/>
        </w:rPr>
        <w:t xml:space="preserve">  забезпечує рівні можливості для </w:t>
      </w:r>
      <w:r w:rsidR="00883A2B" w:rsidRPr="00E93065">
        <w:rPr>
          <w:b/>
          <w:bCs/>
          <w:sz w:val="28"/>
          <w:szCs w:val="28"/>
          <w:lang w:val="uk-UA"/>
        </w:rPr>
        <w:t xml:space="preserve">80 </w:t>
      </w:r>
      <w:r w:rsidRPr="00E93065">
        <w:rPr>
          <w:b/>
          <w:bCs/>
          <w:sz w:val="28"/>
          <w:szCs w:val="28"/>
          <w:lang w:val="uk-UA"/>
        </w:rPr>
        <w:t>дівчат і</w:t>
      </w:r>
      <w:r w:rsidR="00883A2B" w:rsidRPr="00E93065">
        <w:rPr>
          <w:b/>
          <w:bCs/>
          <w:sz w:val="28"/>
          <w:szCs w:val="28"/>
          <w:lang w:val="uk-UA"/>
        </w:rPr>
        <w:t xml:space="preserve"> 160</w:t>
      </w:r>
      <w:r w:rsidRPr="00E93065">
        <w:rPr>
          <w:b/>
          <w:bCs/>
          <w:sz w:val="28"/>
          <w:szCs w:val="28"/>
          <w:lang w:val="uk-UA"/>
        </w:rPr>
        <w:t xml:space="preserve"> хлопців</w:t>
      </w:r>
      <w:r w:rsidRPr="00E93065">
        <w:rPr>
          <w:sz w:val="28"/>
          <w:szCs w:val="28"/>
          <w:lang w:val="uk-UA"/>
        </w:rPr>
        <w:t xml:space="preserve"> з особливими освітніми потребами щодо отримання психолого-педагогічної підтримки, враховує гендерні особливості розвитку дітей, запобігає проявам дискримінації та впроваджує </w:t>
      </w:r>
      <w:proofErr w:type="spellStart"/>
      <w:r w:rsidRPr="00E93065">
        <w:rPr>
          <w:sz w:val="28"/>
          <w:szCs w:val="28"/>
          <w:lang w:val="uk-UA"/>
        </w:rPr>
        <w:t>гендерно</w:t>
      </w:r>
      <w:proofErr w:type="spellEnd"/>
      <w:r w:rsidRPr="00E93065">
        <w:rPr>
          <w:sz w:val="28"/>
          <w:szCs w:val="28"/>
          <w:lang w:val="uk-UA"/>
        </w:rPr>
        <w:t xml:space="preserve"> чутливий підхід у взаємодії з дітьми, батьками й педагогами.</w:t>
      </w:r>
    </w:p>
    <w:p w14:paraId="0B2A3A4C" w14:textId="1D9F8DBE" w:rsidR="009F28FB" w:rsidRDefault="00883A2B" w:rsidP="009F28FB">
      <w:pPr>
        <w:pStyle w:val="af3"/>
        <w:spacing w:before="0" w:beforeAutospacing="0" w:after="0" w:afterAutospacing="0"/>
        <w:ind w:firstLine="851"/>
        <w:jc w:val="both"/>
        <w:rPr>
          <w:sz w:val="28"/>
          <w:szCs w:val="28"/>
          <w:lang w:val="uk-UA" w:eastAsia="uk-UA"/>
        </w:rPr>
      </w:pPr>
      <w:r w:rsidRPr="00E93065">
        <w:rPr>
          <w:sz w:val="28"/>
          <w:szCs w:val="28"/>
          <w:lang w:val="uk-UA"/>
        </w:rPr>
        <w:t xml:space="preserve">Центр </w:t>
      </w:r>
      <w:r w:rsidRPr="00E93065">
        <w:rPr>
          <w:rStyle w:val="af4"/>
          <w:b w:val="0"/>
          <w:bCs w:val="0"/>
          <w:sz w:val="28"/>
          <w:szCs w:val="28"/>
          <w:lang w:val="uk-UA"/>
        </w:rPr>
        <w:t>професійного розвитку педагогічних працівників, штатна чисельність як</w:t>
      </w:r>
      <w:r w:rsidR="00FE5CF5">
        <w:rPr>
          <w:rStyle w:val="af4"/>
          <w:b w:val="0"/>
          <w:bCs w:val="0"/>
          <w:sz w:val="28"/>
          <w:szCs w:val="28"/>
          <w:lang w:val="uk-UA"/>
        </w:rPr>
        <w:t>ого</w:t>
      </w:r>
      <w:r w:rsidRPr="00E93065">
        <w:rPr>
          <w:rStyle w:val="af4"/>
          <w:b w:val="0"/>
          <w:bCs w:val="0"/>
          <w:sz w:val="28"/>
          <w:szCs w:val="28"/>
          <w:lang w:val="uk-UA"/>
        </w:rPr>
        <w:t xml:space="preserve"> </w:t>
      </w:r>
      <w:r w:rsidRPr="00061698">
        <w:rPr>
          <w:rStyle w:val="af4"/>
          <w:sz w:val="28"/>
          <w:szCs w:val="28"/>
          <w:lang w:val="uk-UA"/>
        </w:rPr>
        <w:t>4 жінки</w:t>
      </w:r>
      <w:r w:rsidRPr="00E93065">
        <w:rPr>
          <w:rStyle w:val="af4"/>
          <w:b w:val="0"/>
          <w:bCs w:val="0"/>
          <w:sz w:val="28"/>
          <w:szCs w:val="28"/>
          <w:lang w:val="uk-UA"/>
        </w:rPr>
        <w:t>,</w:t>
      </w:r>
      <w:r w:rsidRPr="00E93065">
        <w:rPr>
          <w:sz w:val="28"/>
          <w:szCs w:val="28"/>
          <w:lang w:val="uk-UA"/>
        </w:rPr>
        <w:t xml:space="preserve"> здійснює діяльність із дотриманням принципів гендерної рівності, впроваджує </w:t>
      </w:r>
      <w:proofErr w:type="spellStart"/>
      <w:r w:rsidRPr="00E93065">
        <w:rPr>
          <w:sz w:val="28"/>
          <w:szCs w:val="28"/>
          <w:lang w:val="uk-UA"/>
        </w:rPr>
        <w:t>гендерно</w:t>
      </w:r>
      <w:proofErr w:type="spellEnd"/>
      <w:r w:rsidRPr="00E93065">
        <w:rPr>
          <w:sz w:val="28"/>
          <w:szCs w:val="28"/>
          <w:lang w:val="uk-UA"/>
        </w:rPr>
        <w:t xml:space="preserve"> чутливий підхід у програми підвищення кваліфікації педагогів, забезпечує формування недискримінаційного освітнього середовища та посилює компетентності педагогів у питаннях запобігання гендерній дискримінації</w:t>
      </w:r>
      <w:r w:rsidR="00AF7285" w:rsidRPr="00E93065">
        <w:rPr>
          <w:sz w:val="28"/>
          <w:szCs w:val="28"/>
          <w:lang w:val="uk-UA"/>
        </w:rPr>
        <w:t>.</w:t>
      </w:r>
    </w:p>
    <w:p w14:paraId="3A4F6B37" w14:textId="77777777" w:rsidR="009F28FB" w:rsidRDefault="0072336F" w:rsidP="009F28FB">
      <w:pPr>
        <w:pStyle w:val="af3"/>
        <w:spacing w:before="0" w:beforeAutospacing="0" w:after="0" w:afterAutospacing="0"/>
        <w:ind w:firstLine="851"/>
        <w:jc w:val="both"/>
        <w:rPr>
          <w:sz w:val="28"/>
          <w:szCs w:val="28"/>
          <w:lang w:val="uk-UA" w:eastAsia="uk-UA"/>
        </w:rPr>
      </w:pPr>
      <w:r w:rsidRPr="00E93065">
        <w:rPr>
          <w:sz w:val="28"/>
          <w:szCs w:val="28"/>
          <w:lang w:val="uk-UA" w:eastAsia="uk-UA"/>
        </w:rPr>
        <w:t xml:space="preserve">Планування видатків на </w:t>
      </w:r>
      <w:r w:rsidR="00296A6A" w:rsidRPr="00E93065">
        <w:rPr>
          <w:sz w:val="28"/>
          <w:szCs w:val="28"/>
          <w:lang w:val="uk-UA" w:eastAsia="uk-UA"/>
        </w:rPr>
        <w:t xml:space="preserve">галузь «Освіта» </w:t>
      </w:r>
      <w:r w:rsidRPr="00E93065">
        <w:rPr>
          <w:sz w:val="28"/>
          <w:szCs w:val="28"/>
          <w:lang w:val="uk-UA" w:eastAsia="uk-UA"/>
        </w:rPr>
        <w:t>з урахуванням гендерного аспекту забезпечує більш ефективне та справедливе використання бюджетних ресурсів громади. Врахування потреб дітей різної статі, а також гендерного складу педагогічних кадрів сприяє підвищенню якості освітніх послуг, створенню рівних можливостей для розвитку кожної дитини та зміцненню соціальної згуртованості громади.</w:t>
      </w:r>
    </w:p>
    <w:p w14:paraId="3B874A9D" w14:textId="77777777" w:rsidR="00DC0C29" w:rsidRDefault="0056375E" w:rsidP="009F28FB">
      <w:pPr>
        <w:pStyle w:val="af3"/>
        <w:spacing w:before="0" w:beforeAutospacing="0" w:after="0" w:afterAutospacing="0"/>
        <w:ind w:firstLine="851"/>
        <w:jc w:val="both"/>
        <w:rPr>
          <w:noProof/>
          <w:sz w:val="28"/>
          <w:szCs w:val="28"/>
          <w:lang w:val="uk-UA"/>
        </w:rPr>
      </w:pPr>
      <w:r w:rsidRPr="00E93065">
        <w:rPr>
          <w:noProof/>
          <w:sz w:val="28"/>
          <w:szCs w:val="28"/>
          <w:lang w:val="uk-UA"/>
        </w:rPr>
        <w:t>З урахуванням вищезазначеного, з</w:t>
      </w:r>
      <w:r w:rsidR="003508DC" w:rsidRPr="00E93065">
        <w:rPr>
          <w:noProof/>
          <w:sz w:val="28"/>
          <w:szCs w:val="28"/>
          <w:lang w:val="uk-UA"/>
        </w:rPr>
        <w:t xml:space="preserve">а ТПКВК МБ 1000 «Освіта» у </w:t>
      </w:r>
      <w:proofErr w:type="spellStart"/>
      <w:r w:rsidR="003508DC" w:rsidRPr="00E93065">
        <w:rPr>
          <w:rFonts w:eastAsia="Calibri"/>
          <w:sz w:val="28"/>
          <w:szCs w:val="28"/>
          <w:lang w:val="uk-UA"/>
        </w:rPr>
        <w:t>проєкті</w:t>
      </w:r>
      <w:proofErr w:type="spellEnd"/>
      <w:r w:rsidR="003508DC" w:rsidRPr="00E93065">
        <w:rPr>
          <w:rFonts w:eastAsia="Calibri"/>
          <w:sz w:val="28"/>
          <w:szCs w:val="28"/>
          <w:lang w:val="uk-UA"/>
        </w:rPr>
        <w:t xml:space="preserve"> бюджету Диканської селищної територіальної громади</w:t>
      </w:r>
      <w:r w:rsidR="003508DC" w:rsidRPr="00E93065">
        <w:rPr>
          <w:noProof/>
          <w:sz w:val="28"/>
          <w:szCs w:val="28"/>
          <w:lang w:val="uk-UA"/>
        </w:rPr>
        <w:t xml:space="preserve"> на 202</w:t>
      </w:r>
      <w:r w:rsidR="00670209" w:rsidRPr="00E93065">
        <w:rPr>
          <w:noProof/>
          <w:sz w:val="28"/>
          <w:szCs w:val="28"/>
          <w:lang w:val="uk-UA"/>
        </w:rPr>
        <w:t>6</w:t>
      </w:r>
      <w:r w:rsidR="003508DC" w:rsidRPr="00E93065">
        <w:rPr>
          <w:noProof/>
          <w:sz w:val="28"/>
          <w:szCs w:val="28"/>
          <w:lang w:val="uk-UA"/>
        </w:rPr>
        <w:t xml:space="preserve"> рік </w:t>
      </w:r>
      <w:r w:rsidR="003508DC" w:rsidRPr="00E93065">
        <w:rPr>
          <w:rFonts w:eastAsia="Calibri"/>
          <w:sz w:val="28"/>
          <w:szCs w:val="28"/>
          <w:lang w:val="uk-UA"/>
        </w:rPr>
        <w:t>передбачаються в</w:t>
      </w:r>
      <w:r w:rsidR="003508DC" w:rsidRPr="00E93065">
        <w:rPr>
          <w:noProof/>
          <w:sz w:val="28"/>
          <w:szCs w:val="28"/>
          <w:lang w:val="uk-UA"/>
        </w:rPr>
        <w:t xml:space="preserve">идатки </w:t>
      </w:r>
      <w:r w:rsidR="004F643A" w:rsidRPr="00E93065">
        <w:rPr>
          <w:b/>
          <w:bCs/>
          <w:noProof/>
          <w:sz w:val="28"/>
          <w:szCs w:val="28"/>
          <w:lang w:val="uk-UA"/>
        </w:rPr>
        <w:t xml:space="preserve">загального фонду </w:t>
      </w:r>
      <w:r w:rsidR="00670209" w:rsidRPr="00E93065">
        <w:rPr>
          <w:b/>
          <w:bCs/>
          <w:noProof/>
          <w:sz w:val="28"/>
          <w:szCs w:val="28"/>
          <w:lang w:val="uk-UA"/>
        </w:rPr>
        <w:t xml:space="preserve">в </w:t>
      </w:r>
      <w:r w:rsidR="00670209" w:rsidRPr="00D054E4">
        <w:rPr>
          <w:b/>
          <w:bCs/>
          <w:noProof/>
          <w:sz w:val="28"/>
          <w:szCs w:val="28"/>
          <w:lang w:val="uk-UA"/>
        </w:rPr>
        <w:t xml:space="preserve">сумі </w:t>
      </w:r>
      <w:r w:rsidR="00DC0C29" w:rsidRPr="00D054E4">
        <w:rPr>
          <w:b/>
          <w:bCs/>
          <w:noProof/>
          <w:sz w:val="28"/>
          <w:szCs w:val="28"/>
          <w:lang w:val="uk-UA"/>
        </w:rPr>
        <w:t>95 115 920</w:t>
      </w:r>
      <w:r w:rsidR="00670209" w:rsidRPr="00D054E4">
        <w:rPr>
          <w:b/>
          <w:bCs/>
          <w:noProof/>
          <w:sz w:val="28"/>
          <w:szCs w:val="28"/>
          <w:lang w:val="uk-UA"/>
        </w:rPr>
        <w:t xml:space="preserve"> грн.</w:t>
      </w:r>
      <w:r w:rsidR="00670209" w:rsidRPr="00D054E4">
        <w:rPr>
          <w:noProof/>
          <w:sz w:val="28"/>
          <w:szCs w:val="28"/>
          <w:lang w:val="uk-UA"/>
        </w:rPr>
        <w:t>,</w:t>
      </w:r>
      <w:r w:rsidR="00670209" w:rsidRPr="00E93065">
        <w:rPr>
          <w:noProof/>
          <w:sz w:val="28"/>
          <w:szCs w:val="28"/>
          <w:lang w:val="uk-UA"/>
        </w:rPr>
        <w:t xml:space="preserve"> питома вага яких у видатках загального фонду бюджету становить </w:t>
      </w:r>
      <w:r w:rsidR="00DC0C29">
        <w:rPr>
          <w:noProof/>
          <w:sz w:val="28"/>
          <w:szCs w:val="28"/>
          <w:lang w:val="uk-UA"/>
        </w:rPr>
        <w:t>35,7</w:t>
      </w:r>
      <w:r w:rsidR="00670209" w:rsidRPr="00E93065">
        <w:rPr>
          <w:noProof/>
          <w:sz w:val="28"/>
          <w:szCs w:val="28"/>
          <w:lang w:val="uk-UA"/>
        </w:rPr>
        <w:t>%</w:t>
      </w:r>
      <w:r w:rsidR="00DC0C29">
        <w:rPr>
          <w:noProof/>
          <w:sz w:val="28"/>
          <w:szCs w:val="28"/>
          <w:lang w:val="uk-UA"/>
        </w:rPr>
        <w:t xml:space="preserve"> </w:t>
      </w:r>
      <w:r w:rsidR="003508DC" w:rsidRPr="00E93065">
        <w:rPr>
          <w:noProof/>
          <w:sz w:val="28"/>
          <w:szCs w:val="28"/>
          <w:lang w:val="uk-UA"/>
        </w:rPr>
        <w:t>за рахунок власних доходів бюджету громади</w:t>
      </w:r>
      <w:r w:rsidR="00DC0C29">
        <w:rPr>
          <w:noProof/>
          <w:sz w:val="28"/>
          <w:szCs w:val="28"/>
          <w:lang w:val="uk-UA"/>
        </w:rPr>
        <w:t>.</w:t>
      </w:r>
    </w:p>
    <w:p w14:paraId="1F8BD8FF" w14:textId="42BCA0A2" w:rsidR="00670209" w:rsidRPr="00396E36" w:rsidRDefault="00396E36" w:rsidP="00396E36">
      <w:pPr>
        <w:pStyle w:val="af3"/>
        <w:spacing w:before="0" w:beforeAutospacing="0" w:after="0" w:afterAutospacing="0"/>
        <w:jc w:val="both"/>
        <w:rPr>
          <w:sz w:val="28"/>
          <w:szCs w:val="28"/>
          <w:lang w:val="uk-UA" w:eastAsia="uk-UA"/>
        </w:rPr>
      </w:pPr>
      <w:r>
        <w:rPr>
          <w:noProof/>
          <w:sz w:val="28"/>
          <w:szCs w:val="28"/>
          <w:lang w:val="uk-UA"/>
        </w:rPr>
        <w:tab/>
      </w:r>
      <w:r w:rsidRPr="00D054E4">
        <w:rPr>
          <w:sz w:val="28"/>
          <w:szCs w:val="28"/>
          <w:lang w:val="uk-UA"/>
        </w:rPr>
        <w:t>Видатки на забезпечення оплати праці педагогічних працівників закладів загальної середньої освіти та Комунальної установи «</w:t>
      </w:r>
      <w:proofErr w:type="spellStart"/>
      <w:r w:rsidRPr="00D054E4">
        <w:rPr>
          <w:sz w:val="28"/>
          <w:szCs w:val="28"/>
          <w:lang w:val="uk-UA"/>
        </w:rPr>
        <w:t>Інклюзивно</w:t>
      </w:r>
      <w:proofErr w:type="spellEnd"/>
      <w:r w:rsidRPr="00D054E4">
        <w:rPr>
          <w:sz w:val="28"/>
          <w:szCs w:val="28"/>
          <w:lang w:val="uk-UA"/>
        </w:rPr>
        <w:t xml:space="preserve">-ресурсний центр», які мають здійснюватися за рахунок освітньої субвенції з державного бюджету місцевим бюджетам </w:t>
      </w:r>
      <w:r w:rsidRPr="00D054E4">
        <w:rPr>
          <w:rFonts w:eastAsia="Calibri"/>
          <w:sz w:val="28"/>
          <w:szCs w:val="28"/>
          <w:lang w:val="uk-UA" w:eastAsia="en-US"/>
        </w:rPr>
        <w:t xml:space="preserve">не передбачено так, як відповідно до Закону України «Про Державний бюджет України на 2026 рік» освітня субвенція з державного бюджету місцевим бюджетам буде розподілятися між місцевими </w:t>
      </w:r>
      <w:r w:rsidRPr="00D054E4">
        <w:rPr>
          <w:rFonts w:eastAsia="Calibri"/>
          <w:sz w:val="28"/>
          <w:szCs w:val="28"/>
          <w:lang w:val="uk-UA" w:eastAsia="en-US"/>
        </w:rPr>
        <w:lastRenderedPageBreak/>
        <w:t xml:space="preserve">бюджетами Кабінетом Міністрів України, яким на сьогоднішній день обсяги субвенції </w:t>
      </w:r>
      <w:r w:rsidR="005C695D" w:rsidRPr="00D054E4">
        <w:rPr>
          <w:rFonts w:eastAsia="Calibri"/>
          <w:sz w:val="28"/>
          <w:szCs w:val="28"/>
          <w:lang w:val="uk-UA" w:eastAsia="en-US"/>
        </w:rPr>
        <w:t xml:space="preserve">для місцевих бюджетів </w:t>
      </w:r>
      <w:r w:rsidRPr="00D054E4">
        <w:rPr>
          <w:rFonts w:eastAsia="Calibri"/>
          <w:sz w:val="28"/>
          <w:szCs w:val="28"/>
          <w:lang w:val="uk-UA" w:eastAsia="en-US"/>
        </w:rPr>
        <w:t>не доведено.</w:t>
      </w:r>
    </w:p>
    <w:p w14:paraId="32334B39" w14:textId="0C6AB8F4" w:rsidR="00300FEB" w:rsidRDefault="003508DC" w:rsidP="003508DC">
      <w:pPr>
        <w:spacing w:after="0" w:line="240" w:lineRule="auto"/>
        <w:ind w:right="-1" w:firstLine="708"/>
        <w:jc w:val="both"/>
        <w:rPr>
          <w:rFonts w:ascii="Times New Roman" w:eastAsia="Calibri" w:hAnsi="Times New Roman" w:cs="Times New Roman"/>
          <w:sz w:val="28"/>
          <w:szCs w:val="28"/>
          <w:lang w:val="uk-UA"/>
        </w:rPr>
      </w:pPr>
      <w:r w:rsidRPr="003508DC">
        <w:rPr>
          <w:rFonts w:ascii="Times New Roman" w:eastAsia="Calibri" w:hAnsi="Times New Roman" w:cs="Times New Roman"/>
          <w:sz w:val="28"/>
          <w:szCs w:val="28"/>
          <w:lang w:val="uk-UA"/>
        </w:rPr>
        <w:t xml:space="preserve">Видатки загального фонду на оплату праці </w:t>
      </w:r>
      <w:r w:rsidRPr="003508DC">
        <w:rPr>
          <w:rFonts w:ascii="Times New Roman" w:eastAsia="Times New Roman" w:hAnsi="Times New Roman" w:cs="Times New Roman"/>
          <w:noProof/>
          <w:sz w:val="28"/>
          <w:szCs w:val="28"/>
          <w:lang w:val="uk-UA" w:eastAsia="ru-RU"/>
        </w:rPr>
        <w:t xml:space="preserve">з нарахуваннями </w:t>
      </w:r>
      <w:r w:rsidRPr="003508DC">
        <w:rPr>
          <w:rFonts w:ascii="Times New Roman" w:eastAsia="Calibri" w:hAnsi="Times New Roman" w:cs="Times New Roman"/>
          <w:sz w:val="28"/>
          <w:szCs w:val="28"/>
          <w:lang w:val="uk-UA"/>
        </w:rPr>
        <w:t xml:space="preserve">розраховано в </w:t>
      </w:r>
      <w:r w:rsidRPr="00D054E4">
        <w:rPr>
          <w:rFonts w:ascii="Times New Roman" w:eastAsia="Calibri" w:hAnsi="Times New Roman" w:cs="Times New Roman"/>
          <w:sz w:val="28"/>
          <w:szCs w:val="28"/>
          <w:lang w:val="uk-UA"/>
        </w:rPr>
        <w:t xml:space="preserve">сумі </w:t>
      </w:r>
      <w:r w:rsidR="00DC0C29" w:rsidRPr="00D054E4">
        <w:rPr>
          <w:rFonts w:ascii="Times New Roman" w:eastAsia="Calibri" w:hAnsi="Times New Roman" w:cs="Times New Roman"/>
          <w:b/>
          <w:bCs/>
          <w:sz w:val="28"/>
          <w:szCs w:val="28"/>
          <w:lang w:val="uk-UA"/>
        </w:rPr>
        <w:t>68 754 160</w:t>
      </w:r>
      <w:r w:rsidRPr="00D054E4">
        <w:rPr>
          <w:rFonts w:ascii="Times New Roman" w:eastAsia="Calibri" w:hAnsi="Times New Roman" w:cs="Times New Roman"/>
          <w:b/>
          <w:bCs/>
          <w:sz w:val="28"/>
          <w:szCs w:val="28"/>
          <w:lang w:val="uk-UA"/>
        </w:rPr>
        <w:t xml:space="preserve"> грн.,</w:t>
      </w:r>
      <w:r w:rsidRPr="00D054E4">
        <w:rPr>
          <w:rFonts w:ascii="Times New Roman" w:eastAsia="Times New Roman" w:hAnsi="Times New Roman" w:cs="Times New Roman"/>
          <w:noProof/>
          <w:sz w:val="28"/>
          <w:szCs w:val="28"/>
          <w:lang w:val="uk-UA" w:eastAsia="ru-RU"/>
        </w:rPr>
        <w:t xml:space="preserve"> що становить </w:t>
      </w:r>
      <w:r w:rsidR="00DC0C29" w:rsidRPr="00D054E4">
        <w:rPr>
          <w:rFonts w:ascii="Times New Roman" w:eastAsia="Times New Roman" w:hAnsi="Times New Roman" w:cs="Times New Roman"/>
          <w:noProof/>
          <w:sz w:val="28"/>
          <w:szCs w:val="28"/>
          <w:lang w:val="uk-UA" w:eastAsia="ru-RU"/>
        </w:rPr>
        <w:t>72,3</w:t>
      </w:r>
      <w:r w:rsidRPr="00D054E4">
        <w:rPr>
          <w:rFonts w:ascii="Times New Roman" w:eastAsia="Times New Roman" w:hAnsi="Times New Roman" w:cs="Times New Roman"/>
          <w:noProof/>
          <w:sz w:val="28"/>
          <w:szCs w:val="28"/>
          <w:lang w:val="uk-UA" w:eastAsia="ru-RU"/>
        </w:rPr>
        <w:t>%</w:t>
      </w:r>
      <w:r w:rsidRPr="003508DC">
        <w:rPr>
          <w:rFonts w:ascii="Times New Roman" w:eastAsia="Times New Roman" w:hAnsi="Times New Roman" w:cs="Times New Roman"/>
          <w:noProof/>
          <w:sz w:val="28"/>
          <w:szCs w:val="28"/>
          <w:lang w:val="uk-UA" w:eastAsia="ru-RU"/>
        </w:rPr>
        <w:t xml:space="preserve"> від суми видатків по галузі</w:t>
      </w:r>
      <w:r w:rsidR="00A7284B">
        <w:rPr>
          <w:rFonts w:ascii="Times New Roman" w:eastAsia="Times New Roman" w:hAnsi="Times New Roman" w:cs="Times New Roman"/>
          <w:noProof/>
          <w:sz w:val="28"/>
          <w:szCs w:val="28"/>
          <w:lang w:val="uk-UA" w:eastAsia="ru-RU"/>
        </w:rPr>
        <w:t>.</w:t>
      </w:r>
      <w:r w:rsidRPr="003508DC">
        <w:rPr>
          <w:rFonts w:ascii="Times New Roman" w:eastAsia="Calibri" w:hAnsi="Times New Roman" w:cs="Times New Roman"/>
          <w:sz w:val="28"/>
          <w:szCs w:val="28"/>
          <w:lang w:val="uk-UA"/>
        </w:rPr>
        <w:t xml:space="preserve"> </w:t>
      </w:r>
    </w:p>
    <w:p w14:paraId="7E965EA4" w14:textId="24F3D3F1" w:rsidR="003508DC" w:rsidRPr="003508DC" w:rsidRDefault="00415D3A" w:rsidP="00396E36">
      <w:pPr>
        <w:tabs>
          <w:tab w:val="left" w:pos="567"/>
        </w:tabs>
        <w:suppressAutoHyphens/>
        <w:autoSpaceDE w:val="0"/>
        <w:autoSpaceDN w:val="0"/>
        <w:adjustRightInd w:val="0"/>
        <w:spacing w:after="0" w:line="240" w:lineRule="auto"/>
        <w:jc w:val="both"/>
        <w:rPr>
          <w:rFonts w:ascii="Times New Roman" w:eastAsia="Times New Roman" w:hAnsi="Times New Roman" w:cs="Times New Roman"/>
          <w:noProof/>
          <w:sz w:val="28"/>
          <w:szCs w:val="28"/>
          <w:lang w:val="uk-UA" w:eastAsia="ru-RU"/>
        </w:rPr>
      </w:pPr>
      <w:r>
        <w:rPr>
          <w:rFonts w:ascii="Times New Roman" w:eastAsia="Times New Roman" w:hAnsi="Times New Roman" w:cs="Times New Roman"/>
          <w:bCs/>
          <w:noProof/>
          <w:sz w:val="28"/>
          <w:szCs w:val="28"/>
          <w:lang w:val="uk-UA" w:eastAsia="ru-RU"/>
        </w:rPr>
        <w:tab/>
      </w:r>
      <w:r w:rsidR="003508DC" w:rsidRPr="003508DC">
        <w:rPr>
          <w:rFonts w:ascii="Times New Roman" w:eastAsia="Times New Roman" w:hAnsi="Times New Roman" w:cs="Times New Roman"/>
          <w:noProof/>
          <w:sz w:val="28"/>
          <w:szCs w:val="28"/>
          <w:lang w:val="uk-UA" w:eastAsia="ru-RU"/>
        </w:rPr>
        <w:t xml:space="preserve">На придбання медикаментів та перев’язувальних матеріалів передбачаються кошти в сумі </w:t>
      </w:r>
      <w:r w:rsidR="00B079D2">
        <w:rPr>
          <w:rFonts w:ascii="Times New Roman" w:eastAsia="Times New Roman" w:hAnsi="Times New Roman" w:cs="Times New Roman"/>
          <w:b/>
          <w:bCs/>
          <w:noProof/>
          <w:sz w:val="28"/>
          <w:szCs w:val="28"/>
          <w:lang w:val="uk-UA" w:eastAsia="ru-RU"/>
        </w:rPr>
        <w:t>36 000</w:t>
      </w:r>
      <w:r w:rsidR="003508DC" w:rsidRPr="003508DC">
        <w:rPr>
          <w:rFonts w:ascii="Times New Roman" w:eastAsia="Times New Roman" w:hAnsi="Times New Roman" w:cs="Times New Roman"/>
          <w:b/>
          <w:bCs/>
          <w:noProof/>
          <w:sz w:val="28"/>
          <w:szCs w:val="28"/>
          <w:lang w:val="uk-UA" w:eastAsia="ru-RU"/>
        </w:rPr>
        <w:t xml:space="preserve"> грн.</w:t>
      </w:r>
    </w:p>
    <w:p w14:paraId="670B8EBD" w14:textId="6F2867F2" w:rsidR="00300FEB" w:rsidRDefault="003508DC" w:rsidP="00300FEB">
      <w:pPr>
        <w:spacing w:after="0" w:line="240" w:lineRule="auto"/>
        <w:ind w:right="-1" w:firstLine="708"/>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8"/>
          <w:lang w:val="uk-UA" w:eastAsia="ru-RU"/>
        </w:rPr>
        <w:t xml:space="preserve">На придбання продуктів харчування для дітей у закладах дошкільної освіти та закладах загальної середньої освіти плануються видатки в сумі </w:t>
      </w:r>
      <w:r w:rsidRPr="003508DC">
        <w:rPr>
          <w:rFonts w:ascii="Times New Roman" w:eastAsia="Times New Roman" w:hAnsi="Times New Roman" w:cs="Times New Roman"/>
          <w:b/>
          <w:bCs/>
          <w:noProof/>
          <w:sz w:val="28"/>
          <w:szCs w:val="28"/>
          <w:lang w:val="uk-UA" w:eastAsia="ru-RU"/>
        </w:rPr>
        <w:t>4</w:t>
      </w:r>
      <w:r w:rsidR="00B079D2">
        <w:rPr>
          <w:rFonts w:ascii="Times New Roman" w:eastAsia="Times New Roman" w:hAnsi="Times New Roman" w:cs="Times New Roman"/>
          <w:b/>
          <w:bCs/>
          <w:noProof/>
          <w:sz w:val="28"/>
          <w:szCs w:val="28"/>
          <w:lang w:val="uk-UA" w:eastAsia="ru-RU"/>
        </w:rPr>
        <w:t> 300 000</w:t>
      </w:r>
      <w:r w:rsidRPr="003508DC">
        <w:rPr>
          <w:rFonts w:ascii="Times New Roman" w:eastAsia="Times New Roman" w:hAnsi="Times New Roman" w:cs="Times New Roman"/>
          <w:b/>
          <w:bCs/>
          <w:noProof/>
          <w:sz w:val="28"/>
          <w:szCs w:val="28"/>
          <w:lang w:val="uk-UA" w:eastAsia="ru-RU"/>
        </w:rPr>
        <w:t xml:space="preserve"> грн.</w:t>
      </w:r>
      <w:r w:rsidRPr="003508DC">
        <w:rPr>
          <w:rFonts w:ascii="Times New Roman" w:eastAsia="Times New Roman" w:hAnsi="Times New Roman" w:cs="Times New Roman"/>
          <w:noProof/>
          <w:sz w:val="28"/>
          <w:szCs w:val="28"/>
          <w:lang w:val="uk-UA" w:eastAsia="ru-RU"/>
        </w:rPr>
        <w:t xml:space="preserve">, що </w:t>
      </w:r>
      <w:r w:rsidRPr="00D054E4">
        <w:rPr>
          <w:rFonts w:ascii="Times New Roman" w:eastAsia="Times New Roman" w:hAnsi="Times New Roman" w:cs="Times New Roman"/>
          <w:noProof/>
          <w:sz w:val="28"/>
          <w:szCs w:val="28"/>
          <w:lang w:val="uk-UA" w:eastAsia="ru-RU"/>
        </w:rPr>
        <w:t xml:space="preserve">становить </w:t>
      </w:r>
      <w:r w:rsidR="00DC0C29" w:rsidRPr="00D054E4">
        <w:rPr>
          <w:rFonts w:ascii="Times New Roman" w:eastAsia="Times New Roman" w:hAnsi="Times New Roman" w:cs="Times New Roman"/>
          <w:noProof/>
          <w:sz w:val="28"/>
          <w:szCs w:val="28"/>
          <w:lang w:val="uk-UA" w:eastAsia="ru-RU"/>
        </w:rPr>
        <w:t>4,5</w:t>
      </w:r>
      <w:r w:rsidRPr="00D054E4">
        <w:rPr>
          <w:rFonts w:ascii="Times New Roman" w:eastAsia="Times New Roman" w:hAnsi="Times New Roman" w:cs="Times New Roman"/>
          <w:noProof/>
          <w:sz w:val="28"/>
          <w:szCs w:val="28"/>
          <w:lang w:val="uk-UA" w:eastAsia="ru-RU"/>
        </w:rPr>
        <w:t>% від суми видатків по</w:t>
      </w:r>
      <w:r w:rsidRPr="003508DC">
        <w:rPr>
          <w:rFonts w:ascii="Times New Roman" w:eastAsia="Times New Roman" w:hAnsi="Times New Roman" w:cs="Times New Roman"/>
          <w:noProof/>
          <w:sz w:val="28"/>
          <w:szCs w:val="28"/>
          <w:lang w:val="uk-UA" w:eastAsia="ru-RU"/>
        </w:rPr>
        <w:t xml:space="preserve"> галузі</w:t>
      </w:r>
      <w:r w:rsidR="00300FEB">
        <w:rPr>
          <w:rFonts w:ascii="Times New Roman" w:eastAsia="Times New Roman" w:hAnsi="Times New Roman" w:cs="Times New Roman"/>
          <w:noProof/>
          <w:sz w:val="28"/>
          <w:szCs w:val="28"/>
          <w:lang w:val="uk-UA" w:eastAsia="ru-RU"/>
        </w:rPr>
        <w:t xml:space="preserve">. </w:t>
      </w:r>
    </w:p>
    <w:p w14:paraId="1757E58A" w14:textId="0B812ED8" w:rsidR="003508DC" w:rsidRPr="003508DC" w:rsidRDefault="003508DC" w:rsidP="00300FEB">
      <w:pPr>
        <w:spacing w:after="0" w:line="240" w:lineRule="auto"/>
        <w:ind w:right="-1" w:firstLine="708"/>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8"/>
          <w:lang w:val="uk-UA" w:eastAsia="ru-RU"/>
        </w:rPr>
        <w:t xml:space="preserve">Видатки на харчування дітей у закладах загальної середньої освіти розраховано з урахуванням положень місцевої </w:t>
      </w:r>
      <w:r w:rsidRPr="003508DC">
        <w:rPr>
          <w:rFonts w:ascii="Times New Roman" w:eastAsia="Times New Roman" w:hAnsi="Times New Roman" w:cs="Times New Roman"/>
          <w:b/>
          <w:bCs/>
          <w:noProof/>
          <w:sz w:val="28"/>
          <w:szCs w:val="28"/>
          <w:lang w:val="uk-UA" w:eastAsia="ru-RU"/>
        </w:rPr>
        <w:t>Програми</w:t>
      </w:r>
      <w:r w:rsidRPr="003508DC">
        <w:rPr>
          <w:rFonts w:ascii="Times New Roman" w:eastAsia="Calibri" w:hAnsi="Times New Roman" w:cs="Times New Roman"/>
          <w:b/>
          <w:bCs/>
          <w:sz w:val="28"/>
          <w:szCs w:val="28"/>
          <w:lang w:val="uk-UA"/>
        </w:rPr>
        <w:t xml:space="preserve"> організації харчування вихованців та учнів пільгових категорій в закладах освіти Диканської селищної ради на 2025-2027 роки</w:t>
      </w:r>
      <w:r w:rsidR="00BA4DDB">
        <w:rPr>
          <w:rFonts w:ascii="Times New Roman" w:eastAsia="Calibri" w:hAnsi="Times New Roman" w:cs="Times New Roman"/>
          <w:b/>
          <w:bCs/>
          <w:sz w:val="28"/>
          <w:szCs w:val="28"/>
          <w:lang w:val="uk-UA"/>
        </w:rPr>
        <w:t xml:space="preserve"> </w:t>
      </w:r>
      <w:r w:rsidR="00BA4DDB" w:rsidRPr="00977C45">
        <w:rPr>
          <w:rFonts w:ascii="Times New Roman" w:eastAsia="Calibri" w:hAnsi="Times New Roman" w:cs="Times New Roman"/>
          <w:b/>
          <w:bCs/>
          <w:sz w:val="28"/>
          <w:szCs w:val="28"/>
          <w:lang w:val="uk-UA"/>
        </w:rPr>
        <w:t xml:space="preserve">в сумі </w:t>
      </w:r>
      <w:r w:rsidR="00F60C0C" w:rsidRPr="00977C45">
        <w:rPr>
          <w:rFonts w:ascii="Times New Roman" w:eastAsia="Calibri" w:hAnsi="Times New Roman" w:cs="Times New Roman"/>
          <w:b/>
          <w:bCs/>
          <w:sz w:val="28"/>
          <w:szCs w:val="28"/>
          <w:lang w:val="uk-UA"/>
        </w:rPr>
        <w:t xml:space="preserve">1 500 000 </w:t>
      </w:r>
      <w:r w:rsidR="00BA4DDB" w:rsidRPr="00977C45">
        <w:rPr>
          <w:rFonts w:ascii="Times New Roman" w:eastAsia="Calibri" w:hAnsi="Times New Roman" w:cs="Times New Roman"/>
          <w:b/>
          <w:bCs/>
          <w:sz w:val="28"/>
          <w:szCs w:val="28"/>
          <w:lang w:val="uk-UA"/>
        </w:rPr>
        <w:t>грн.</w:t>
      </w:r>
      <w:r w:rsidRPr="00977C45">
        <w:rPr>
          <w:rFonts w:ascii="Times New Roman" w:eastAsia="Calibri" w:hAnsi="Times New Roman" w:cs="Times New Roman"/>
          <w:sz w:val="28"/>
          <w:szCs w:val="28"/>
          <w:lang w:val="uk-UA"/>
        </w:rPr>
        <w:t>,</w:t>
      </w:r>
      <w:r w:rsidRPr="00F60C0C">
        <w:rPr>
          <w:rFonts w:ascii="Times New Roman" w:eastAsia="Calibri" w:hAnsi="Times New Roman" w:cs="Times New Roman"/>
          <w:sz w:val="28"/>
          <w:szCs w:val="28"/>
          <w:lang w:val="uk-UA"/>
        </w:rPr>
        <w:t xml:space="preserve"> </w:t>
      </w:r>
      <w:r w:rsidRPr="003508DC">
        <w:rPr>
          <w:rFonts w:ascii="Times New Roman" w:eastAsia="Calibri" w:hAnsi="Times New Roman" w:cs="Times New Roman"/>
          <w:sz w:val="28"/>
          <w:szCs w:val="28"/>
          <w:lang w:val="uk-UA"/>
        </w:rPr>
        <w:t>згідно якої забезпечуються одноразовим безоплатним харчуванням діти пільгових категорій за переліком, визначеним Програмою.</w:t>
      </w:r>
      <w:r w:rsidRPr="003508DC">
        <w:rPr>
          <w:rFonts w:ascii="Times New Roman" w:eastAsia="Times New Roman" w:hAnsi="Times New Roman" w:cs="Times New Roman"/>
          <w:noProof/>
          <w:sz w:val="28"/>
          <w:szCs w:val="28"/>
          <w:lang w:val="uk-UA" w:eastAsia="ru-RU"/>
        </w:rPr>
        <w:t xml:space="preserve">  </w:t>
      </w:r>
    </w:p>
    <w:p w14:paraId="220DACE9" w14:textId="16CFF4C9" w:rsidR="003508DC" w:rsidRPr="00D054E4" w:rsidRDefault="003508DC" w:rsidP="003508DC">
      <w:pPr>
        <w:spacing w:after="0" w:line="240" w:lineRule="auto"/>
        <w:ind w:right="-1" w:firstLine="708"/>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8"/>
          <w:lang w:val="uk-UA" w:eastAsia="ru-RU"/>
        </w:rPr>
        <w:t xml:space="preserve">На оплату комунальних послуг та енергоносіїв планується направити </w:t>
      </w:r>
      <w:r w:rsidR="00B84004">
        <w:rPr>
          <w:rFonts w:ascii="Times New Roman" w:eastAsia="Times New Roman" w:hAnsi="Times New Roman" w:cs="Times New Roman"/>
          <w:b/>
          <w:bCs/>
          <w:noProof/>
          <w:sz w:val="28"/>
          <w:szCs w:val="28"/>
          <w:lang w:val="uk-UA" w:eastAsia="ru-RU"/>
        </w:rPr>
        <w:t>16 244 170</w:t>
      </w:r>
      <w:r w:rsidRPr="003508DC">
        <w:rPr>
          <w:rFonts w:ascii="Times New Roman" w:eastAsia="Times New Roman" w:hAnsi="Times New Roman" w:cs="Times New Roman"/>
          <w:b/>
          <w:bCs/>
          <w:noProof/>
          <w:sz w:val="28"/>
          <w:szCs w:val="28"/>
          <w:lang w:val="uk-UA" w:eastAsia="ru-RU"/>
        </w:rPr>
        <w:t xml:space="preserve"> грн.</w:t>
      </w:r>
      <w:r w:rsidRPr="003508DC">
        <w:rPr>
          <w:rFonts w:ascii="Times New Roman" w:eastAsia="Times New Roman" w:hAnsi="Times New Roman" w:cs="Times New Roman"/>
          <w:noProof/>
          <w:sz w:val="28"/>
          <w:szCs w:val="28"/>
          <w:lang w:val="uk-UA" w:eastAsia="ru-RU"/>
        </w:rPr>
        <w:t xml:space="preserve">, що </w:t>
      </w:r>
      <w:r w:rsidRPr="00D054E4">
        <w:rPr>
          <w:rFonts w:ascii="Times New Roman" w:eastAsia="Times New Roman" w:hAnsi="Times New Roman" w:cs="Times New Roman"/>
          <w:noProof/>
          <w:sz w:val="28"/>
          <w:szCs w:val="28"/>
          <w:lang w:val="uk-UA" w:eastAsia="ru-RU"/>
        </w:rPr>
        <w:t xml:space="preserve">становить </w:t>
      </w:r>
      <w:r w:rsidR="00DC0C29" w:rsidRPr="00D054E4">
        <w:rPr>
          <w:rFonts w:ascii="Times New Roman" w:eastAsia="Times New Roman" w:hAnsi="Times New Roman" w:cs="Times New Roman"/>
          <w:noProof/>
          <w:sz w:val="28"/>
          <w:szCs w:val="28"/>
          <w:lang w:val="uk-UA" w:eastAsia="ru-RU"/>
        </w:rPr>
        <w:t>17,1</w:t>
      </w:r>
      <w:r w:rsidRPr="00D054E4">
        <w:rPr>
          <w:rFonts w:ascii="Times New Roman" w:eastAsia="Times New Roman" w:hAnsi="Times New Roman" w:cs="Times New Roman"/>
          <w:noProof/>
          <w:sz w:val="28"/>
          <w:szCs w:val="28"/>
          <w:lang w:val="uk-UA" w:eastAsia="ru-RU"/>
        </w:rPr>
        <w:t>% від суми видатків по галузі</w:t>
      </w:r>
      <w:r w:rsidR="00300FEB" w:rsidRPr="00D054E4">
        <w:rPr>
          <w:rFonts w:ascii="Times New Roman" w:eastAsia="Times New Roman" w:hAnsi="Times New Roman" w:cs="Times New Roman"/>
          <w:noProof/>
          <w:sz w:val="28"/>
          <w:szCs w:val="28"/>
          <w:lang w:val="uk-UA" w:eastAsia="ru-RU"/>
        </w:rPr>
        <w:t>.</w:t>
      </w:r>
    </w:p>
    <w:p w14:paraId="01AF2EF4" w14:textId="18994B7A" w:rsidR="003508DC" w:rsidRPr="003508DC" w:rsidRDefault="003508DC" w:rsidP="003508DC">
      <w:pPr>
        <w:spacing w:after="0" w:line="240" w:lineRule="auto"/>
        <w:ind w:right="-1" w:firstLine="708"/>
        <w:jc w:val="both"/>
        <w:rPr>
          <w:rFonts w:ascii="Times New Roman" w:eastAsia="Times New Roman" w:hAnsi="Times New Roman" w:cs="Times New Roman"/>
          <w:b/>
          <w:bCs/>
          <w:noProof/>
          <w:sz w:val="28"/>
          <w:szCs w:val="28"/>
          <w:lang w:val="uk-UA" w:eastAsia="ru-RU"/>
        </w:rPr>
      </w:pPr>
      <w:r w:rsidRPr="00D054E4">
        <w:rPr>
          <w:rFonts w:ascii="Times New Roman" w:eastAsia="Times New Roman" w:hAnsi="Times New Roman" w:cs="Times New Roman"/>
          <w:noProof/>
          <w:sz w:val="28"/>
          <w:szCs w:val="28"/>
          <w:lang w:val="uk-UA" w:eastAsia="ru-RU"/>
        </w:rPr>
        <w:t xml:space="preserve">Інші видатки становлять </w:t>
      </w:r>
      <w:r w:rsidRPr="00D054E4">
        <w:rPr>
          <w:rFonts w:ascii="Times New Roman" w:eastAsia="Times New Roman" w:hAnsi="Times New Roman" w:cs="Times New Roman"/>
          <w:b/>
          <w:bCs/>
          <w:noProof/>
          <w:sz w:val="28"/>
          <w:szCs w:val="28"/>
          <w:lang w:val="uk-UA" w:eastAsia="ru-RU"/>
        </w:rPr>
        <w:t>5</w:t>
      </w:r>
      <w:r w:rsidR="00DC0C29" w:rsidRPr="00D054E4">
        <w:rPr>
          <w:rFonts w:ascii="Times New Roman" w:eastAsia="Times New Roman" w:hAnsi="Times New Roman" w:cs="Times New Roman"/>
          <w:b/>
          <w:bCs/>
          <w:noProof/>
          <w:sz w:val="28"/>
          <w:szCs w:val="28"/>
          <w:lang w:val="uk-UA" w:eastAsia="ru-RU"/>
        </w:rPr>
        <w:t> 769 9</w:t>
      </w:r>
      <w:r w:rsidR="00A71FC3" w:rsidRPr="00D054E4">
        <w:rPr>
          <w:rFonts w:ascii="Times New Roman" w:eastAsia="Times New Roman" w:hAnsi="Times New Roman" w:cs="Times New Roman"/>
          <w:b/>
          <w:bCs/>
          <w:noProof/>
          <w:sz w:val="28"/>
          <w:szCs w:val="28"/>
          <w:lang w:val="uk-UA" w:eastAsia="ru-RU"/>
        </w:rPr>
        <w:t>90</w:t>
      </w:r>
      <w:r w:rsidRPr="00D054E4">
        <w:rPr>
          <w:rFonts w:ascii="Times New Roman" w:eastAsia="Times New Roman" w:hAnsi="Times New Roman" w:cs="Times New Roman"/>
          <w:b/>
          <w:bCs/>
          <w:noProof/>
          <w:sz w:val="28"/>
          <w:szCs w:val="28"/>
          <w:lang w:val="uk-UA" w:eastAsia="ru-RU"/>
        </w:rPr>
        <w:t xml:space="preserve"> грн.</w:t>
      </w:r>
      <w:r w:rsidRPr="00D054E4">
        <w:rPr>
          <w:rFonts w:ascii="Times New Roman" w:eastAsia="Times New Roman" w:hAnsi="Times New Roman" w:cs="Times New Roman"/>
          <w:noProof/>
          <w:sz w:val="28"/>
          <w:szCs w:val="28"/>
          <w:lang w:val="uk-UA" w:eastAsia="ru-RU"/>
        </w:rPr>
        <w:t xml:space="preserve">, тобто </w:t>
      </w:r>
      <w:r w:rsidR="00DC0C29" w:rsidRPr="00D054E4">
        <w:rPr>
          <w:rFonts w:ascii="Times New Roman" w:eastAsia="Times New Roman" w:hAnsi="Times New Roman" w:cs="Times New Roman"/>
          <w:noProof/>
          <w:sz w:val="28"/>
          <w:szCs w:val="28"/>
          <w:lang w:val="uk-UA" w:eastAsia="ru-RU"/>
        </w:rPr>
        <w:t>6,1</w:t>
      </w:r>
      <w:r w:rsidRPr="00D054E4">
        <w:rPr>
          <w:rFonts w:ascii="Times New Roman" w:eastAsia="Times New Roman" w:hAnsi="Times New Roman" w:cs="Times New Roman"/>
          <w:noProof/>
          <w:sz w:val="28"/>
          <w:szCs w:val="28"/>
          <w:lang w:val="uk-UA" w:eastAsia="ru-RU"/>
        </w:rPr>
        <w:t>% видаків</w:t>
      </w:r>
      <w:r w:rsidRPr="003508DC">
        <w:rPr>
          <w:rFonts w:ascii="Times New Roman" w:eastAsia="Times New Roman" w:hAnsi="Times New Roman" w:cs="Times New Roman"/>
          <w:noProof/>
          <w:sz w:val="28"/>
          <w:szCs w:val="28"/>
          <w:lang w:val="uk-UA" w:eastAsia="ru-RU"/>
        </w:rPr>
        <w:t xml:space="preserve"> на галузь. </w:t>
      </w:r>
    </w:p>
    <w:p w14:paraId="38A904FB" w14:textId="0B364DD5" w:rsidR="003508DC" w:rsidRDefault="003508DC" w:rsidP="003508DC">
      <w:pPr>
        <w:spacing w:after="0" w:line="240" w:lineRule="auto"/>
        <w:ind w:right="-1" w:firstLine="708"/>
        <w:jc w:val="both"/>
        <w:rPr>
          <w:rFonts w:ascii="Times New Roman" w:eastAsia="Times New Roman" w:hAnsi="Times New Roman" w:cs="Times New Roman"/>
          <w:sz w:val="28"/>
          <w:szCs w:val="28"/>
          <w:lang w:val="uk-UA" w:eastAsia="ru-RU"/>
        </w:rPr>
      </w:pPr>
      <w:r w:rsidRPr="008B1D49">
        <w:rPr>
          <w:rFonts w:ascii="Times New Roman" w:eastAsia="Calibri" w:hAnsi="Times New Roman" w:cs="Times New Roman"/>
          <w:sz w:val="28"/>
          <w:szCs w:val="28"/>
          <w:lang w:val="uk-UA"/>
        </w:rPr>
        <w:t xml:space="preserve">У </w:t>
      </w:r>
      <w:proofErr w:type="spellStart"/>
      <w:r w:rsidRPr="008B1D49">
        <w:rPr>
          <w:rFonts w:ascii="Times New Roman" w:eastAsia="Calibri" w:hAnsi="Times New Roman" w:cs="Times New Roman"/>
          <w:sz w:val="28"/>
          <w:szCs w:val="28"/>
          <w:lang w:val="uk-UA"/>
        </w:rPr>
        <w:t>проєкті</w:t>
      </w:r>
      <w:proofErr w:type="spellEnd"/>
      <w:r w:rsidRPr="008B1D49">
        <w:rPr>
          <w:rFonts w:ascii="Times New Roman" w:eastAsia="Calibri" w:hAnsi="Times New Roman" w:cs="Times New Roman"/>
          <w:sz w:val="28"/>
          <w:szCs w:val="28"/>
          <w:lang w:val="uk-UA"/>
        </w:rPr>
        <w:t xml:space="preserve"> бюджету не враховано видатки на </w:t>
      </w:r>
      <w:r w:rsidRPr="008B1D49">
        <w:rPr>
          <w:rFonts w:ascii="Times New Roman" w:eastAsia="Times New Roman" w:hAnsi="Times New Roman" w:cs="Times New Roman"/>
          <w:sz w:val="28"/>
          <w:szCs w:val="28"/>
          <w:lang w:val="uk-UA" w:eastAsia="ru-RU"/>
        </w:rPr>
        <w:t>надання державної підтримки особам з особливими освітніми потребами,</w:t>
      </w:r>
      <w:r w:rsidRPr="008B1D49">
        <w:rPr>
          <w:rFonts w:ascii="Times New Roman" w:eastAsia="Calibri" w:hAnsi="Times New Roman" w:cs="Times New Roman"/>
          <w:bCs/>
          <w:sz w:val="28"/>
          <w:szCs w:val="28"/>
          <w:lang w:val="uk-UA"/>
        </w:rPr>
        <w:t xml:space="preserve"> так як наразі не доведено обсягу </w:t>
      </w:r>
      <w:r w:rsidR="0093092B" w:rsidRPr="008B1D49">
        <w:rPr>
          <w:rFonts w:ascii="Times New Roman" w:eastAsia="Calibri" w:hAnsi="Times New Roman" w:cs="Times New Roman"/>
          <w:bCs/>
          <w:sz w:val="28"/>
          <w:szCs w:val="28"/>
          <w:lang w:val="uk-UA"/>
        </w:rPr>
        <w:t>відповідної с</w:t>
      </w:r>
      <w:r w:rsidRPr="008B1D49">
        <w:rPr>
          <w:rFonts w:ascii="Times New Roman" w:eastAsia="Times New Roman" w:hAnsi="Times New Roman" w:cs="Times New Roman"/>
          <w:sz w:val="28"/>
          <w:szCs w:val="28"/>
          <w:lang w:val="uk-UA" w:eastAsia="ru-RU"/>
        </w:rPr>
        <w:t>убвенції з державного бюджету.</w:t>
      </w:r>
    </w:p>
    <w:p w14:paraId="3D54886B" w14:textId="77777777" w:rsidR="00074645" w:rsidRPr="008B1D49" w:rsidRDefault="00074645" w:rsidP="003508DC">
      <w:pPr>
        <w:spacing w:after="0" w:line="240" w:lineRule="auto"/>
        <w:ind w:right="-1" w:firstLine="708"/>
        <w:jc w:val="both"/>
        <w:rPr>
          <w:rFonts w:ascii="Times New Roman" w:eastAsia="Times New Roman" w:hAnsi="Times New Roman" w:cs="Times New Roman"/>
          <w:sz w:val="28"/>
          <w:szCs w:val="28"/>
          <w:lang w:val="uk-UA" w:eastAsia="ru-RU"/>
        </w:rPr>
      </w:pPr>
    </w:p>
    <w:p w14:paraId="4730EFD2" w14:textId="3BAEE616" w:rsidR="003508DC" w:rsidRPr="003508DC" w:rsidRDefault="003508DC" w:rsidP="000C3698">
      <w:pPr>
        <w:spacing w:after="0" w:line="240" w:lineRule="auto"/>
        <w:ind w:right="-1" w:firstLine="708"/>
        <w:jc w:val="both"/>
        <w:rPr>
          <w:rFonts w:ascii="Times New Roman" w:eastAsia="Times New Roman" w:hAnsi="Times New Roman" w:cs="Times New Roman"/>
          <w:noProof/>
          <w:sz w:val="28"/>
          <w:szCs w:val="20"/>
          <w:lang w:val="uk-UA" w:eastAsia="ru-RU"/>
        </w:rPr>
      </w:pPr>
      <w:r w:rsidRPr="008B1D49">
        <w:rPr>
          <w:rFonts w:ascii="Times New Roman" w:eastAsia="Times New Roman" w:hAnsi="Times New Roman" w:cs="Times New Roman"/>
          <w:noProof/>
          <w:sz w:val="28"/>
          <w:szCs w:val="20"/>
          <w:lang w:val="uk-UA" w:eastAsia="ru-RU"/>
        </w:rPr>
        <w:t>Планові видатки на 202</w:t>
      </w:r>
      <w:r w:rsidR="000C3698" w:rsidRPr="008B1D49">
        <w:rPr>
          <w:rFonts w:ascii="Times New Roman" w:eastAsia="Times New Roman" w:hAnsi="Times New Roman" w:cs="Times New Roman"/>
          <w:noProof/>
          <w:sz w:val="28"/>
          <w:szCs w:val="20"/>
          <w:lang w:val="uk-UA" w:eastAsia="ru-RU"/>
        </w:rPr>
        <w:t>6</w:t>
      </w:r>
      <w:r w:rsidRPr="008B1D49">
        <w:rPr>
          <w:rFonts w:ascii="Times New Roman" w:eastAsia="Times New Roman" w:hAnsi="Times New Roman" w:cs="Times New Roman"/>
          <w:noProof/>
          <w:sz w:val="28"/>
          <w:szCs w:val="20"/>
          <w:lang w:val="uk-UA" w:eastAsia="ru-RU"/>
        </w:rPr>
        <w:t xml:space="preserve"> рік </w:t>
      </w:r>
      <w:r w:rsidRPr="008B1D49">
        <w:rPr>
          <w:rFonts w:ascii="Times New Roman" w:eastAsia="Times New Roman" w:hAnsi="Times New Roman" w:cs="Times New Roman"/>
          <w:b/>
          <w:bCs/>
          <w:noProof/>
          <w:sz w:val="28"/>
          <w:szCs w:val="20"/>
          <w:lang w:val="uk-UA" w:eastAsia="ru-RU"/>
        </w:rPr>
        <w:t>за спеціальним фондом</w:t>
      </w:r>
      <w:r w:rsidRPr="008B1D49">
        <w:rPr>
          <w:rFonts w:ascii="Times New Roman" w:eastAsia="Times New Roman" w:hAnsi="Times New Roman" w:cs="Times New Roman"/>
          <w:noProof/>
          <w:sz w:val="28"/>
          <w:szCs w:val="20"/>
          <w:lang w:val="uk-UA" w:eastAsia="ru-RU"/>
        </w:rPr>
        <w:t xml:space="preserve"> </w:t>
      </w:r>
      <w:r w:rsidR="000C3698" w:rsidRPr="008B1D49">
        <w:rPr>
          <w:rFonts w:ascii="Times New Roman" w:eastAsia="Times New Roman" w:hAnsi="Times New Roman" w:cs="Times New Roman"/>
          <w:noProof/>
          <w:sz w:val="28"/>
          <w:szCs w:val="20"/>
          <w:lang w:val="uk-UA" w:eastAsia="ru-RU"/>
        </w:rPr>
        <w:t xml:space="preserve">становлять </w:t>
      </w:r>
      <w:r w:rsidR="000C3698" w:rsidRPr="00074645">
        <w:rPr>
          <w:rFonts w:ascii="Times New Roman" w:eastAsia="Times New Roman" w:hAnsi="Times New Roman" w:cs="Times New Roman"/>
          <w:b/>
          <w:bCs/>
          <w:noProof/>
          <w:sz w:val="28"/>
          <w:szCs w:val="20"/>
          <w:lang w:val="uk-UA" w:eastAsia="ru-RU"/>
        </w:rPr>
        <w:t>4 025 001 грн.,</w:t>
      </w:r>
      <w:r w:rsidR="000C3698">
        <w:rPr>
          <w:rFonts w:ascii="Times New Roman" w:eastAsia="Times New Roman" w:hAnsi="Times New Roman" w:cs="Times New Roman"/>
          <w:noProof/>
          <w:sz w:val="28"/>
          <w:szCs w:val="20"/>
          <w:lang w:val="uk-UA" w:eastAsia="ru-RU"/>
        </w:rPr>
        <w:t xml:space="preserve"> в тому числі видатки за рахунок коштів</w:t>
      </w:r>
      <w:r w:rsidR="00E9537E">
        <w:rPr>
          <w:rFonts w:ascii="Times New Roman" w:eastAsia="Times New Roman" w:hAnsi="Times New Roman" w:cs="Times New Roman"/>
          <w:noProof/>
          <w:sz w:val="28"/>
          <w:szCs w:val="20"/>
          <w:lang w:val="uk-UA" w:eastAsia="ru-RU"/>
        </w:rPr>
        <w:t xml:space="preserve"> місцевого бюджету за спеціальним фондом (бюджет розвитку) – публічні інвестиції в сумі 1 700 000 грн. та видатки,</w:t>
      </w:r>
      <w:r w:rsidR="000C3698">
        <w:rPr>
          <w:rFonts w:ascii="Times New Roman" w:eastAsia="Times New Roman" w:hAnsi="Times New Roman" w:cs="Times New Roman"/>
          <w:noProof/>
          <w:sz w:val="28"/>
          <w:szCs w:val="20"/>
          <w:lang w:val="uk-UA" w:eastAsia="ru-RU"/>
        </w:rPr>
        <w:t xml:space="preserve"> </w:t>
      </w:r>
      <w:r w:rsidRPr="003508DC">
        <w:rPr>
          <w:rFonts w:ascii="Times New Roman" w:eastAsia="Times New Roman" w:hAnsi="Times New Roman" w:cs="Times New Roman"/>
          <w:noProof/>
          <w:sz w:val="28"/>
          <w:szCs w:val="20"/>
          <w:lang w:val="uk-UA" w:eastAsia="ru-RU"/>
        </w:rPr>
        <w:t>розраховані у відповідності до прогнозованих головними розпорядниками власних надходжень від плати за послуги, що надаються бюджетними установами згідно із законодавством, в тому числі надходження батьківської плати за харчування дітей в закладах дошкільної освіти та закладах загальної середньої освіти, плати за навчання громадян на платних курсах у міжшкільному навчально-виробничому комбінаті, батьківської плати за навчання дітей у дитячій музичній школі, надходження орендної плати від здачі в оренду приміщень</w:t>
      </w:r>
      <w:r w:rsidR="00B1233E">
        <w:rPr>
          <w:rFonts w:ascii="Times New Roman" w:eastAsia="Times New Roman" w:hAnsi="Times New Roman" w:cs="Times New Roman"/>
          <w:noProof/>
          <w:sz w:val="28"/>
          <w:szCs w:val="20"/>
          <w:lang w:val="uk-UA" w:eastAsia="ru-RU"/>
        </w:rPr>
        <w:t>,</w:t>
      </w:r>
      <w:r w:rsidR="00E9537E">
        <w:rPr>
          <w:rFonts w:ascii="Times New Roman" w:eastAsia="Times New Roman" w:hAnsi="Times New Roman" w:cs="Times New Roman"/>
          <w:noProof/>
          <w:sz w:val="28"/>
          <w:szCs w:val="20"/>
          <w:lang w:val="uk-UA" w:eastAsia="ru-RU"/>
        </w:rPr>
        <w:t xml:space="preserve"> в загальній сумі 2 325 001 грн</w:t>
      </w:r>
      <w:r w:rsidRPr="003508DC">
        <w:rPr>
          <w:rFonts w:ascii="Times New Roman" w:eastAsia="Times New Roman" w:hAnsi="Times New Roman" w:cs="Times New Roman"/>
          <w:noProof/>
          <w:sz w:val="28"/>
          <w:szCs w:val="20"/>
          <w:lang w:val="uk-UA" w:eastAsia="ru-RU"/>
        </w:rPr>
        <w:t>.</w:t>
      </w:r>
      <w:r w:rsidR="00E9537E">
        <w:rPr>
          <w:rFonts w:ascii="Times New Roman" w:eastAsia="Times New Roman" w:hAnsi="Times New Roman" w:cs="Times New Roman"/>
          <w:noProof/>
          <w:sz w:val="28"/>
          <w:szCs w:val="20"/>
          <w:lang w:val="uk-UA" w:eastAsia="ru-RU"/>
        </w:rPr>
        <w:t>,</w:t>
      </w:r>
      <w:r w:rsidRPr="003508DC">
        <w:rPr>
          <w:rFonts w:ascii="Times New Roman" w:eastAsia="Times New Roman" w:hAnsi="Times New Roman" w:cs="Times New Roman"/>
          <w:noProof/>
          <w:sz w:val="28"/>
          <w:szCs w:val="20"/>
          <w:lang w:val="uk-UA" w:eastAsia="ru-RU"/>
        </w:rPr>
        <w:t xml:space="preserve"> в тому числі на придбання продуктів харчування за рахунок батьківської плати за харчування дітей в закладах дошкільної освіти –  </w:t>
      </w:r>
      <w:r w:rsidR="00E9537E">
        <w:rPr>
          <w:rFonts w:ascii="Times New Roman" w:eastAsia="Times New Roman" w:hAnsi="Times New Roman" w:cs="Times New Roman"/>
          <w:noProof/>
          <w:sz w:val="28"/>
          <w:szCs w:val="20"/>
          <w:lang w:val="uk-UA" w:eastAsia="ru-RU"/>
        </w:rPr>
        <w:t>250 000</w:t>
      </w:r>
      <w:r w:rsidRPr="003508DC">
        <w:rPr>
          <w:rFonts w:ascii="Times New Roman" w:eastAsia="Times New Roman" w:hAnsi="Times New Roman" w:cs="Times New Roman"/>
          <w:noProof/>
          <w:sz w:val="28"/>
          <w:szCs w:val="20"/>
          <w:lang w:val="uk-UA" w:eastAsia="ru-RU"/>
        </w:rPr>
        <w:t xml:space="preserve"> грн. та закладах загальної середньої освіти – </w:t>
      </w:r>
      <w:r w:rsidR="00E9537E">
        <w:rPr>
          <w:rFonts w:ascii="Times New Roman" w:eastAsia="Times New Roman" w:hAnsi="Times New Roman" w:cs="Times New Roman"/>
          <w:noProof/>
          <w:sz w:val="28"/>
          <w:szCs w:val="20"/>
          <w:lang w:val="uk-UA" w:eastAsia="ru-RU"/>
        </w:rPr>
        <w:t>1 730 000</w:t>
      </w:r>
      <w:r w:rsidRPr="003508DC">
        <w:rPr>
          <w:rFonts w:ascii="Times New Roman" w:eastAsia="Times New Roman" w:hAnsi="Times New Roman" w:cs="Times New Roman"/>
          <w:noProof/>
          <w:sz w:val="28"/>
          <w:szCs w:val="20"/>
          <w:lang w:val="uk-UA" w:eastAsia="ru-RU"/>
        </w:rPr>
        <w:t xml:space="preserve"> грн. </w:t>
      </w:r>
    </w:p>
    <w:p w14:paraId="3B6D2594" w14:textId="77777777" w:rsidR="003508DC" w:rsidRPr="003508DC" w:rsidRDefault="003508DC" w:rsidP="003508DC">
      <w:pPr>
        <w:spacing w:after="0" w:line="240" w:lineRule="auto"/>
        <w:ind w:right="-1" w:firstLine="708"/>
        <w:jc w:val="both"/>
        <w:rPr>
          <w:rFonts w:ascii="Times New Roman" w:eastAsia="Times New Roman" w:hAnsi="Times New Roman" w:cs="Times New Roman"/>
          <w:noProof/>
          <w:sz w:val="28"/>
          <w:szCs w:val="28"/>
          <w:lang w:val="uk-UA" w:eastAsia="ru-RU"/>
        </w:rPr>
      </w:pPr>
    </w:p>
    <w:p w14:paraId="654773E2" w14:textId="77777777" w:rsidR="003508DC" w:rsidRPr="003508DC" w:rsidRDefault="003508DC" w:rsidP="003508DC">
      <w:pPr>
        <w:spacing w:after="0" w:line="240" w:lineRule="auto"/>
        <w:ind w:right="-4"/>
        <w:jc w:val="center"/>
        <w:rPr>
          <w:rFonts w:ascii="Times New Roman" w:eastAsia="Times New Roman" w:hAnsi="Times New Roman" w:cs="Times New Roman"/>
          <w:b/>
          <w:noProof/>
          <w:sz w:val="28"/>
          <w:szCs w:val="20"/>
          <w:lang w:val="uk-UA" w:eastAsia="ru-RU"/>
        </w:rPr>
      </w:pPr>
      <w:r w:rsidRPr="003508DC">
        <w:rPr>
          <w:rFonts w:ascii="Times New Roman" w:eastAsia="Times New Roman" w:hAnsi="Times New Roman" w:cs="Times New Roman"/>
          <w:b/>
          <w:noProof/>
          <w:sz w:val="28"/>
          <w:szCs w:val="20"/>
          <w:lang w:val="uk-UA" w:eastAsia="ru-RU"/>
        </w:rPr>
        <w:t>ОХОРОНА ЗДОРОВ’Я</w:t>
      </w:r>
    </w:p>
    <w:p w14:paraId="01358C22" w14:textId="1546F84A" w:rsidR="003508DC" w:rsidRPr="003508DC" w:rsidRDefault="003508DC" w:rsidP="003508DC">
      <w:pPr>
        <w:spacing w:after="0" w:line="240" w:lineRule="auto"/>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4"/>
          <w:lang w:val="uk-UA" w:eastAsia="ru-RU"/>
        </w:rPr>
        <w:t xml:space="preserve">        Видатки на галузь «Охорона здоров’я»</w:t>
      </w:r>
      <w:r w:rsidRPr="003508DC">
        <w:rPr>
          <w:rFonts w:ascii="Times New Roman" w:eastAsia="Times New Roman" w:hAnsi="Times New Roman" w:cs="Times New Roman"/>
          <w:noProof/>
          <w:sz w:val="28"/>
          <w:szCs w:val="28"/>
          <w:lang w:val="uk-UA" w:eastAsia="ru-RU"/>
        </w:rPr>
        <w:t xml:space="preserve"> </w:t>
      </w:r>
      <w:r w:rsidRPr="003508DC">
        <w:rPr>
          <w:rFonts w:ascii="Times New Roman" w:eastAsia="Times New Roman" w:hAnsi="Times New Roman" w:cs="Times New Roman"/>
          <w:b/>
          <w:bCs/>
          <w:noProof/>
          <w:sz w:val="28"/>
          <w:szCs w:val="28"/>
          <w:lang w:val="uk-UA" w:eastAsia="ru-RU"/>
        </w:rPr>
        <w:t>за загальним фондом</w:t>
      </w:r>
      <w:r w:rsidRPr="003508DC">
        <w:rPr>
          <w:rFonts w:ascii="Times New Roman" w:eastAsia="Times New Roman" w:hAnsi="Times New Roman" w:cs="Times New Roman"/>
          <w:noProof/>
          <w:sz w:val="28"/>
          <w:szCs w:val="28"/>
          <w:lang w:val="uk-UA" w:eastAsia="ru-RU"/>
        </w:rPr>
        <w:t xml:space="preserve"> плануються в загальній </w:t>
      </w:r>
      <w:r w:rsidRPr="008102F6">
        <w:rPr>
          <w:rFonts w:ascii="Times New Roman" w:eastAsia="Times New Roman" w:hAnsi="Times New Roman" w:cs="Times New Roman"/>
          <w:noProof/>
          <w:sz w:val="28"/>
          <w:szCs w:val="28"/>
          <w:lang w:val="uk-UA" w:eastAsia="ru-RU"/>
        </w:rPr>
        <w:t xml:space="preserve">сумі </w:t>
      </w:r>
      <w:r w:rsidR="009A7EA3" w:rsidRPr="008102F6">
        <w:rPr>
          <w:rFonts w:ascii="Times New Roman" w:eastAsia="Times New Roman" w:hAnsi="Times New Roman" w:cs="Times New Roman"/>
          <w:b/>
          <w:noProof/>
          <w:sz w:val="28"/>
          <w:szCs w:val="28"/>
          <w:lang w:val="uk-UA" w:eastAsia="ru-RU"/>
        </w:rPr>
        <w:t>12 313 040</w:t>
      </w:r>
      <w:r w:rsidRPr="008102F6">
        <w:rPr>
          <w:rFonts w:ascii="Times New Roman" w:eastAsia="Times New Roman" w:hAnsi="Times New Roman" w:cs="Times New Roman"/>
          <w:b/>
          <w:noProof/>
          <w:sz w:val="28"/>
          <w:szCs w:val="28"/>
          <w:lang w:val="uk-UA" w:eastAsia="ru-RU"/>
        </w:rPr>
        <w:t xml:space="preserve"> грн. </w:t>
      </w:r>
      <w:r w:rsidRPr="008102F6">
        <w:rPr>
          <w:rFonts w:ascii="Times New Roman" w:eastAsia="Times New Roman" w:hAnsi="Times New Roman" w:cs="Times New Roman"/>
          <w:bCs/>
          <w:noProof/>
          <w:sz w:val="28"/>
          <w:szCs w:val="28"/>
          <w:lang w:val="uk-UA" w:eastAsia="ru-RU"/>
        </w:rPr>
        <w:t>на реалізацю заходів місцевих програм фінансової підтримки закладів охорони здоров</w:t>
      </w:r>
      <w:r w:rsidRPr="008102F6">
        <w:rPr>
          <w:rFonts w:ascii="Times New Roman" w:eastAsia="Times New Roman" w:hAnsi="Times New Roman" w:cs="Times New Roman"/>
          <w:bCs/>
          <w:noProof/>
          <w:sz w:val="28"/>
          <w:szCs w:val="28"/>
          <w:lang w:eastAsia="ru-RU"/>
        </w:rPr>
        <w:t>’</w:t>
      </w:r>
      <w:r w:rsidRPr="008102F6">
        <w:rPr>
          <w:rFonts w:ascii="Times New Roman" w:eastAsia="Times New Roman" w:hAnsi="Times New Roman" w:cs="Times New Roman"/>
          <w:bCs/>
          <w:noProof/>
          <w:sz w:val="28"/>
          <w:szCs w:val="28"/>
          <w:lang w:val="uk-UA" w:eastAsia="ru-RU"/>
        </w:rPr>
        <w:t>я.</w:t>
      </w:r>
      <w:r w:rsidRPr="008102F6">
        <w:rPr>
          <w:rFonts w:ascii="Times New Roman" w:eastAsia="Times New Roman" w:hAnsi="Times New Roman" w:cs="Times New Roman"/>
          <w:b/>
          <w:noProof/>
          <w:sz w:val="28"/>
          <w:szCs w:val="28"/>
          <w:lang w:val="uk-UA" w:eastAsia="ru-RU"/>
        </w:rPr>
        <w:t xml:space="preserve"> </w:t>
      </w:r>
      <w:r w:rsidRPr="008102F6">
        <w:rPr>
          <w:rFonts w:ascii="Times New Roman" w:eastAsia="Times New Roman" w:hAnsi="Times New Roman" w:cs="Times New Roman"/>
          <w:bCs/>
          <w:noProof/>
          <w:sz w:val="28"/>
          <w:szCs w:val="28"/>
          <w:lang w:val="uk-UA" w:eastAsia="ru-RU"/>
        </w:rPr>
        <w:t>П</w:t>
      </w:r>
      <w:r w:rsidRPr="008102F6">
        <w:rPr>
          <w:rFonts w:ascii="Times New Roman" w:eastAsia="Times New Roman" w:hAnsi="Times New Roman" w:cs="Times New Roman"/>
          <w:noProof/>
          <w:sz w:val="28"/>
          <w:szCs w:val="28"/>
          <w:lang w:val="uk-UA" w:eastAsia="ru-RU"/>
        </w:rPr>
        <w:t xml:space="preserve">итома вага видатків на галузь у загальному обсязі видатків загального фонду становить </w:t>
      </w:r>
      <w:r w:rsidR="009A7EA3" w:rsidRPr="008102F6">
        <w:rPr>
          <w:rFonts w:ascii="Times New Roman" w:eastAsia="Times New Roman" w:hAnsi="Times New Roman" w:cs="Times New Roman"/>
          <w:noProof/>
          <w:sz w:val="28"/>
          <w:szCs w:val="28"/>
          <w:lang w:val="uk-UA" w:eastAsia="ru-RU"/>
        </w:rPr>
        <w:t>4</w:t>
      </w:r>
      <w:r w:rsidR="00AE0498" w:rsidRPr="008102F6">
        <w:rPr>
          <w:rFonts w:ascii="Times New Roman" w:eastAsia="Times New Roman" w:hAnsi="Times New Roman" w:cs="Times New Roman"/>
          <w:noProof/>
          <w:sz w:val="28"/>
          <w:szCs w:val="28"/>
          <w:lang w:val="uk-UA" w:eastAsia="ru-RU"/>
        </w:rPr>
        <w:t>,6</w:t>
      </w:r>
      <w:r w:rsidRPr="008102F6">
        <w:rPr>
          <w:rFonts w:ascii="Times New Roman" w:eastAsia="Times New Roman" w:hAnsi="Times New Roman" w:cs="Times New Roman"/>
          <w:noProof/>
          <w:sz w:val="28"/>
          <w:szCs w:val="28"/>
          <w:lang w:val="uk-UA" w:eastAsia="ru-RU"/>
        </w:rPr>
        <w:t>%</w:t>
      </w:r>
      <w:r w:rsidRPr="008102F6">
        <w:rPr>
          <w:rFonts w:ascii="Times New Roman" w:eastAsia="Times New Roman" w:hAnsi="Times New Roman" w:cs="Times New Roman"/>
          <w:b/>
          <w:noProof/>
          <w:sz w:val="28"/>
          <w:szCs w:val="28"/>
          <w:lang w:val="uk-UA" w:eastAsia="ru-RU"/>
        </w:rPr>
        <w:t xml:space="preserve"> </w:t>
      </w:r>
      <w:r w:rsidRPr="008102F6">
        <w:rPr>
          <w:rFonts w:ascii="Times New Roman" w:eastAsia="Times New Roman" w:hAnsi="Times New Roman" w:cs="Times New Roman"/>
          <w:noProof/>
          <w:sz w:val="28"/>
          <w:szCs w:val="28"/>
          <w:lang w:val="uk-UA" w:eastAsia="ru-RU"/>
        </w:rPr>
        <w:t>за рахунок власних доходів бюджету</w:t>
      </w:r>
      <w:r w:rsidR="002B68BF" w:rsidRPr="008102F6">
        <w:rPr>
          <w:rFonts w:ascii="Times New Roman" w:eastAsia="Times New Roman" w:hAnsi="Times New Roman" w:cs="Times New Roman"/>
          <w:noProof/>
          <w:sz w:val="28"/>
          <w:szCs w:val="28"/>
          <w:lang w:val="uk-UA" w:eastAsia="ru-RU"/>
        </w:rPr>
        <w:t>.</w:t>
      </w:r>
    </w:p>
    <w:p w14:paraId="7E4D9E75" w14:textId="2DD215EB" w:rsidR="003508DC" w:rsidRDefault="003508DC" w:rsidP="003508DC">
      <w:pPr>
        <w:spacing w:after="0" w:line="240" w:lineRule="auto"/>
        <w:ind w:firstLine="709"/>
        <w:jc w:val="both"/>
        <w:rPr>
          <w:rFonts w:ascii="Times New Roman" w:eastAsia="Times New Roman" w:hAnsi="Times New Roman" w:cs="Times New Roman"/>
          <w:b/>
          <w:noProof/>
          <w:sz w:val="28"/>
          <w:szCs w:val="24"/>
          <w:lang w:val="uk-UA" w:eastAsia="ru-RU"/>
        </w:rPr>
      </w:pPr>
      <w:r w:rsidRPr="003508DC">
        <w:rPr>
          <w:rFonts w:ascii="Times New Roman" w:eastAsia="Times New Roman" w:hAnsi="Times New Roman" w:cs="Times New Roman"/>
          <w:noProof/>
          <w:sz w:val="28"/>
          <w:szCs w:val="28"/>
          <w:lang w:val="uk-UA" w:eastAsia="ru-RU"/>
        </w:rPr>
        <w:t>На реалізацію заходів</w:t>
      </w:r>
      <w:r w:rsidRPr="003508DC">
        <w:rPr>
          <w:rFonts w:ascii="Times New Roman" w:eastAsia="Times New Roman" w:hAnsi="Times New Roman" w:cs="Times New Roman"/>
          <w:b/>
          <w:noProof/>
          <w:sz w:val="28"/>
          <w:szCs w:val="28"/>
          <w:lang w:val="uk-UA" w:eastAsia="ru-RU"/>
        </w:rPr>
        <w:t xml:space="preserve"> Програми фінансової підтримки комунального некомерційного підприємства «Диканська лікарня планового ліку</w:t>
      </w:r>
      <w:r w:rsidR="00003A6F">
        <w:rPr>
          <w:rFonts w:ascii="Times New Roman" w:eastAsia="Times New Roman" w:hAnsi="Times New Roman" w:cs="Times New Roman"/>
          <w:b/>
          <w:noProof/>
          <w:sz w:val="28"/>
          <w:szCs w:val="28"/>
          <w:lang w:val="uk-UA" w:eastAsia="ru-RU"/>
        </w:rPr>
        <w:t>в</w:t>
      </w:r>
      <w:r w:rsidRPr="003508DC">
        <w:rPr>
          <w:rFonts w:ascii="Times New Roman" w:eastAsia="Times New Roman" w:hAnsi="Times New Roman" w:cs="Times New Roman"/>
          <w:b/>
          <w:noProof/>
          <w:sz w:val="28"/>
          <w:szCs w:val="28"/>
          <w:lang w:val="uk-UA" w:eastAsia="ru-RU"/>
        </w:rPr>
        <w:t xml:space="preserve">ання» </w:t>
      </w:r>
      <w:r w:rsidRPr="003508DC">
        <w:rPr>
          <w:rFonts w:ascii="Times New Roman" w:eastAsia="Times New Roman" w:hAnsi="Times New Roman" w:cs="Times New Roman"/>
          <w:b/>
          <w:noProof/>
          <w:sz w:val="28"/>
          <w:szCs w:val="28"/>
          <w:lang w:val="uk-UA" w:eastAsia="ru-RU"/>
        </w:rPr>
        <w:lastRenderedPageBreak/>
        <w:t xml:space="preserve">на 2025 – 2027 роки </w:t>
      </w:r>
      <w:r w:rsidRPr="003508DC">
        <w:rPr>
          <w:rFonts w:ascii="Times New Roman" w:eastAsia="Times New Roman" w:hAnsi="Times New Roman" w:cs="Times New Roman"/>
          <w:noProof/>
          <w:sz w:val="28"/>
          <w:szCs w:val="28"/>
          <w:lang w:val="uk-UA" w:eastAsia="ru-RU"/>
        </w:rPr>
        <w:t>передбачаються кошти</w:t>
      </w:r>
      <w:r w:rsidRPr="003508DC">
        <w:rPr>
          <w:rFonts w:ascii="Times New Roman" w:eastAsia="Times New Roman" w:hAnsi="Times New Roman" w:cs="Times New Roman"/>
          <w:b/>
          <w:noProof/>
          <w:sz w:val="28"/>
          <w:szCs w:val="28"/>
          <w:lang w:val="uk-UA" w:eastAsia="ru-RU"/>
        </w:rPr>
        <w:t xml:space="preserve"> </w:t>
      </w:r>
      <w:r w:rsidRPr="003508DC">
        <w:rPr>
          <w:rFonts w:ascii="Times New Roman" w:eastAsia="Times New Roman" w:hAnsi="Times New Roman" w:cs="Times New Roman"/>
          <w:noProof/>
          <w:sz w:val="28"/>
          <w:szCs w:val="28"/>
          <w:lang w:val="uk-UA" w:eastAsia="ru-RU"/>
        </w:rPr>
        <w:t xml:space="preserve"> </w:t>
      </w:r>
      <w:r w:rsidRPr="003508DC">
        <w:rPr>
          <w:rFonts w:ascii="Times New Roman" w:eastAsia="Times New Roman" w:hAnsi="Times New Roman" w:cs="Times New Roman"/>
          <w:noProof/>
          <w:sz w:val="28"/>
          <w:szCs w:val="24"/>
          <w:lang w:val="uk-UA" w:eastAsia="ru-RU"/>
        </w:rPr>
        <w:t xml:space="preserve">в </w:t>
      </w:r>
      <w:r w:rsidRPr="008102F6">
        <w:rPr>
          <w:rFonts w:ascii="Times New Roman" w:eastAsia="Times New Roman" w:hAnsi="Times New Roman" w:cs="Times New Roman"/>
          <w:noProof/>
          <w:sz w:val="28"/>
          <w:szCs w:val="24"/>
          <w:lang w:val="uk-UA" w:eastAsia="ru-RU"/>
        </w:rPr>
        <w:t xml:space="preserve">сумі </w:t>
      </w:r>
      <w:r w:rsidR="009A7EA3" w:rsidRPr="008102F6">
        <w:rPr>
          <w:rFonts w:ascii="Times New Roman" w:eastAsia="Times New Roman" w:hAnsi="Times New Roman" w:cs="Times New Roman"/>
          <w:b/>
          <w:noProof/>
          <w:sz w:val="28"/>
          <w:szCs w:val="24"/>
          <w:lang w:val="uk-UA" w:eastAsia="ru-RU"/>
        </w:rPr>
        <w:t>6 466 600</w:t>
      </w:r>
      <w:r w:rsidRPr="008102F6">
        <w:rPr>
          <w:rFonts w:ascii="Times New Roman" w:eastAsia="Times New Roman" w:hAnsi="Times New Roman" w:cs="Times New Roman"/>
          <w:b/>
          <w:noProof/>
          <w:sz w:val="28"/>
          <w:szCs w:val="24"/>
          <w:lang w:val="uk-UA" w:eastAsia="ru-RU"/>
        </w:rPr>
        <w:t xml:space="preserve"> грн., </w:t>
      </w:r>
      <w:r w:rsidRPr="008102F6">
        <w:rPr>
          <w:rFonts w:ascii="Times New Roman" w:eastAsia="Times New Roman" w:hAnsi="Times New Roman" w:cs="Times New Roman"/>
          <w:bCs/>
          <w:noProof/>
          <w:sz w:val="28"/>
          <w:szCs w:val="24"/>
          <w:lang w:val="uk-UA" w:eastAsia="ru-RU"/>
        </w:rPr>
        <w:t>на</w:t>
      </w:r>
      <w:r w:rsidRPr="008102F6">
        <w:rPr>
          <w:rFonts w:ascii="Times New Roman" w:eastAsia="Times New Roman" w:hAnsi="Times New Roman" w:cs="Times New Roman"/>
          <w:b/>
          <w:noProof/>
          <w:sz w:val="28"/>
          <w:szCs w:val="24"/>
          <w:lang w:val="uk-UA" w:eastAsia="ru-RU"/>
        </w:rPr>
        <w:t xml:space="preserve"> </w:t>
      </w:r>
      <w:r w:rsidRPr="008102F6">
        <w:rPr>
          <w:rFonts w:ascii="Times New Roman" w:eastAsia="Times New Roman" w:hAnsi="Times New Roman" w:cs="Times New Roman"/>
          <w:b/>
          <w:noProof/>
          <w:sz w:val="28"/>
          <w:szCs w:val="28"/>
          <w:lang w:val="uk-UA" w:eastAsia="ru-RU"/>
        </w:rPr>
        <w:t>Програму</w:t>
      </w:r>
      <w:r w:rsidRPr="003508DC">
        <w:rPr>
          <w:rFonts w:ascii="Times New Roman" w:eastAsia="Times New Roman" w:hAnsi="Times New Roman" w:cs="Times New Roman"/>
          <w:b/>
          <w:noProof/>
          <w:sz w:val="28"/>
          <w:szCs w:val="28"/>
          <w:lang w:val="uk-UA" w:eastAsia="ru-RU"/>
        </w:rPr>
        <w:t xml:space="preserve"> фінансової підтримки комунального некомерційного підприємства «Центр первинної медико-санітарної допомоги Диканської селищної ради» на 2025 – 2027 роки </w:t>
      </w:r>
      <w:r w:rsidR="001D706B">
        <w:rPr>
          <w:rFonts w:ascii="Times New Roman" w:eastAsia="Times New Roman" w:hAnsi="Times New Roman" w:cs="Times New Roman"/>
          <w:noProof/>
          <w:sz w:val="28"/>
          <w:szCs w:val="28"/>
          <w:lang w:val="uk-UA" w:eastAsia="ru-RU"/>
        </w:rPr>
        <w:t>–</w:t>
      </w:r>
      <w:r w:rsidRPr="003508DC">
        <w:rPr>
          <w:rFonts w:ascii="Times New Roman" w:eastAsia="Times New Roman" w:hAnsi="Times New Roman" w:cs="Times New Roman"/>
          <w:noProof/>
          <w:sz w:val="28"/>
          <w:szCs w:val="28"/>
          <w:lang w:val="uk-UA" w:eastAsia="ru-RU"/>
        </w:rPr>
        <w:t xml:space="preserve"> </w:t>
      </w:r>
      <w:r w:rsidR="001D706B">
        <w:rPr>
          <w:rFonts w:ascii="Times New Roman" w:eastAsia="Times New Roman" w:hAnsi="Times New Roman" w:cs="Times New Roman"/>
          <w:b/>
          <w:noProof/>
          <w:sz w:val="28"/>
          <w:szCs w:val="24"/>
          <w:lang w:val="uk-UA" w:eastAsia="ru-RU"/>
        </w:rPr>
        <w:t>5 846 440</w:t>
      </w:r>
      <w:r w:rsidRPr="003508DC">
        <w:rPr>
          <w:rFonts w:ascii="Times New Roman" w:eastAsia="Times New Roman" w:hAnsi="Times New Roman" w:cs="Times New Roman"/>
          <w:b/>
          <w:noProof/>
          <w:sz w:val="28"/>
          <w:szCs w:val="24"/>
          <w:lang w:val="uk-UA" w:eastAsia="ru-RU"/>
        </w:rPr>
        <w:t xml:space="preserve"> грн.</w:t>
      </w:r>
    </w:p>
    <w:p w14:paraId="48184159" w14:textId="77777777" w:rsidR="00074645" w:rsidRDefault="00074645" w:rsidP="003508DC">
      <w:pPr>
        <w:spacing w:after="0" w:line="240" w:lineRule="auto"/>
        <w:ind w:firstLine="709"/>
        <w:jc w:val="both"/>
        <w:rPr>
          <w:rFonts w:ascii="Times New Roman" w:eastAsia="Times New Roman" w:hAnsi="Times New Roman" w:cs="Times New Roman"/>
          <w:b/>
          <w:noProof/>
          <w:sz w:val="28"/>
          <w:szCs w:val="24"/>
          <w:lang w:val="uk-UA" w:eastAsia="ru-RU"/>
        </w:rPr>
      </w:pPr>
    </w:p>
    <w:p w14:paraId="03C99B79" w14:textId="1FF59C57" w:rsidR="001D706B" w:rsidRDefault="001D706B" w:rsidP="003508DC">
      <w:pPr>
        <w:spacing w:after="0" w:line="240" w:lineRule="auto"/>
        <w:ind w:firstLine="709"/>
        <w:jc w:val="both"/>
        <w:rPr>
          <w:rFonts w:ascii="Times New Roman" w:eastAsia="Times New Roman" w:hAnsi="Times New Roman" w:cs="Times New Roman"/>
          <w:noProof/>
          <w:sz w:val="28"/>
          <w:szCs w:val="20"/>
          <w:lang w:val="uk-UA" w:eastAsia="ru-RU"/>
        </w:rPr>
      </w:pPr>
      <w:r w:rsidRPr="003508DC">
        <w:rPr>
          <w:rFonts w:ascii="Times New Roman" w:eastAsia="Times New Roman" w:hAnsi="Times New Roman" w:cs="Times New Roman"/>
          <w:noProof/>
          <w:sz w:val="28"/>
          <w:szCs w:val="20"/>
          <w:lang w:val="uk-UA" w:eastAsia="ru-RU"/>
        </w:rPr>
        <w:t>Планові видатки на 202</w:t>
      </w:r>
      <w:r>
        <w:rPr>
          <w:rFonts w:ascii="Times New Roman" w:eastAsia="Times New Roman" w:hAnsi="Times New Roman" w:cs="Times New Roman"/>
          <w:noProof/>
          <w:sz w:val="28"/>
          <w:szCs w:val="20"/>
          <w:lang w:val="uk-UA" w:eastAsia="ru-RU"/>
        </w:rPr>
        <w:t>6</w:t>
      </w:r>
      <w:r w:rsidRPr="003508DC">
        <w:rPr>
          <w:rFonts w:ascii="Times New Roman" w:eastAsia="Times New Roman" w:hAnsi="Times New Roman" w:cs="Times New Roman"/>
          <w:noProof/>
          <w:sz w:val="28"/>
          <w:szCs w:val="20"/>
          <w:lang w:val="uk-UA" w:eastAsia="ru-RU"/>
        </w:rPr>
        <w:t xml:space="preserve"> рік </w:t>
      </w:r>
      <w:r w:rsidRPr="003508DC">
        <w:rPr>
          <w:rFonts w:ascii="Times New Roman" w:eastAsia="Times New Roman" w:hAnsi="Times New Roman" w:cs="Times New Roman"/>
          <w:b/>
          <w:bCs/>
          <w:noProof/>
          <w:sz w:val="28"/>
          <w:szCs w:val="20"/>
          <w:lang w:val="uk-UA" w:eastAsia="ru-RU"/>
        </w:rPr>
        <w:t>за спеціальним фондом</w:t>
      </w:r>
      <w:r w:rsidRPr="003508DC">
        <w:rPr>
          <w:rFonts w:ascii="Times New Roman" w:eastAsia="Times New Roman" w:hAnsi="Times New Roman" w:cs="Times New Roman"/>
          <w:noProof/>
          <w:sz w:val="28"/>
          <w:szCs w:val="20"/>
          <w:lang w:val="uk-UA" w:eastAsia="ru-RU"/>
        </w:rPr>
        <w:t xml:space="preserve"> </w:t>
      </w:r>
      <w:r>
        <w:rPr>
          <w:rFonts w:ascii="Times New Roman" w:eastAsia="Times New Roman" w:hAnsi="Times New Roman" w:cs="Times New Roman"/>
          <w:noProof/>
          <w:sz w:val="28"/>
          <w:szCs w:val="20"/>
          <w:lang w:val="uk-UA" w:eastAsia="ru-RU"/>
        </w:rPr>
        <w:t xml:space="preserve">становлять </w:t>
      </w:r>
      <w:r w:rsidRPr="00074645">
        <w:rPr>
          <w:rFonts w:ascii="Times New Roman" w:eastAsia="Times New Roman" w:hAnsi="Times New Roman" w:cs="Times New Roman"/>
          <w:b/>
          <w:bCs/>
          <w:noProof/>
          <w:sz w:val="28"/>
          <w:szCs w:val="20"/>
          <w:lang w:val="uk-UA" w:eastAsia="ru-RU"/>
        </w:rPr>
        <w:t>1 200 000 грн.</w:t>
      </w:r>
      <w:r>
        <w:rPr>
          <w:rFonts w:ascii="Times New Roman" w:eastAsia="Times New Roman" w:hAnsi="Times New Roman" w:cs="Times New Roman"/>
          <w:noProof/>
          <w:sz w:val="28"/>
          <w:szCs w:val="20"/>
          <w:lang w:val="uk-UA" w:eastAsia="ru-RU"/>
        </w:rPr>
        <w:t xml:space="preserve"> - видатки за рахунок коштів місцевого бюджету за спеціальним фондом (бюджет розвитку) – публічні інвестиції.</w:t>
      </w:r>
    </w:p>
    <w:p w14:paraId="6A6DF69C" w14:textId="77777777" w:rsidR="00003A6F" w:rsidRPr="00BA4DDB" w:rsidRDefault="009466F9" w:rsidP="003508DC">
      <w:pPr>
        <w:spacing w:after="0" w:line="240" w:lineRule="auto"/>
        <w:ind w:firstLine="709"/>
        <w:jc w:val="both"/>
        <w:rPr>
          <w:rFonts w:ascii="Times New Roman" w:hAnsi="Times New Roman" w:cs="Times New Roman"/>
          <w:sz w:val="28"/>
          <w:szCs w:val="28"/>
          <w:lang w:val="uk-UA"/>
        </w:rPr>
      </w:pPr>
      <w:proofErr w:type="spellStart"/>
      <w:r w:rsidRPr="00BA4DDB">
        <w:rPr>
          <w:rFonts w:ascii="Times New Roman" w:hAnsi="Times New Roman" w:cs="Times New Roman"/>
          <w:sz w:val="28"/>
          <w:szCs w:val="28"/>
        </w:rPr>
        <w:t>Заплановані</w:t>
      </w:r>
      <w:proofErr w:type="spellEnd"/>
      <w:r w:rsidRPr="00BA4DDB">
        <w:rPr>
          <w:rFonts w:ascii="Times New Roman" w:hAnsi="Times New Roman" w:cs="Times New Roman"/>
          <w:sz w:val="28"/>
          <w:szCs w:val="28"/>
        </w:rPr>
        <w:t xml:space="preserve"> </w:t>
      </w:r>
      <w:proofErr w:type="spellStart"/>
      <w:r w:rsidRPr="00BA4DDB">
        <w:rPr>
          <w:rFonts w:ascii="Times New Roman" w:hAnsi="Times New Roman" w:cs="Times New Roman"/>
          <w:sz w:val="28"/>
          <w:szCs w:val="28"/>
        </w:rPr>
        <w:t>видатки</w:t>
      </w:r>
      <w:proofErr w:type="spellEnd"/>
      <w:r w:rsidRPr="00BA4DDB">
        <w:rPr>
          <w:rFonts w:ascii="Times New Roman" w:hAnsi="Times New Roman" w:cs="Times New Roman"/>
          <w:sz w:val="28"/>
          <w:szCs w:val="28"/>
        </w:rPr>
        <w:t xml:space="preserve"> </w:t>
      </w:r>
      <w:r w:rsidRPr="00BA4DDB">
        <w:rPr>
          <w:rFonts w:ascii="Times New Roman" w:hAnsi="Times New Roman" w:cs="Times New Roman"/>
          <w:sz w:val="28"/>
          <w:szCs w:val="28"/>
          <w:lang w:val="uk-UA"/>
        </w:rPr>
        <w:t xml:space="preserve">по галузі «Охорона </w:t>
      </w:r>
      <w:proofErr w:type="spellStart"/>
      <w:r w:rsidRPr="00BA4DDB">
        <w:rPr>
          <w:rFonts w:ascii="Times New Roman" w:hAnsi="Times New Roman" w:cs="Times New Roman"/>
          <w:sz w:val="28"/>
          <w:szCs w:val="28"/>
          <w:lang w:val="uk-UA"/>
        </w:rPr>
        <w:t>здоров</w:t>
      </w:r>
      <w:proofErr w:type="spellEnd"/>
      <w:r w:rsidRPr="00BA4DDB">
        <w:rPr>
          <w:rFonts w:ascii="Times New Roman" w:hAnsi="Times New Roman" w:cs="Times New Roman"/>
          <w:sz w:val="28"/>
          <w:szCs w:val="28"/>
        </w:rPr>
        <w:t>’</w:t>
      </w:r>
      <w:r w:rsidRPr="00BA4DDB">
        <w:rPr>
          <w:rFonts w:ascii="Times New Roman" w:hAnsi="Times New Roman" w:cs="Times New Roman"/>
          <w:sz w:val="28"/>
          <w:szCs w:val="28"/>
          <w:lang w:val="uk-UA"/>
        </w:rPr>
        <w:t xml:space="preserve">я» </w:t>
      </w:r>
      <w:proofErr w:type="spellStart"/>
      <w:r w:rsidRPr="00BA4DDB">
        <w:rPr>
          <w:rFonts w:ascii="Times New Roman" w:hAnsi="Times New Roman" w:cs="Times New Roman"/>
          <w:sz w:val="28"/>
          <w:szCs w:val="28"/>
        </w:rPr>
        <w:t>спрямовані</w:t>
      </w:r>
      <w:proofErr w:type="spellEnd"/>
      <w:r w:rsidRPr="00BA4DDB">
        <w:rPr>
          <w:rFonts w:ascii="Times New Roman" w:hAnsi="Times New Roman" w:cs="Times New Roman"/>
          <w:sz w:val="28"/>
          <w:szCs w:val="28"/>
        </w:rPr>
        <w:t xml:space="preserve"> на </w:t>
      </w:r>
      <w:proofErr w:type="spellStart"/>
      <w:r w:rsidRPr="00BA4DDB">
        <w:rPr>
          <w:rFonts w:ascii="Times New Roman" w:hAnsi="Times New Roman" w:cs="Times New Roman"/>
          <w:sz w:val="28"/>
          <w:szCs w:val="28"/>
        </w:rPr>
        <w:t>підвищення</w:t>
      </w:r>
      <w:proofErr w:type="spellEnd"/>
      <w:r w:rsidRPr="00BA4DDB">
        <w:rPr>
          <w:rFonts w:ascii="Times New Roman" w:hAnsi="Times New Roman" w:cs="Times New Roman"/>
          <w:sz w:val="28"/>
          <w:szCs w:val="28"/>
        </w:rPr>
        <w:t xml:space="preserve"> </w:t>
      </w:r>
      <w:proofErr w:type="spellStart"/>
      <w:r w:rsidRPr="00BA4DDB">
        <w:rPr>
          <w:rFonts w:ascii="Times New Roman" w:hAnsi="Times New Roman" w:cs="Times New Roman"/>
          <w:sz w:val="28"/>
          <w:szCs w:val="28"/>
        </w:rPr>
        <w:t>якості</w:t>
      </w:r>
      <w:proofErr w:type="spellEnd"/>
      <w:r w:rsidRPr="00BA4DDB">
        <w:rPr>
          <w:rFonts w:ascii="Times New Roman" w:hAnsi="Times New Roman" w:cs="Times New Roman"/>
          <w:sz w:val="28"/>
          <w:szCs w:val="28"/>
        </w:rPr>
        <w:t xml:space="preserve"> та </w:t>
      </w:r>
      <w:proofErr w:type="spellStart"/>
      <w:r w:rsidRPr="00BA4DDB">
        <w:rPr>
          <w:rFonts w:ascii="Times New Roman" w:hAnsi="Times New Roman" w:cs="Times New Roman"/>
          <w:sz w:val="28"/>
          <w:szCs w:val="28"/>
        </w:rPr>
        <w:t>доступності</w:t>
      </w:r>
      <w:proofErr w:type="spellEnd"/>
      <w:r w:rsidRPr="00BA4DDB">
        <w:rPr>
          <w:rFonts w:ascii="Times New Roman" w:hAnsi="Times New Roman" w:cs="Times New Roman"/>
          <w:sz w:val="28"/>
          <w:szCs w:val="28"/>
        </w:rPr>
        <w:t xml:space="preserve"> </w:t>
      </w:r>
      <w:proofErr w:type="spellStart"/>
      <w:r w:rsidRPr="00BA4DDB">
        <w:rPr>
          <w:rFonts w:ascii="Times New Roman" w:hAnsi="Times New Roman" w:cs="Times New Roman"/>
          <w:sz w:val="28"/>
          <w:szCs w:val="28"/>
        </w:rPr>
        <w:t>медичної</w:t>
      </w:r>
      <w:proofErr w:type="spellEnd"/>
      <w:r w:rsidRPr="00BA4DDB">
        <w:rPr>
          <w:rFonts w:ascii="Times New Roman" w:hAnsi="Times New Roman" w:cs="Times New Roman"/>
          <w:sz w:val="28"/>
          <w:szCs w:val="28"/>
        </w:rPr>
        <w:t xml:space="preserve"> </w:t>
      </w:r>
      <w:proofErr w:type="spellStart"/>
      <w:r w:rsidRPr="00BA4DDB">
        <w:rPr>
          <w:rFonts w:ascii="Times New Roman" w:hAnsi="Times New Roman" w:cs="Times New Roman"/>
          <w:sz w:val="28"/>
          <w:szCs w:val="28"/>
        </w:rPr>
        <w:t>допомоги</w:t>
      </w:r>
      <w:proofErr w:type="spellEnd"/>
      <w:r w:rsidRPr="00BA4DDB">
        <w:rPr>
          <w:rFonts w:ascii="Times New Roman" w:hAnsi="Times New Roman" w:cs="Times New Roman"/>
          <w:sz w:val="28"/>
          <w:szCs w:val="28"/>
        </w:rPr>
        <w:t xml:space="preserve">, </w:t>
      </w:r>
      <w:proofErr w:type="spellStart"/>
      <w:r w:rsidRPr="00BA4DDB">
        <w:rPr>
          <w:rFonts w:ascii="Times New Roman" w:hAnsi="Times New Roman" w:cs="Times New Roman"/>
          <w:sz w:val="28"/>
          <w:szCs w:val="28"/>
        </w:rPr>
        <w:t>скорочення</w:t>
      </w:r>
      <w:proofErr w:type="spellEnd"/>
      <w:r w:rsidRPr="00BA4DDB">
        <w:rPr>
          <w:rFonts w:ascii="Times New Roman" w:hAnsi="Times New Roman" w:cs="Times New Roman"/>
          <w:sz w:val="28"/>
          <w:szCs w:val="28"/>
        </w:rPr>
        <w:t xml:space="preserve"> </w:t>
      </w:r>
      <w:proofErr w:type="spellStart"/>
      <w:r w:rsidRPr="00BA4DDB">
        <w:rPr>
          <w:rFonts w:ascii="Times New Roman" w:hAnsi="Times New Roman" w:cs="Times New Roman"/>
          <w:sz w:val="28"/>
          <w:szCs w:val="28"/>
        </w:rPr>
        <w:t>гендерних</w:t>
      </w:r>
      <w:proofErr w:type="spellEnd"/>
      <w:r w:rsidRPr="00BA4DDB">
        <w:rPr>
          <w:rFonts w:ascii="Times New Roman" w:hAnsi="Times New Roman" w:cs="Times New Roman"/>
          <w:sz w:val="28"/>
          <w:szCs w:val="28"/>
        </w:rPr>
        <w:t xml:space="preserve"> </w:t>
      </w:r>
      <w:proofErr w:type="spellStart"/>
      <w:r w:rsidRPr="00BA4DDB">
        <w:rPr>
          <w:rFonts w:ascii="Times New Roman" w:hAnsi="Times New Roman" w:cs="Times New Roman"/>
          <w:sz w:val="28"/>
          <w:szCs w:val="28"/>
        </w:rPr>
        <w:t>диспропорцій</w:t>
      </w:r>
      <w:proofErr w:type="spellEnd"/>
      <w:r w:rsidRPr="00BA4DDB">
        <w:rPr>
          <w:rFonts w:ascii="Times New Roman" w:hAnsi="Times New Roman" w:cs="Times New Roman"/>
          <w:sz w:val="28"/>
          <w:szCs w:val="28"/>
        </w:rPr>
        <w:t xml:space="preserve"> у </w:t>
      </w:r>
      <w:proofErr w:type="spellStart"/>
      <w:r w:rsidRPr="00BA4DDB">
        <w:rPr>
          <w:rFonts w:ascii="Times New Roman" w:hAnsi="Times New Roman" w:cs="Times New Roman"/>
          <w:sz w:val="28"/>
          <w:szCs w:val="28"/>
        </w:rPr>
        <w:t>стані</w:t>
      </w:r>
      <w:proofErr w:type="spellEnd"/>
      <w:r w:rsidRPr="00BA4DDB">
        <w:rPr>
          <w:rFonts w:ascii="Times New Roman" w:hAnsi="Times New Roman" w:cs="Times New Roman"/>
          <w:sz w:val="28"/>
          <w:szCs w:val="28"/>
        </w:rPr>
        <w:t xml:space="preserve"> </w:t>
      </w:r>
      <w:proofErr w:type="spellStart"/>
      <w:r w:rsidRPr="00BA4DDB">
        <w:rPr>
          <w:rFonts w:ascii="Times New Roman" w:hAnsi="Times New Roman" w:cs="Times New Roman"/>
          <w:sz w:val="28"/>
          <w:szCs w:val="28"/>
        </w:rPr>
        <w:t>здоров’я</w:t>
      </w:r>
      <w:proofErr w:type="spellEnd"/>
      <w:r w:rsidRPr="00BA4DDB">
        <w:rPr>
          <w:rFonts w:ascii="Times New Roman" w:hAnsi="Times New Roman" w:cs="Times New Roman"/>
          <w:sz w:val="28"/>
          <w:szCs w:val="28"/>
        </w:rPr>
        <w:t xml:space="preserve"> </w:t>
      </w:r>
      <w:proofErr w:type="spellStart"/>
      <w:r w:rsidRPr="00BA4DDB">
        <w:rPr>
          <w:rFonts w:ascii="Times New Roman" w:hAnsi="Times New Roman" w:cs="Times New Roman"/>
          <w:sz w:val="28"/>
          <w:szCs w:val="28"/>
        </w:rPr>
        <w:t>мешканців</w:t>
      </w:r>
      <w:proofErr w:type="spellEnd"/>
      <w:r w:rsidRPr="00BA4DDB">
        <w:rPr>
          <w:rFonts w:ascii="Times New Roman" w:hAnsi="Times New Roman" w:cs="Times New Roman"/>
          <w:sz w:val="28"/>
          <w:szCs w:val="28"/>
        </w:rPr>
        <w:t xml:space="preserve"> </w:t>
      </w:r>
      <w:proofErr w:type="spellStart"/>
      <w:r w:rsidRPr="00BA4DDB">
        <w:rPr>
          <w:rFonts w:ascii="Times New Roman" w:hAnsi="Times New Roman" w:cs="Times New Roman"/>
          <w:sz w:val="28"/>
          <w:szCs w:val="28"/>
        </w:rPr>
        <w:t>громади</w:t>
      </w:r>
      <w:proofErr w:type="spellEnd"/>
      <w:r w:rsidRPr="00BA4DDB">
        <w:rPr>
          <w:rFonts w:ascii="Times New Roman" w:hAnsi="Times New Roman" w:cs="Times New Roman"/>
          <w:sz w:val="28"/>
          <w:szCs w:val="28"/>
        </w:rPr>
        <w:t xml:space="preserve"> та </w:t>
      </w:r>
      <w:proofErr w:type="spellStart"/>
      <w:r w:rsidRPr="00BA4DDB">
        <w:rPr>
          <w:rFonts w:ascii="Times New Roman" w:hAnsi="Times New Roman" w:cs="Times New Roman"/>
          <w:sz w:val="28"/>
          <w:szCs w:val="28"/>
        </w:rPr>
        <w:t>забезпечення</w:t>
      </w:r>
      <w:proofErr w:type="spellEnd"/>
      <w:r w:rsidRPr="00BA4DDB">
        <w:rPr>
          <w:rFonts w:ascii="Times New Roman" w:hAnsi="Times New Roman" w:cs="Times New Roman"/>
          <w:sz w:val="28"/>
          <w:szCs w:val="28"/>
        </w:rPr>
        <w:t xml:space="preserve"> </w:t>
      </w:r>
      <w:proofErr w:type="spellStart"/>
      <w:r w:rsidRPr="00BA4DDB">
        <w:rPr>
          <w:rFonts w:ascii="Times New Roman" w:hAnsi="Times New Roman" w:cs="Times New Roman"/>
          <w:sz w:val="28"/>
          <w:szCs w:val="28"/>
        </w:rPr>
        <w:t>надання</w:t>
      </w:r>
      <w:proofErr w:type="spellEnd"/>
      <w:r w:rsidRPr="00BA4DDB">
        <w:rPr>
          <w:rFonts w:ascii="Times New Roman" w:hAnsi="Times New Roman" w:cs="Times New Roman"/>
          <w:sz w:val="28"/>
          <w:szCs w:val="28"/>
        </w:rPr>
        <w:t xml:space="preserve"> </w:t>
      </w:r>
      <w:proofErr w:type="spellStart"/>
      <w:r w:rsidRPr="00BA4DDB">
        <w:rPr>
          <w:rFonts w:ascii="Times New Roman" w:hAnsi="Times New Roman" w:cs="Times New Roman"/>
          <w:sz w:val="28"/>
          <w:szCs w:val="28"/>
        </w:rPr>
        <w:t>необхідного</w:t>
      </w:r>
      <w:proofErr w:type="spellEnd"/>
      <w:r w:rsidRPr="00BA4DDB">
        <w:rPr>
          <w:rFonts w:ascii="Times New Roman" w:hAnsi="Times New Roman" w:cs="Times New Roman"/>
          <w:sz w:val="28"/>
          <w:szCs w:val="28"/>
        </w:rPr>
        <w:t xml:space="preserve"> </w:t>
      </w:r>
      <w:proofErr w:type="spellStart"/>
      <w:r w:rsidRPr="00BA4DDB">
        <w:rPr>
          <w:rFonts w:ascii="Times New Roman" w:hAnsi="Times New Roman" w:cs="Times New Roman"/>
          <w:sz w:val="28"/>
          <w:szCs w:val="28"/>
        </w:rPr>
        <w:t>обсягу</w:t>
      </w:r>
      <w:proofErr w:type="spellEnd"/>
      <w:r w:rsidRPr="00BA4DDB">
        <w:rPr>
          <w:rFonts w:ascii="Times New Roman" w:hAnsi="Times New Roman" w:cs="Times New Roman"/>
          <w:sz w:val="28"/>
          <w:szCs w:val="28"/>
        </w:rPr>
        <w:t xml:space="preserve"> </w:t>
      </w:r>
      <w:proofErr w:type="spellStart"/>
      <w:r w:rsidRPr="00BA4DDB">
        <w:rPr>
          <w:rFonts w:ascii="Times New Roman" w:hAnsi="Times New Roman" w:cs="Times New Roman"/>
          <w:sz w:val="28"/>
          <w:szCs w:val="28"/>
        </w:rPr>
        <w:t>послуг</w:t>
      </w:r>
      <w:proofErr w:type="spellEnd"/>
      <w:r w:rsidRPr="00BA4DDB">
        <w:rPr>
          <w:rFonts w:ascii="Times New Roman" w:hAnsi="Times New Roman" w:cs="Times New Roman"/>
          <w:sz w:val="28"/>
          <w:szCs w:val="28"/>
        </w:rPr>
        <w:t xml:space="preserve"> </w:t>
      </w:r>
      <w:proofErr w:type="spellStart"/>
      <w:r w:rsidRPr="00BA4DDB">
        <w:rPr>
          <w:rFonts w:ascii="Times New Roman" w:hAnsi="Times New Roman" w:cs="Times New Roman"/>
          <w:sz w:val="28"/>
          <w:szCs w:val="28"/>
        </w:rPr>
        <w:t>відповідно</w:t>
      </w:r>
      <w:proofErr w:type="spellEnd"/>
      <w:r w:rsidRPr="00BA4DDB">
        <w:rPr>
          <w:rFonts w:ascii="Times New Roman" w:hAnsi="Times New Roman" w:cs="Times New Roman"/>
          <w:sz w:val="28"/>
          <w:szCs w:val="28"/>
        </w:rPr>
        <w:t xml:space="preserve"> до </w:t>
      </w:r>
      <w:proofErr w:type="spellStart"/>
      <w:r w:rsidRPr="00BA4DDB">
        <w:rPr>
          <w:rFonts w:ascii="Times New Roman" w:hAnsi="Times New Roman" w:cs="Times New Roman"/>
          <w:sz w:val="28"/>
          <w:szCs w:val="28"/>
        </w:rPr>
        <w:t>реальних</w:t>
      </w:r>
      <w:proofErr w:type="spellEnd"/>
      <w:r w:rsidRPr="00BA4DDB">
        <w:rPr>
          <w:rFonts w:ascii="Times New Roman" w:hAnsi="Times New Roman" w:cs="Times New Roman"/>
          <w:sz w:val="28"/>
          <w:szCs w:val="28"/>
        </w:rPr>
        <w:t xml:space="preserve"> потреб </w:t>
      </w:r>
      <w:proofErr w:type="spellStart"/>
      <w:r w:rsidRPr="00BA4DDB">
        <w:rPr>
          <w:rFonts w:ascii="Times New Roman" w:hAnsi="Times New Roman" w:cs="Times New Roman"/>
          <w:sz w:val="28"/>
          <w:szCs w:val="28"/>
        </w:rPr>
        <w:t>населення</w:t>
      </w:r>
      <w:proofErr w:type="spellEnd"/>
      <w:r w:rsidRPr="00BA4DDB">
        <w:rPr>
          <w:rFonts w:ascii="Times New Roman" w:hAnsi="Times New Roman" w:cs="Times New Roman"/>
          <w:sz w:val="28"/>
          <w:szCs w:val="28"/>
        </w:rPr>
        <w:t>.</w:t>
      </w:r>
      <w:r w:rsidRPr="00BA4DDB">
        <w:rPr>
          <w:rFonts w:ascii="Times New Roman" w:hAnsi="Times New Roman" w:cs="Times New Roman"/>
          <w:sz w:val="28"/>
          <w:szCs w:val="28"/>
          <w:lang w:val="uk-UA"/>
        </w:rPr>
        <w:t xml:space="preserve"> </w:t>
      </w:r>
    </w:p>
    <w:p w14:paraId="2C7B7645" w14:textId="2A7EC382" w:rsidR="009466F9" w:rsidRPr="00BA4DDB" w:rsidRDefault="009466F9" w:rsidP="003508DC">
      <w:pPr>
        <w:spacing w:after="0" w:line="240" w:lineRule="auto"/>
        <w:ind w:firstLine="709"/>
        <w:jc w:val="both"/>
        <w:rPr>
          <w:rFonts w:ascii="Times New Roman" w:eastAsia="Times New Roman" w:hAnsi="Times New Roman" w:cs="Times New Roman"/>
          <w:noProof/>
          <w:sz w:val="28"/>
          <w:szCs w:val="28"/>
          <w:lang w:val="uk-UA" w:eastAsia="ru-RU"/>
        </w:rPr>
      </w:pPr>
      <w:r w:rsidRPr="00BA4DDB">
        <w:rPr>
          <w:rFonts w:ascii="Times New Roman" w:eastAsia="Times New Roman" w:hAnsi="Times New Roman" w:cs="Times New Roman"/>
          <w:noProof/>
          <w:sz w:val="28"/>
          <w:szCs w:val="28"/>
          <w:lang w:val="uk-UA" w:eastAsia="ru-RU"/>
        </w:rPr>
        <w:t xml:space="preserve">Передбачається, що протягом 2026 року буде надано </w:t>
      </w:r>
      <w:r w:rsidR="00003A6F" w:rsidRPr="00BA4DDB">
        <w:rPr>
          <w:rFonts w:ascii="Times New Roman" w:eastAsia="Times New Roman" w:hAnsi="Times New Roman" w:cs="Times New Roman"/>
          <w:noProof/>
          <w:sz w:val="28"/>
          <w:szCs w:val="28"/>
          <w:lang w:val="uk-UA" w:eastAsia="ru-RU"/>
        </w:rPr>
        <w:t xml:space="preserve">послуги </w:t>
      </w:r>
      <w:r w:rsidRPr="00BA4DDB">
        <w:rPr>
          <w:rFonts w:ascii="Times New Roman" w:eastAsia="Times New Roman" w:hAnsi="Times New Roman" w:cs="Times New Roman"/>
          <w:noProof/>
          <w:sz w:val="28"/>
          <w:szCs w:val="28"/>
          <w:lang w:val="uk-UA" w:eastAsia="ru-RU"/>
        </w:rPr>
        <w:t>з первинної медичної допомоги</w:t>
      </w:r>
      <w:r w:rsidRPr="00BA4DDB">
        <w:rPr>
          <w:rFonts w:ascii="Times New Roman" w:hAnsi="Times New Roman" w:cs="Times New Roman"/>
          <w:sz w:val="28"/>
          <w:szCs w:val="28"/>
          <w:lang w:val="uk-UA"/>
        </w:rPr>
        <w:t xml:space="preserve"> </w:t>
      </w:r>
      <w:r w:rsidRPr="00BA4DDB">
        <w:rPr>
          <w:rFonts w:ascii="Times New Roman" w:hAnsi="Times New Roman" w:cs="Times New Roman"/>
          <w:b/>
          <w:bCs/>
          <w:sz w:val="28"/>
          <w:szCs w:val="28"/>
          <w:lang w:val="uk-UA"/>
        </w:rPr>
        <w:t>чоловікам</w:t>
      </w:r>
      <w:r w:rsidRPr="00BA4DDB">
        <w:rPr>
          <w:rFonts w:ascii="Times New Roman" w:hAnsi="Times New Roman" w:cs="Times New Roman"/>
          <w:sz w:val="28"/>
          <w:szCs w:val="28"/>
          <w:lang w:val="uk-UA"/>
        </w:rPr>
        <w:t xml:space="preserve"> </w:t>
      </w:r>
      <w:r w:rsidR="00003A6F" w:rsidRPr="00BA4DDB">
        <w:rPr>
          <w:rFonts w:ascii="Times New Roman" w:hAnsi="Times New Roman" w:cs="Times New Roman"/>
          <w:sz w:val="28"/>
          <w:szCs w:val="28"/>
          <w:lang w:val="uk-UA"/>
        </w:rPr>
        <w:t xml:space="preserve">орієнтовною кількістю </w:t>
      </w:r>
      <w:r w:rsidRPr="00BA4DDB">
        <w:rPr>
          <w:rFonts w:ascii="Times New Roman" w:hAnsi="Times New Roman" w:cs="Times New Roman"/>
          <w:b/>
          <w:bCs/>
          <w:sz w:val="28"/>
          <w:szCs w:val="28"/>
          <w:lang w:val="uk-UA"/>
        </w:rPr>
        <w:t>18400</w:t>
      </w:r>
      <w:r w:rsidR="00003A6F" w:rsidRPr="00BA4DDB">
        <w:rPr>
          <w:rFonts w:ascii="Times New Roman" w:hAnsi="Times New Roman" w:cs="Times New Roman"/>
          <w:b/>
          <w:bCs/>
          <w:sz w:val="28"/>
          <w:szCs w:val="28"/>
          <w:lang w:val="uk-UA"/>
        </w:rPr>
        <w:t xml:space="preserve"> послуг</w:t>
      </w:r>
      <w:r w:rsidR="00003A6F" w:rsidRPr="00BA4DDB">
        <w:rPr>
          <w:rFonts w:ascii="Times New Roman" w:hAnsi="Times New Roman" w:cs="Times New Roman"/>
          <w:sz w:val="28"/>
          <w:szCs w:val="28"/>
          <w:lang w:val="uk-UA"/>
        </w:rPr>
        <w:t xml:space="preserve"> та</w:t>
      </w:r>
      <w:r w:rsidRPr="00BA4DDB">
        <w:rPr>
          <w:rFonts w:ascii="Times New Roman" w:hAnsi="Times New Roman" w:cs="Times New Roman"/>
          <w:sz w:val="28"/>
          <w:szCs w:val="28"/>
          <w:lang w:val="uk-UA"/>
        </w:rPr>
        <w:t xml:space="preserve"> </w:t>
      </w:r>
      <w:r w:rsidRPr="00BA4DDB">
        <w:rPr>
          <w:rFonts w:ascii="Times New Roman" w:hAnsi="Times New Roman" w:cs="Times New Roman"/>
          <w:b/>
          <w:bCs/>
          <w:sz w:val="28"/>
          <w:szCs w:val="28"/>
          <w:lang w:val="uk-UA"/>
        </w:rPr>
        <w:t>жінкам – 21600</w:t>
      </w:r>
      <w:r w:rsidR="00003A6F" w:rsidRPr="00BA4DDB">
        <w:rPr>
          <w:rFonts w:ascii="Times New Roman" w:hAnsi="Times New Roman" w:cs="Times New Roman"/>
          <w:b/>
          <w:bCs/>
          <w:sz w:val="28"/>
          <w:szCs w:val="28"/>
          <w:lang w:val="uk-UA"/>
        </w:rPr>
        <w:t xml:space="preserve"> послуг</w:t>
      </w:r>
      <w:r w:rsidRPr="00BA4DDB">
        <w:rPr>
          <w:rFonts w:ascii="Times New Roman" w:hAnsi="Times New Roman" w:cs="Times New Roman"/>
          <w:sz w:val="28"/>
          <w:szCs w:val="28"/>
          <w:lang w:val="uk-UA"/>
        </w:rPr>
        <w:t xml:space="preserve">, а також </w:t>
      </w:r>
      <w:r w:rsidR="00003A6F" w:rsidRPr="00BA4DDB">
        <w:rPr>
          <w:rStyle w:val="af4"/>
          <w:rFonts w:ascii="Times New Roman" w:hAnsi="Times New Roman" w:cs="Times New Roman"/>
          <w:b w:val="0"/>
          <w:bCs w:val="0"/>
          <w:sz w:val="28"/>
          <w:szCs w:val="28"/>
          <w:lang w:val="uk-UA"/>
        </w:rPr>
        <w:t>медичні послуги у стаціонарних умовах</w:t>
      </w:r>
      <w:r w:rsidR="00003A6F" w:rsidRPr="00BA4DDB">
        <w:rPr>
          <w:rFonts w:ascii="Times New Roman" w:hAnsi="Times New Roman" w:cs="Times New Roman"/>
          <w:b/>
          <w:bCs/>
          <w:sz w:val="28"/>
          <w:szCs w:val="28"/>
          <w:lang w:val="uk-UA"/>
        </w:rPr>
        <w:t xml:space="preserve">, </w:t>
      </w:r>
      <w:r w:rsidR="00003A6F" w:rsidRPr="00BA4DDB">
        <w:rPr>
          <w:rFonts w:ascii="Times New Roman" w:hAnsi="Times New Roman" w:cs="Times New Roman"/>
          <w:sz w:val="28"/>
          <w:szCs w:val="28"/>
          <w:lang w:val="uk-UA"/>
        </w:rPr>
        <w:t xml:space="preserve">що передбачають лікування пацієнтів із гострими та хронічними станами, надання невідкладної допомоги та проведення реабілітаційних заходів, в тому числі </w:t>
      </w:r>
      <w:r w:rsidR="00003A6F" w:rsidRPr="00BA4DDB">
        <w:rPr>
          <w:rFonts w:ascii="Times New Roman" w:hAnsi="Times New Roman" w:cs="Times New Roman"/>
          <w:b/>
          <w:bCs/>
          <w:sz w:val="28"/>
          <w:szCs w:val="28"/>
          <w:lang w:val="uk-UA"/>
        </w:rPr>
        <w:t>1910 чоловікам та 990 жінкам</w:t>
      </w:r>
      <w:r w:rsidR="00003A6F" w:rsidRPr="00BA4DDB">
        <w:rPr>
          <w:rFonts w:ascii="Times New Roman" w:hAnsi="Times New Roman" w:cs="Times New Roman"/>
          <w:sz w:val="28"/>
          <w:szCs w:val="28"/>
          <w:lang w:val="uk-UA"/>
        </w:rPr>
        <w:t xml:space="preserve">. </w:t>
      </w:r>
      <w:r w:rsidRPr="00BA4DDB">
        <w:rPr>
          <w:rFonts w:ascii="Times New Roman" w:hAnsi="Times New Roman" w:cs="Times New Roman"/>
          <w:sz w:val="28"/>
          <w:szCs w:val="28"/>
          <w:lang w:val="uk-UA"/>
        </w:rPr>
        <w:t xml:space="preserve">   </w:t>
      </w:r>
    </w:p>
    <w:p w14:paraId="02C4F1DC" w14:textId="77777777" w:rsidR="003508DC" w:rsidRPr="00BA4DDB" w:rsidRDefault="003508DC" w:rsidP="003508DC">
      <w:pPr>
        <w:spacing w:after="0" w:line="240" w:lineRule="auto"/>
        <w:ind w:firstLine="709"/>
        <w:jc w:val="both"/>
        <w:rPr>
          <w:rFonts w:ascii="Times New Roman" w:eastAsia="Times New Roman" w:hAnsi="Times New Roman" w:cs="Times New Roman"/>
          <w:noProof/>
          <w:sz w:val="28"/>
          <w:szCs w:val="28"/>
          <w:lang w:val="uk-UA" w:eastAsia="ru-RU"/>
        </w:rPr>
      </w:pPr>
    </w:p>
    <w:p w14:paraId="587F2D9B" w14:textId="77777777" w:rsidR="003508DC" w:rsidRPr="003508DC" w:rsidRDefault="003508DC" w:rsidP="003508DC">
      <w:pPr>
        <w:spacing w:after="0" w:line="240" w:lineRule="auto"/>
        <w:jc w:val="center"/>
        <w:rPr>
          <w:rFonts w:ascii="Times New Roman" w:eastAsia="Times New Roman" w:hAnsi="Times New Roman" w:cs="Times New Roman"/>
          <w:b/>
          <w:noProof/>
          <w:sz w:val="28"/>
          <w:szCs w:val="24"/>
          <w:lang w:val="uk-UA" w:eastAsia="ru-RU"/>
        </w:rPr>
      </w:pPr>
      <w:r w:rsidRPr="003508DC">
        <w:rPr>
          <w:rFonts w:ascii="Times New Roman" w:eastAsia="Times New Roman" w:hAnsi="Times New Roman" w:cs="Times New Roman"/>
          <w:b/>
          <w:noProof/>
          <w:sz w:val="28"/>
          <w:szCs w:val="24"/>
          <w:lang w:val="uk-UA" w:eastAsia="ru-RU"/>
        </w:rPr>
        <w:t>СОЦІАЛЬНИЙ ЗАХИСТ ТА СОЦІАЛЬНЕ ЗАБЕЗПЕЧЕННЯ</w:t>
      </w:r>
    </w:p>
    <w:p w14:paraId="48D9A9B5" w14:textId="4BCED094" w:rsidR="003508DC" w:rsidRPr="00581534" w:rsidRDefault="003508DC" w:rsidP="00BE07B5">
      <w:pPr>
        <w:spacing w:after="0" w:line="240" w:lineRule="auto"/>
        <w:ind w:firstLine="709"/>
        <w:jc w:val="both"/>
        <w:rPr>
          <w:rFonts w:ascii="Times New Roman" w:eastAsia="Times New Roman" w:hAnsi="Times New Roman" w:cs="Times New Roman"/>
          <w:noProof/>
          <w:color w:val="FF0000"/>
          <w:sz w:val="28"/>
          <w:szCs w:val="28"/>
          <w:lang w:val="uk-UA" w:eastAsia="ru-RU"/>
        </w:rPr>
      </w:pPr>
      <w:r w:rsidRPr="00BA4DDB">
        <w:rPr>
          <w:rFonts w:ascii="Times New Roman" w:eastAsia="Times New Roman" w:hAnsi="Times New Roman" w:cs="Times New Roman"/>
          <w:noProof/>
          <w:sz w:val="28"/>
          <w:szCs w:val="28"/>
          <w:lang w:val="uk-UA" w:eastAsia="ru-RU"/>
        </w:rPr>
        <w:t>Проєктом бюджету Диканської селищної територіальної громади на 202</w:t>
      </w:r>
      <w:r w:rsidR="00B831B7" w:rsidRPr="00BA4DDB">
        <w:rPr>
          <w:rFonts w:ascii="Times New Roman" w:eastAsia="Times New Roman" w:hAnsi="Times New Roman" w:cs="Times New Roman"/>
          <w:noProof/>
          <w:sz w:val="28"/>
          <w:szCs w:val="28"/>
          <w:lang w:val="uk-UA" w:eastAsia="ru-RU"/>
        </w:rPr>
        <w:t>6</w:t>
      </w:r>
      <w:r w:rsidRPr="00BA4DDB">
        <w:rPr>
          <w:rFonts w:ascii="Times New Roman" w:eastAsia="Times New Roman" w:hAnsi="Times New Roman" w:cs="Times New Roman"/>
          <w:noProof/>
          <w:sz w:val="28"/>
          <w:szCs w:val="28"/>
          <w:lang w:val="uk-UA" w:eastAsia="ru-RU"/>
        </w:rPr>
        <w:t xml:space="preserve"> рік </w:t>
      </w:r>
      <w:r w:rsidR="00F0461C" w:rsidRPr="00BA4DDB">
        <w:rPr>
          <w:rFonts w:ascii="Times New Roman" w:eastAsia="Times New Roman" w:hAnsi="Times New Roman" w:cs="Times New Roman"/>
          <w:noProof/>
          <w:sz w:val="28"/>
          <w:szCs w:val="28"/>
          <w:lang w:val="uk-UA" w:eastAsia="ru-RU"/>
        </w:rPr>
        <w:t>на с</w:t>
      </w:r>
      <w:r w:rsidRPr="00BA4DDB">
        <w:rPr>
          <w:rFonts w:ascii="Times New Roman" w:eastAsia="Times New Roman" w:hAnsi="Times New Roman" w:cs="Times New Roman"/>
          <w:noProof/>
          <w:sz w:val="28"/>
          <w:szCs w:val="28"/>
          <w:lang w:val="uk-UA" w:eastAsia="ru-RU"/>
        </w:rPr>
        <w:t xml:space="preserve">оціальний захист та соціальне забезпечення передбачаються видатки </w:t>
      </w:r>
      <w:r w:rsidRPr="00BA4DDB">
        <w:rPr>
          <w:rFonts w:ascii="Times New Roman" w:eastAsia="Times New Roman" w:hAnsi="Times New Roman" w:cs="Times New Roman"/>
          <w:b/>
          <w:bCs/>
          <w:noProof/>
          <w:sz w:val="28"/>
          <w:szCs w:val="28"/>
          <w:lang w:val="uk-UA" w:eastAsia="ru-RU"/>
        </w:rPr>
        <w:t>за загальним фондом</w:t>
      </w:r>
      <w:r w:rsidRPr="00BA4DDB">
        <w:rPr>
          <w:rFonts w:ascii="Times New Roman" w:eastAsia="Times New Roman" w:hAnsi="Times New Roman" w:cs="Times New Roman"/>
          <w:noProof/>
          <w:sz w:val="28"/>
          <w:szCs w:val="28"/>
          <w:lang w:val="uk-UA" w:eastAsia="ru-RU"/>
        </w:rPr>
        <w:t xml:space="preserve"> в сумі </w:t>
      </w:r>
      <w:r w:rsidR="00EF6906" w:rsidRPr="008102F6">
        <w:rPr>
          <w:rFonts w:ascii="Times New Roman" w:eastAsia="Times New Roman" w:hAnsi="Times New Roman" w:cs="Times New Roman"/>
          <w:b/>
          <w:noProof/>
          <w:sz w:val="28"/>
          <w:szCs w:val="28"/>
          <w:lang w:val="uk-UA" w:eastAsia="ru-RU"/>
        </w:rPr>
        <w:t>30 693 752 грн.</w:t>
      </w:r>
      <w:r w:rsidRPr="008102F6">
        <w:rPr>
          <w:rFonts w:ascii="Times New Roman" w:eastAsia="Times New Roman" w:hAnsi="Times New Roman" w:cs="Times New Roman"/>
          <w:b/>
          <w:noProof/>
          <w:sz w:val="28"/>
          <w:szCs w:val="28"/>
          <w:lang w:val="uk-UA" w:eastAsia="ru-RU"/>
        </w:rPr>
        <w:t>,</w:t>
      </w:r>
      <w:r w:rsidRPr="008102F6">
        <w:rPr>
          <w:rFonts w:ascii="Times New Roman" w:eastAsia="Times New Roman" w:hAnsi="Times New Roman" w:cs="Times New Roman"/>
          <w:noProof/>
          <w:sz w:val="28"/>
          <w:szCs w:val="28"/>
          <w:lang w:val="uk-UA" w:eastAsia="ru-RU"/>
        </w:rPr>
        <w:t xml:space="preserve"> питома вага яких у видатках загального фонду становить </w:t>
      </w:r>
      <w:r w:rsidR="00EF6906" w:rsidRPr="008102F6">
        <w:rPr>
          <w:rFonts w:ascii="Times New Roman" w:eastAsia="Times New Roman" w:hAnsi="Times New Roman" w:cs="Times New Roman"/>
          <w:noProof/>
          <w:sz w:val="28"/>
          <w:szCs w:val="28"/>
          <w:lang w:val="uk-UA" w:eastAsia="ru-RU"/>
        </w:rPr>
        <w:t>11,5</w:t>
      </w:r>
      <w:r w:rsidRPr="008102F6">
        <w:rPr>
          <w:rFonts w:ascii="Times New Roman" w:eastAsia="Times New Roman" w:hAnsi="Times New Roman" w:cs="Times New Roman"/>
          <w:noProof/>
          <w:sz w:val="28"/>
          <w:szCs w:val="28"/>
          <w:lang w:val="uk-UA" w:eastAsia="ru-RU"/>
        </w:rPr>
        <w:t>%</w:t>
      </w:r>
      <w:r w:rsidR="00FB5365" w:rsidRPr="008102F6">
        <w:rPr>
          <w:rFonts w:ascii="Times New Roman" w:eastAsia="Times New Roman" w:hAnsi="Times New Roman" w:cs="Times New Roman"/>
          <w:noProof/>
          <w:sz w:val="28"/>
          <w:szCs w:val="28"/>
          <w:lang w:val="uk-UA" w:eastAsia="ru-RU"/>
        </w:rPr>
        <w:t>, з них за рахунок власних доходів бюджету громади – 30</w:t>
      </w:r>
      <w:r w:rsidR="00D60E28" w:rsidRPr="008102F6">
        <w:rPr>
          <w:rFonts w:ascii="Times New Roman" w:eastAsia="Times New Roman" w:hAnsi="Times New Roman" w:cs="Times New Roman"/>
          <w:noProof/>
          <w:sz w:val="28"/>
          <w:szCs w:val="28"/>
          <w:lang w:val="uk-UA" w:eastAsia="ru-RU"/>
        </w:rPr>
        <w:t> 504 332</w:t>
      </w:r>
      <w:r w:rsidR="00FB5365" w:rsidRPr="008102F6">
        <w:rPr>
          <w:rFonts w:ascii="Times New Roman" w:eastAsia="Times New Roman" w:hAnsi="Times New Roman" w:cs="Times New Roman"/>
          <w:noProof/>
          <w:sz w:val="28"/>
          <w:szCs w:val="28"/>
          <w:lang w:val="uk-UA" w:eastAsia="ru-RU"/>
        </w:rPr>
        <w:t xml:space="preserve"> грн., за рахунок коштів іншої субвенції з обласного бюджету – </w:t>
      </w:r>
      <w:r w:rsidR="00EF6906" w:rsidRPr="008102F6">
        <w:rPr>
          <w:rFonts w:ascii="Times New Roman" w:eastAsia="Times New Roman" w:hAnsi="Times New Roman" w:cs="Times New Roman"/>
          <w:noProof/>
          <w:sz w:val="28"/>
          <w:szCs w:val="28"/>
          <w:lang w:val="uk-UA" w:eastAsia="ru-RU"/>
        </w:rPr>
        <w:t>189 420</w:t>
      </w:r>
      <w:r w:rsidR="00FB5365" w:rsidRPr="008102F6">
        <w:rPr>
          <w:rFonts w:ascii="Times New Roman" w:eastAsia="Times New Roman" w:hAnsi="Times New Roman" w:cs="Times New Roman"/>
          <w:noProof/>
          <w:sz w:val="28"/>
          <w:szCs w:val="28"/>
          <w:lang w:val="uk-UA" w:eastAsia="ru-RU"/>
        </w:rPr>
        <w:t xml:space="preserve"> грн.</w:t>
      </w:r>
      <w:r w:rsidR="00BE07B5" w:rsidRPr="00EF6906">
        <w:rPr>
          <w:rFonts w:ascii="Times New Roman" w:eastAsia="Times New Roman" w:hAnsi="Times New Roman" w:cs="Times New Roman"/>
          <w:noProof/>
          <w:sz w:val="28"/>
          <w:szCs w:val="28"/>
          <w:lang w:val="uk-UA" w:eastAsia="ru-RU"/>
        </w:rPr>
        <w:t xml:space="preserve"> </w:t>
      </w:r>
    </w:p>
    <w:p w14:paraId="3D121F33" w14:textId="4BA060CE" w:rsidR="00950180" w:rsidRPr="00BA4DDB" w:rsidRDefault="0050101E" w:rsidP="00950180">
      <w:pPr>
        <w:spacing w:after="0" w:line="240" w:lineRule="auto"/>
        <w:ind w:firstLine="709"/>
        <w:jc w:val="both"/>
        <w:rPr>
          <w:rFonts w:ascii="Times New Roman" w:hAnsi="Times New Roman" w:cs="Times New Roman"/>
          <w:sz w:val="28"/>
          <w:szCs w:val="28"/>
          <w:lang w:val="uk-UA"/>
        </w:rPr>
      </w:pPr>
      <w:r w:rsidRPr="00BA4DDB">
        <w:rPr>
          <w:rFonts w:ascii="Times New Roman" w:eastAsia="Times New Roman" w:hAnsi="Times New Roman" w:cs="Times New Roman"/>
          <w:noProof/>
          <w:sz w:val="28"/>
          <w:szCs w:val="28"/>
          <w:lang w:val="uk-UA" w:eastAsia="ru-RU"/>
        </w:rPr>
        <w:t xml:space="preserve">Основна частина видатків загального фонду в сумі </w:t>
      </w:r>
      <w:r w:rsidRPr="00BA4DDB">
        <w:rPr>
          <w:rFonts w:ascii="Times New Roman" w:eastAsia="Times New Roman" w:hAnsi="Times New Roman" w:cs="Times New Roman"/>
          <w:b/>
          <w:bCs/>
          <w:noProof/>
          <w:sz w:val="28"/>
          <w:szCs w:val="28"/>
          <w:lang w:val="uk-UA" w:eastAsia="ru-RU"/>
        </w:rPr>
        <w:t xml:space="preserve">19 098 950 грн. </w:t>
      </w:r>
      <w:r w:rsidRPr="00BA4DDB">
        <w:rPr>
          <w:rFonts w:ascii="Times New Roman" w:eastAsia="Times New Roman" w:hAnsi="Times New Roman" w:cs="Times New Roman"/>
          <w:noProof/>
          <w:sz w:val="28"/>
          <w:szCs w:val="28"/>
          <w:lang w:val="uk-UA" w:eastAsia="ru-RU"/>
        </w:rPr>
        <w:t xml:space="preserve">спрямовується на надання соціальних послуг населенню через </w:t>
      </w:r>
      <w:r w:rsidR="00D60E28" w:rsidRPr="00BA4DDB">
        <w:rPr>
          <w:rFonts w:ascii="Times New Roman" w:eastAsia="Times New Roman" w:hAnsi="Times New Roman" w:cs="Times New Roman"/>
          <w:noProof/>
          <w:sz w:val="28"/>
          <w:szCs w:val="28"/>
          <w:lang w:val="uk-UA" w:eastAsia="ru-RU"/>
        </w:rPr>
        <w:t>Центр надання соціальних послуг</w:t>
      </w:r>
      <w:r w:rsidR="00BA4DDB" w:rsidRPr="00BA4DDB">
        <w:rPr>
          <w:rFonts w:ascii="Times New Roman" w:eastAsia="Times New Roman" w:hAnsi="Times New Roman" w:cs="Times New Roman"/>
          <w:noProof/>
          <w:sz w:val="28"/>
          <w:szCs w:val="28"/>
          <w:lang w:val="uk-UA" w:eastAsia="ru-RU"/>
        </w:rPr>
        <w:t xml:space="preserve"> (далі – Центр)</w:t>
      </w:r>
      <w:r w:rsidR="00950180" w:rsidRPr="00BA4DDB">
        <w:rPr>
          <w:rFonts w:ascii="Times New Roman" w:eastAsia="Times New Roman" w:hAnsi="Times New Roman" w:cs="Times New Roman"/>
          <w:noProof/>
          <w:sz w:val="28"/>
          <w:szCs w:val="28"/>
          <w:lang w:val="uk-UA" w:eastAsia="ru-RU"/>
        </w:rPr>
        <w:t>.</w:t>
      </w:r>
      <w:r w:rsidR="00950180" w:rsidRPr="00BA4DDB">
        <w:t xml:space="preserve"> </w:t>
      </w:r>
      <w:r w:rsidR="00950180" w:rsidRPr="00BA4DDB">
        <w:rPr>
          <w:rFonts w:ascii="Times New Roman" w:hAnsi="Times New Roman" w:cs="Times New Roman"/>
          <w:sz w:val="28"/>
          <w:szCs w:val="28"/>
        </w:rPr>
        <w:t xml:space="preserve">У 2026 </w:t>
      </w:r>
      <w:proofErr w:type="spellStart"/>
      <w:r w:rsidR="00950180" w:rsidRPr="00BA4DDB">
        <w:rPr>
          <w:rFonts w:ascii="Times New Roman" w:hAnsi="Times New Roman" w:cs="Times New Roman"/>
          <w:sz w:val="28"/>
          <w:szCs w:val="28"/>
        </w:rPr>
        <w:t>році</w:t>
      </w:r>
      <w:proofErr w:type="spellEnd"/>
      <w:r w:rsidR="00950180" w:rsidRPr="00BA4DDB">
        <w:rPr>
          <w:rFonts w:ascii="Times New Roman" w:hAnsi="Times New Roman" w:cs="Times New Roman"/>
          <w:sz w:val="28"/>
          <w:szCs w:val="28"/>
        </w:rPr>
        <w:t xml:space="preserve"> Центром </w:t>
      </w:r>
      <w:proofErr w:type="spellStart"/>
      <w:r w:rsidR="00950180" w:rsidRPr="00BA4DDB">
        <w:rPr>
          <w:rFonts w:ascii="Times New Roman" w:hAnsi="Times New Roman" w:cs="Times New Roman"/>
          <w:sz w:val="28"/>
          <w:szCs w:val="28"/>
        </w:rPr>
        <w:t>планується</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забезпечення</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соціальних</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послуг</w:t>
      </w:r>
      <w:proofErr w:type="spellEnd"/>
      <w:r w:rsidR="00950180" w:rsidRPr="00BA4DDB">
        <w:rPr>
          <w:rFonts w:ascii="Times New Roman" w:hAnsi="Times New Roman" w:cs="Times New Roman"/>
          <w:sz w:val="28"/>
          <w:szCs w:val="28"/>
        </w:rPr>
        <w:t xml:space="preserve"> </w:t>
      </w:r>
      <w:r w:rsidR="00950180" w:rsidRPr="00BA4DDB">
        <w:rPr>
          <w:rStyle w:val="af4"/>
          <w:rFonts w:ascii="Times New Roman" w:hAnsi="Times New Roman" w:cs="Times New Roman"/>
          <w:sz w:val="28"/>
          <w:szCs w:val="28"/>
        </w:rPr>
        <w:t xml:space="preserve">1 470 </w:t>
      </w:r>
      <w:proofErr w:type="spellStart"/>
      <w:r w:rsidR="00950180" w:rsidRPr="00BA4DDB">
        <w:rPr>
          <w:rStyle w:val="af4"/>
          <w:rFonts w:ascii="Times New Roman" w:hAnsi="Times New Roman" w:cs="Times New Roman"/>
          <w:sz w:val="28"/>
          <w:szCs w:val="28"/>
        </w:rPr>
        <w:t>отримувачам</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серед</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яких</w:t>
      </w:r>
      <w:proofErr w:type="spellEnd"/>
      <w:r w:rsidR="00950180" w:rsidRPr="00BA4DDB">
        <w:rPr>
          <w:rFonts w:ascii="Times New Roman" w:hAnsi="Times New Roman" w:cs="Times New Roman"/>
          <w:sz w:val="28"/>
          <w:szCs w:val="28"/>
        </w:rPr>
        <w:t xml:space="preserve"> особи </w:t>
      </w:r>
      <w:proofErr w:type="spellStart"/>
      <w:r w:rsidR="00950180" w:rsidRPr="00BA4DDB">
        <w:rPr>
          <w:rFonts w:ascii="Times New Roman" w:hAnsi="Times New Roman" w:cs="Times New Roman"/>
          <w:sz w:val="28"/>
          <w:szCs w:val="28"/>
        </w:rPr>
        <w:t>похилого</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віку</w:t>
      </w:r>
      <w:proofErr w:type="spellEnd"/>
      <w:r w:rsidR="00950180" w:rsidRPr="00BA4DDB">
        <w:rPr>
          <w:rFonts w:ascii="Times New Roman" w:hAnsi="Times New Roman" w:cs="Times New Roman"/>
          <w:sz w:val="28"/>
          <w:szCs w:val="28"/>
        </w:rPr>
        <w:t xml:space="preserve">, особи з </w:t>
      </w:r>
      <w:proofErr w:type="spellStart"/>
      <w:r w:rsidR="00950180" w:rsidRPr="00BA4DDB">
        <w:rPr>
          <w:rFonts w:ascii="Times New Roman" w:hAnsi="Times New Roman" w:cs="Times New Roman"/>
          <w:sz w:val="28"/>
          <w:szCs w:val="28"/>
        </w:rPr>
        <w:t>інвалідністю</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сім’ї</w:t>
      </w:r>
      <w:proofErr w:type="spellEnd"/>
      <w:r w:rsidR="00950180" w:rsidRPr="00BA4DDB">
        <w:rPr>
          <w:rFonts w:ascii="Times New Roman" w:hAnsi="Times New Roman" w:cs="Times New Roman"/>
          <w:sz w:val="28"/>
          <w:szCs w:val="28"/>
        </w:rPr>
        <w:t xml:space="preserve"> та особи, </w:t>
      </w:r>
      <w:proofErr w:type="spellStart"/>
      <w:r w:rsidR="00950180" w:rsidRPr="00BA4DDB">
        <w:rPr>
          <w:rFonts w:ascii="Times New Roman" w:hAnsi="Times New Roman" w:cs="Times New Roman"/>
          <w:sz w:val="28"/>
          <w:szCs w:val="28"/>
        </w:rPr>
        <w:t>що</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перебувають</w:t>
      </w:r>
      <w:proofErr w:type="spellEnd"/>
      <w:r w:rsidR="00950180" w:rsidRPr="00BA4DDB">
        <w:rPr>
          <w:rFonts w:ascii="Times New Roman" w:hAnsi="Times New Roman" w:cs="Times New Roman"/>
          <w:sz w:val="28"/>
          <w:szCs w:val="28"/>
        </w:rPr>
        <w:t xml:space="preserve"> у </w:t>
      </w:r>
      <w:proofErr w:type="spellStart"/>
      <w:r w:rsidR="00950180" w:rsidRPr="00BA4DDB">
        <w:rPr>
          <w:rFonts w:ascii="Times New Roman" w:hAnsi="Times New Roman" w:cs="Times New Roman"/>
          <w:sz w:val="28"/>
          <w:szCs w:val="28"/>
        </w:rPr>
        <w:t>складних</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життєвих</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обставинах</w:t>
      </w:r>
      <w:proofErr w:type="spellEnd"/>
      <w:r w:rsidR="00950180" w:rsidRPr="00BA4DDB">
        <w:rPr>
          <w:rFonts w:ascii="Times New Roman" w:hAnsi="Times New Roman" w:cs="Times New Roman"/>
          <w:sz w:val="28"/>
          <w:szCs w:val="28"/>
        </w:rPr>
        <w:t>.</w:t>
      </w:r>
      <w:r w:rsidR="00950180" w:rsidRPr="00BA4DDB">
        <w:rPr>
          <w:rFonts w:ascii="Times New Roman" w:eastAsia="Times New Roman" w:hAnsi="Times New Roman" w:cs="Times New Roman"/>
          <w:noProof/>
          <w:sz w:val="28"/>
          <w:szCs w:val="28"/>
          <w:lang w:val="uk-UA" w:eastAsia="ru-RU"/>
        </w:rPr>
        <w:t xml:space="preserve">  Основні види соціальних послуг, що надаватимуться: догляд вдома, догляд у </w:t>
      </w:r>
      <w:r w:rsidR="00950180" w:rsidRPr="00BA4DDB">
        <w:rPr>
          <w:rFonts w:ascii="Times New Roman" w:hAnsi="Times New Roman" w:cs="Times New Roman"/>
          <w:color w:val="000000"/>
          <w:sz w:val="28"/>
          <w:szCs w:val="28"/>
          <w:lang w:val="uk-UA"/>
        </w:rPr>
        <w:t>стаціонарному відділенні постійного та тимчасового проживання</w:t>
      </w:r>
      <w:r w:rsidR="00950180" w:rsidRPr="00BA4DDB">
        <w:rPr>
          <w:rFonts w:ascii="Times New Roman" w:eastAsia="Times New Roman" w:hAnsi="Times New Roman" w:cs="Times New Roman"/>
          <w:noProof/>
          <w:sz w:val="28"/>
          <w:szCs w:val="28"/>
          <w:lang w:val="uk-UA" w:eastAsia="ru-RU"/>
        </w:rPr>
        <w:t xml:space="preserve">, соціальний супровід, соціальне, психологічне та інформаційне консультування, соціальна адаптація та реабілітація, інші послуги відповідно до індивідуальних потреб отримувачів. </w:t>
      </w:r>
      <w:r w:rsidR="00950180" w:rsidRPr="00BA4DDB">
        <w:rPr>
          <w:rFonts w:ascii="Times New Roman" w:hAnsi="Times New Roman" w:cs="Times New Roman"/>
          <w:sz w:val="28"/>
          <w:szCs w:val="28"/>
          <w:lang w:val="uk-UA"/>
        </w:rPr>
        <w:t xml:space="preserve">Для надання послуг задіяно </w:t>
      </w:r>
      <w:r w:rsidR="00950180" w:rsidRPr="00BA4DDB">
        <w:rPr>
          <w:rStyle w:val="af4"/>
          <w:rFonts w:ascii="Times New Roman" w:hAnsi="Times New Roman" w:cs="Times New Roman"/>
          <w:sz w:val="28"/>
          <w:szCs w:val="28"/>
          <w:lang w:val="uk-UA"/>
        </w:rPr>
        <w:t>71 працівник</w:t>
      </w:r>
      <w:r w:rsidR="00950180" w:rsidRPr="00BA4DDB">
        <w:rPr>
          <w:rFonts w:ascii="Times New Roman" w:hAnsi="Times New Roman" w:cs="Times New Roman"/>
          <w:sz w:val="28"/>
          <w:szCs w:val="28"/>
          <w:lang w:val="uk-UA"/>
        </w:rPr>
        <w:t xml:space="preserve">, з яких </w:t>
      </w:r>
      <w:r w:rsidR="00D37019" w:rsidRPr="00BA4DDB">
        <w:rPr>
          <w:rStyle w:val="af4"/>
          <w:rFonts w:ascii="Times New Roman" w:hAnsi="Times New Roman" w:cs="Times New Roman"/>
          <w:sz w:val="28"/>
          <w:szCs w:val="28"/>
          <w:lang w:val="uk-UA"/>
        </w:rPr>
        <w:t>65</w:t>
      </w:r>
      <w:r w:rsidR="00950180" w:rsidRPr="00BA4DDB">
        <w:rPr>
          <w:rStyle w:val="af4"/>
          <w:rFonts w:ascii="Times New Roman" w:hAnsi="Times New Roman" w:cs="Times New Roman"/>
          <w:sz w:val="28"/>
          <w:szCs w:val="28"/>
          <w:lang w:val="uk-UA"/>
        </w:rPr>
        <w:t xml:space="preserve"> жін</w:t>
      </w:r>
      <w:r w:rsidR="00D37019" w:rsidRPr="00BA4DDB">
        <w:rPr>
          <w:rStyle w:val="af4"/>
          <w:rFonts w:ascii="Times New Roman" w:hAnsi="Times New Roman" w:cs="Times New Roman"/>
          <w:sz w:val="28"/>
          <w:szCs w:val="28"/>
          <w:lang w:val="uk-UA"/>
        </w:rPr>
        <w:t>о</w:t>
      </w:r>
      <w:r w:rsidR="00950180" w:rsidRPr="00BA4DDB">
        <w:rPr>
          <w:rStyle w:val="af4"/>
          <w:rFonts w:ascii="Times New Roman" w:hAnsi="Times New Roman" w:cs="Times New Roman"/>
          <w:sz w:val="28"/>
          <w:szCs w:val="28"/>
          <w:lang w:val="uk-UA"/>
        </w:rPr>
        <w:t xml:space="preserve">к,  </w:t>
      </w:r>
      <w:r w:rsidR="00950180" w:rsidRPr="00BA4DDB">
        <w:rPr>
          <w:rStyle w:val="af4"/>
          <w:rFonts w:ascii="Times New Roman" w:hAnsi="Times New Roman" w:cs="Times New Roman"/>
          <w:b w:val="0"/>
          <w:bCs w:val="0"/>
          <w:sz w:val="28"/>
          <w:szCs w:val="28"/>
          <w:lang w:val="uk-UA"/>
        </w:rPr>
        <w:t>які</w:t>
      </w:r>
      <w:r w:rsidR="00950180" w:rsidRPr="00BA4DDB">
        <w:rPr>
          <w:rFonts w:ascii="Times New Roman" w:hAnsi="Times New Roman" w:cs="Times New Roman"/>
          <w:b/>
          <w:bCs/>
          <w:sz w:val="28"/>
          <w:szCs w:val="28"/>
          <w:lang w:val="uk-UA"/>
        </w:rPr>
        <w:t xml:space="preserve"> </w:t>
      </w:r>
      <w:r w:rsidR="00950180" w:rsidRPr="00BA4DDB">
        <w:rPr>
          <w:rFonts w:ascii="Times New Roman" w:hAnsi="Times New Roman" w:cs="Times New Roman"/>
          <w:sz w:val="28"/>
          <w:szCs w:val="28"/>
          <w:lang w:val="uk-UA"/>
        </w:rPr>
        <w:t xml:space="preserve">забезпечують щоденне надання послуг за місцем проживання отримувачів, проведення консультацій та соціального супроводу, психологічної підтримки та побутової допомоги. </w:t>
      </w:r>
      <w:r w:rsidR="00950180" w:rsidRPr="00BA4DDB">
        <w:rPr>
          <w:rFonts w:ascii="Times New Roman" w:hAnsi="Times New Roman" w:cs="Times New Roman"/>
          <w:sz w:val="28"/>
          <w:szCs w:val="28"/>
        </w:rPr>
        <w:t xml:space="preserve">З </w:t>
      </w:r>
      <w:proofErr w:type="spellStart"/>
      <w:r w:rsidR="00950180" w:rsidRPr="00BA4DDB">
        <w:rPr>
          <w:rFonts w:ascii="Times New Roman" w:hAnsi="Times New Roman" w:cs="Times New Roman"/>
          <w:sz w:val="28"/>
          <w:szCs w:val="28"/>
        </w:rPr>
        <w:t>огляду</w:t>
      </w:r>
      <w:proofErr w:type="spellEnd"/>
      <w:r w:rsidR="00950180" w:rsidRPr="00BA4DDB">
        <w:rPr>
          <w:rFonts w:ascii="Times New Roman" w:hAnsi="Times New Roman" w:cs="Times New Roman"/>
          <w:sz w:val="28"/>
          <w:szCs w:val="28"/>
        </w:rPr>
        <w:t xml:space="preserve"> на </w:t>
      </w:r>
      <w:proofErr w:type="spellStart"/>
      <w:r w:rsidR="00950180" w:rsidRPr="00BA4DDB">
        <w:rPr>
          <w:rFonts w:ascii="Times New Roman" w:hAnsi="Times New Roman" w:cs="Times New Roman"/>
          <w:sz w:val="28"/>
          <w:szCs w:val="28"/>
        </w:rPr>
        <w:t>гендерну</w:t>
      </w:r>
      <w:proofErr w:type="spellEnd"/>
      <w:r w:rsidR="00950180" w:rsidRPr="00BA4DDB">
        <w:rPr>
          <w:rFonts w:ascii="Times New Roman" w:hAnsi="Times New Roman" w:cs="Times New Roman"/>
          <w:sz w:val="28"/>
          <w:szCs w:val="28"/>
        </w:rPr>
        <w:t xml:space="preserve"> структуру персоналу (92% </w:t>
      </w:r>
      <w:proofErr w:type="spellStart"/>
      <w:r w:rsidR="00950180" w:rsidRPr="00BA4DDB">
        <w:rPr>
          <w:rFonts w:ascii="Times New Roman" w:hAnsi="Times New Roman" w:cs="Times New Roman"/>
          <w:sz w:val="28"/>
          <w:szCs w:val="28"/>
        </w:rPr>
        <w:t>жінок</w:t>
      </w:r>
      <w:proofErr w:type="spellEnd"/>
      <w:r w:rsidR="00950180" w:rsidRPr="00BA4DDB">
        <w:rPr>
          <w:rFonts w:ascii="Times New Roman" w:hAnsi="Times New Roman" w:cs="Times New Roman"/>
          <w:sz w:val="28"/>
          <w:szCs w:val="28"/>
        </w:rPr>
        <w:t xml:space="preserve">), у </w:t>
      </w:r>
      <w:proofErr w:type="spellStart"/>
      <w:r w:rsidR="00950180" w:rsidRPr="00BA4DDB">
        <w:rPr>
          <w:rFonts w:ascii="Times New Roman" w:hAnsi="Times New Roman" w:cs="Times New Roman"/>
          <w:sz w:val="28"/>
          <w:szCs w:val="28"/>
        </w:rPr>
        <w:t>плануванні</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видатків</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враховано</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необхідність</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забезпечення</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належних</w:t>
      </w:r>
      <w:proofErr w:type="spellEnd"/>
      <w:r w:rsidR="00950180" w:rsidRPr="00BA4DDB">
        <w:rPr>
          <w:rFonts w:ascii="Times New Roman" w:hAnsi="Times New Roman" w:cs="Times New Roman"/>
          <w:sz w:val="28"/>
          <w:szCs w:val="28"/>
        </w:rPr>
        <w:t xml:space="preserve"> умов </w:t>
      </w:r>
      <w:proofErr w:type="spellStart"/>
      <w:r w:rsidR="00950180" w:rsidRPr="00BA4DDB">
        <w:rPr>
          <w:rFonts w:ascii="Times New Roman" w:hAnsi="Times New Roman" w:cs="Times New Roman"/>
          <w:sz w:val="28"/>
          <w:szCs w:val="28"/>
        </w:rPr>
        <w:t>праці</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рівномірного</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розподілу</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навантаження</w:t>
      </w:r>
      <w:proofErr w:type="spellEnd"/>
      <w:r w:rsidR="00950180" w:rsidRPr="00BA4DDB">
        <w:rPr>
          <w:rFonts w:ascii="Times New Roman" w:hAnsi="Times New Roman" w:cs="Times New Roman"/>
          <w:sz w:val="28"/>
          <w:szCs w:val="28"/>
        </w:rPr>
        <w:t xml:space="preserve"> та </w:t>
      </w:r>
      <w:proofErr w:type="spellStart"/>
      <w:r w:rsidR="00950180" w:rsidRPr="00BA4DDB">
        <w:rPr>
          <w:rFonts w:ascii="Times New Roman" w:hAnsi="Times New Roman" w:cs="Times New Roman"/>
          <w:sz w:val="28"/>
          <w:szCs w:val="28"/>
        </w:rPr>
        <w:t>дотримання</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трудових</w:t>
      </w:r>
      <w:proofErr w:type="spellEnd"/>
      <w:r w:rsidR="00950180" w:rsidRPr="00BA4DDB">
        <w:rPr>
          <w:rFonts w:ascii="Times New Roman" w:hAnsi="Times New Roman" w:cs="Times New Roman"/>
          <w:sz w:val="28"/>
          <w:szCs w:val="28"/>
        </w:rPr>
        <w:t xml:space="preserve"> </w:t>
      </w:r>
      <w:proofErr w:type="spellStart"/>
      <w:r w:rsidR="00950180" w:rsidRPr="00BA4DDB">
        <w:rPr>
          <w:rFonts w:ascii="Times New Roman" w:hAnsi="Times New Roman" w:cs="Times New Roman"/>
          <w:sz w:val="28"/>
          <w:szCs w:val="28"/>
        </w:rPr>
        <w:t>гарантій</w:t>
      </w:r>
      <w:proofErr w:type="spellEnd"/>
      <w:r w:rsidR="00950180" w:rsidRPr="00BA4DDB">
        <w:rPr>
          <w:rFonts w:ascii="Times New Roman" w:hAnsi="Times New Roman" w:cs="Times New Roman"/>
          <w:sz w:val="28"/>
          <w:szCs w:val="28"/>
        </w:rPr>
        <w:t>.</w:t>
      </w:r>
      <w:r w:rsidR="00D37019" w:rsidRPr="00BA4DDB">
        <w:rPr>
          <w:rFonts w:ascii="Times New Roman" w:hAnsi="Times New Roman" w:cs="Times New Roman"/>
          <w:sz w:val="28"/>
          <w:szCs w:val="28"/>
          <w:lang w:val="uk-UA"/>
        </w:rPr>
        <w:t xml:space="preserve"> Фонд оплати праці з нарахуваннями в обсязі 4 328 310 грн. не лише гарантує сталість соціальних послуг, а й забезпечує зайнятість і стабільний дохід для працівників соціальної сфери, одночасно формуючи податкові надходження (ПДФО) до бюджету громади. </w:t>
      </w:r>
    </w:p>
    <w:p w14:paraId="4EE8C87D" w14:textId="57895D45" w:rsidR="00950180" w:rsidRPr="00AF0180" w:rsidRDefault="00950180" w:rsidP="00950180">
      <w:pPr>
        <w:spacing w:after="0" w:line="240" w:lineRule="auto"/>
        <w:ind w:firstLine="709"/>
        <w:jc w:val="both"/>
        <w:rPr>
          <w:rFonts w:ascii="Times New Roman" w:hAnsi="Times New Roman" w:cs="Times New Roman"/>
          <w:sz w:val="28"/>
          <w:szCs w:val="28"/>
          <w:lang w:val="uk-UA"/>
        </w:rPr>
      </w:pPr>
      <w:r w:rsidRPr="00F97604">
        <w:rPr>
          <w:rFonts w:ascii="Times New Roman" w:hAnsi="Times New Roman" w:cs="Times New Roman"/>
          <w:sz w:val="28"/>
          <w:szCs w:val="28"/>
          <w:lang w:val="uk-UA"/>
        </w:rPr>
        <w:lastRenderedPageBreak/>
        <w:t xml:space="preserve">Надання соціальних послуг здійснюватиметься </w:t>
      </w:r>
      <w:r w:rsidRPr="00F97604">
        <w:rPr>
          <w:rStyle w:val="af4"/>
          <w:rFonts w:ascii="Times New Roman" w:hAnsi="Times New Roman" w:cs="Times New Roman"/>
          <w:b w:val="0"/>
          <w:bCs w:val="0"/>
          <w:sz w:val="28"/>
          <w:szCs w:val="28"/>
          <w:lang w:val="uk-UA"/>
        </w:rPr>
        <w:t>з урахуванням гендерного аспекту</w:t>
      </w:r>
      <w:r w:rsidRPr="00F97604">
        <w:rPr>
          <w:rFonts w:ascii="Times New Roman" w:hAnsi="Times New Roman" w:cs="Times New Roman"/>
          <w:sz w:val="28"/>
          <w:szCs w:val="28"/>
          <w:lang w:val="uk-UA"/>
        </w:rPr>
        <w:t>, що передбачає рівний доступ жінок і чоловіків до всіх видів соціальних послуг, врахування специфічних потреб різних категорій отримувачів, зокрема значної частки одиноких жінок похилого віку, застосування індивідуального підходу з урахуванням вікових, соціальних та гендерних особливостей отримувачів.</w:t>
      </w:r>
    </w:p>
    <w:p w14:paraId="5E69AD96" w14:textId="7998B4FA" w:rsidR="00AC56C5" w:rsidRDefault="00373032" w:rsidP="00AC56C5">
      <w:pPr>
        <w:spacing w:after="0" w:line="240" w:lineRule="auto"/>
        <w:ind w:firstLine="709"/>
        <w:jc w:val="both"/>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Для реалізації</w:t>
      </w:r>
      <w:r w:rsidR="003508DC" w:rsidRPr="003508DC">
        <w:rPr>
          <w:rFonts w:ascii="Times New Roman" w:eastAsia="Calibri" w:hAnsi="Times New Roman" w:cs="Times New Roman"/>
          <w:sz w:val="28"/>
          <w:szCs w:val="28"/>
          <w:lang w:val="uk-UA"/>
        </w:rPr>
        <w:t xml:space="preserve"> місцевих цільових </w:t>
      </w:r>
      <w:r>
        <w:rPr>
          <w:rFonts w:ascii="Times New Roman" w:eastAsia="Calibri" w:hAnsi="Times New Roman" w:cs="Times New Roman"/>
          <w:sz w:val="28"/>
          <w:szCs w:val="28"/>
          <w:lang w:val="uk-UA"/>
        </w:rPr>
        <w:t xml:space="preserve">у сфері соціального захисту населення </w:t>
      </w:r>
      <w:r w:rsidR="003508DC" w:rsidRPr="003508DC">
        <w:rPr>
          <w:rFonts w:ascii="Times New Roman" w:eastAsia="Calibri" w:hAnsi="Times New Roman" w:cs="Times New Roman"/>
          <w:sz w:val="28"/>
          <w:szCs w:val="28"/>
          <w:lang w:val="uk-UA"/>
        </w:rPr>
        <w:t>передбачаються видатки</w:t>
      </w:r>
      <w:r>
        <w:rPr>
          <w:rFonts w:ascii="Times New Roman" w:eastAsia="Calibri" w:hAnsi="Times New Roman" w:cs="Times New Roman"/>
          <w:sz w:val="28"/>
          <w:szCs w:val="28"/>
          <w:lang w:val="uk-UA"/>
        </w:rPr>
        <w:t xml:space="preserve"> в загальній сумі 11 501 982 грн.</w:t>
      </w:r>
      <w:r w:rsidR="003508DC" w:rsidRPr="003508DC">
        <w:rPr>
          <w:rFonts w:ascii="Times New Roman" w:eastAsia="Calibri" w:hAnsi="Times New Roman" w:cs="Times New Roman"/>
          <w:sz w:val="28"/>
          <w:szCs w:val="28"/>
          <w:lang w:val="uk-UA"/>
        </w:rPr>
        <w:t>:</w:t>
      </w:r>
    </w:p>
    <w:p w14:paraId="036C6EE7" w14:textId="21ACA7EC" w:rsidR="00AC56C5" w:rsidRPr="00373032" w:rsidRDefault="003508DC" w:rsidP="00AC56C5">
      <w:pPr>
        <w:spacing w:after="0" w:line="240" w:lineRule="auto"/>
        <w:ind w:firstLine="709"/>
        <w:jc w:val="both"/>
        <w:rPr>
          <w:rFonts w:ascii="Times New Roman" w:eastAsia="Times New Roman" w:hAnsi="Times New Roman" w:cs="Times New Roman"/>
          <w:noProof/>
          <w:sz w:val="28"/>
          <w:szCs w:val="28"/>
          <w:lang w:val="uk-UA" w:eastAsia="ru-RU"/>
        </w:rPr>
      </w:pPr>
      <w:r w:rsidRPr="003508DC">
        <w:rPr>
          <w:rFonts w:ascii="Times New Roman" w:eastAsia="Calibri" w:hAnsi="Times New Roman" w:cs="Times New Roman"/>
          <w:b/>
          <w:sz w:val="28"/>
          <w:szCs w:val="28"/>
          <w:lang w:val="uk-UA"/>
        </w:rPr>
        <w:t xml:space="preserve">Програма </w:t>
      </w:r>
      <w:r w:rsidRPr="003508DC">
        <w:rPr>
          <w:rFonts w:ascii="Times New Roman" w:eastAsia="Times New Roman" w:hAnsi="Times New Roman" w:cs="Times New Roman"/>
          <w:b/>
          <w:noProof/>
          <w:sz w:val="28"/>
          <w:szCs w:val="28"/>
          <w:lang w:val="uk-UA" w:eastAsia="ru-RU"/>
        </w:rPr>
        <w:t xml:space="preserve">організації та проведення громадських робіт територіальної громади Диканської селищної ради на 2025 – 2027 роки </w:t>
      </w:r>
      <w:r w:rsidRPr="003508DC">
        <w:rPr>
          <w:rFonts w:ascii="Times New Roman" w:eastAsia="Times New Roman" w:hAnsi="Times New Roman" w:cs="Times New Roman"/>
          <w:noProof/>
          <w:sz w:val="28"/>
          <w:szCs w:val="28"/>
          <w:lang w:val="uk-UA" w:eastAsia="ru-RU"/>
        </w:rPr>
        <w:t>для забезпечення о</w:t>
      </w:r>
      <w:r w:rsidRPr="003508DC">
        <w:rPr>
          <w:rFonts w:ascii="Times New Roman" w:eastAsia="Times New Roman" w:hAnsi="Times New Roman" w:cs="Times New Roman"/>
          <w:color w:val="000000"/>
          <w:sz w:val="28"/>
          <w:szCs w:val="28"/>
          <w:lang w:eastAsia="uk-UA"/>
        </w:rPr>
        <w:t>плат</w:t>
      </w:r>
      <w:r w:rsidRPr="003508DC">
        <w:rPr>
          <w:rFonts w:ascii="Times New Roman" w:eastAsia="Times New Roman" w:hAnsi="Times New Roman" w:cs="Times New Roman"/>
          <w:color w:val="000000"/>
          <w:sz w:val="28"/>
          <w:szCs w:val="28"/>
          <w:lang w:val="uk-UA" w:eastAsia="uk-UA"/>
        </w:rPr>
        <w:t>и</w:t>
      </w:r>
      <w:r w:rsidRPr="003508DC">
        <w:rPr>
          <w:rFonts w:ascii="Times New Roman" w:eastAsia="Times New Roman" w:hAnsi="Times New Roman" w:cs="Times New Roman"/>
          <w:color w:val="000000"/>
          <w:sz w:val="28"/>
          <w:szCs w:val="28"/>
          <w:lang w:eastAsia="uk-UA"/>
        </w:rPr>
        <w:t xml:space="preserve"> </w:t>
      </w:r>
      <w:proofErr w:type="spellStart"/>
      <w:r w:rsidRPr="003508DC">
        <w:rPr>
          <w:rFonts w:ascii="Times New Roman" w:eastAsia="Times New Roman" w:hAnsi="Times New Roman" w:cs="Times New Roman"/>
          <w:color w:val="000000"/>
          <w:sz w:val="28"/>
          <w:szCs w:val="28"/>
          <w:lang w:eastAsia="uk-UA"/>
        </w:rPr>
        <w:t>праці</w:t>
      </w:r>
      <w:proofErr w:type="spellEnd"/>
      <w:r w:rsidRPr="003508DC">
        <w:rPr>
          <w:rFonts w:ascii="Times New Roman" w:eastAsia="Times New Roman" w:hAnsi="Times New Roman" w:cs="Times New Roman"/>
          <w:color w:val="000000"/>
          <w:sz w:val="28"/>
          <w:szCs w:val="28"/>
          <w:lang w:eastAsia="uk-UA"/>
        </w:rPr>
        <w:t xml:space="preserve"> </w:t>
      </w:r>
      <w:r w:rsidRPr="003508DC">
        <w:rPr>
          <w:rFonts w:ascii="Times New Roman" w:eastAsia="Times New Roman" w:hAnsi="Times New Roman" w:cs="Times New Roman"/>
          <w:color w:val="000000"/>
          <w:sz w:val="28"/>
          <w:szCs w:val="28"/>
          <w:lang w:val="uk-UA" w:eastAsia="uk-UA"/>
        </w:rPr>
        <w:t xml:space="preserve">з нарахуваннями </w:t>
      </w:r>
      <w:proofErr w:type="spellStart"/>
      <w:r w:rsidRPr="003508DC">
        <w:rPr>
          <w:rFonts w:ascii="Times New Roman" w:eastAsia="Times New Roman" w:hAnsi="Times New Roman" w:cs="Times New Roman"/>
          <w:color w:val="000000"/>
          <w:sz w:val="28"/>
          <w:szCs w:val="28"/>
          <w:lang w:eastAsia="uk-UA"/>
        </w:rPr>
        <w:t>відповідно</w:t>
      </w:r>
      <w:proofErr w:type="spellEnd"/>
      <w:r w:rsidRPr="003508DC">
        <w:rPr>
          <w:rFonts w:ascii="Times New Roman" w:eastAsia="Times New Roman" w:hAnsi="Times New Roman" w:cs="Times New Roman"/>
          <w:color w:val="000000"/>
          <w:sz w:val="28"/>
          <w:szCs w:val="28"/>
          <w:lang w:eastAsia="uk-UA"/>
        </w:rPr>
        <w:t xml:space="preserve"> до </w:t>
      </w:r>
      <w:proofErr w:type="spellStart"/>
      <w:r w:rsidRPr="003508DC">
        <w:rPr>
          <w:rFonts w:ascii="Times New Roman" w:eastAsia="Times New Roman" w:hAnsi="Times New Roman" w:cs="Times New Roman"/>
          <w:color w:val="000000"/>
          <w:sz w:val="28"/>
          <w:szCs w:val="28"/>
          <w:lang w:eastAsia="uk-UA"/>
        </w:rPr>
        <w:t>положень</w:t>
      </w:r>
      <w:proofErr w:type="spellEnd"/>
      <w:r w:rsidRPr="003508DC">
        <w:rPr>
          <w:rFonts w:ascii="Times New Roman" w:eastAsia="Times New Roman" w:hAnsi="Times New Roman" w:cs="Times New Roman"/>
          <w:color w:val="000000"/>
          <w:sz w:val="28"/>
          <w:szCs w:val="28"/>
          <w:lang w:eastAsia="uk-UA"/>
        </w:rPr>
        <w:t xml:space="preserve"> </w:t>
      </w:r>
      <w:proofErr w:type="spellStart"/>
      <w:r w:rsidRPr="003508DC">
        <w:rPr>
          <w:rFonts w:ascii="Times New Roman" w:eastAsia="Times New Roman" w:hAnsi="Times New Roman" w:cs="Times New Roman"/>
          <w:color w:val="000000"/>
          <w:sz w:val="28"/>
          <w:szCs w:val="28"/>
          <w:lang w:eastAsia="uk-UA"/>
        </w:rPr>
        <w:t>договорів</w:t>
      </w:r>
      <w:proofErr w:type="spellEnd"/>
      <w:r w:rsidRPr="003508DC">
        <w:rPr>
          <w:rFonts w:ascii="Times New Roman" w:eastAsia="Times New Roman" w:hAnsi="Times New Roman" w:cs="Times New Roman"/>
          <w:color w:val="000000"/>
          <w:sz w:val="28"/>
          <w:szCs w:val="28"/>
          <w:lang w:eastAsia="uk-UA"/>
        </w:rPr>
        <w:t xml:space="preserve"> (</w:t>
      </w:r>
      <w:proofErr w:type="spellStart"/>
      <w:r w:rsidRPr="003508DC">
        <w:rPr>
          <w:rFonts w:ascii="Times New Roman" w:eastAsia="Times New Roman" w:hAnsi="Times New Roman" w:cs="Times New Roman"/>
          <w:color w:val="000000"/>
          <w:sz w:val="28"/>
          <w:szCs w:val="28"/>
          <w:lang w:eastAsia="uk-UA"/>
        </w:rPr>
        <w:t>угод</w:t>
      </w:r>
      <w:proofErr w:type="spellEnd"/>
      <w:r w:rsidRPr="003508DC">
        <w:rPr>
          <w:rFonts w:ascii="Times New Roman" w:eastAsia="Times New Roman" w:hAnsi="Times New Roman" w:cs="Times New Roman"/>
          <w:color w:val="000000"/>
          <w:sz w:val="28"/>
          <w:szCs w:val="28"/>
          <w:lang w:eastAsia="uk-UA"/>
        </w:rPr>
        <w:t>)</w:t>
      </w:r>
      <w:r w:rsidRPr="003508DC">
        <w:rPr>
          <w:rFonts w:ascii="Times New Roman" w:eastAsia="Times New Roman" w:hAnsi="Times New Roman" w:cs="Times New Roman"/>
          <w:color w:val="000000"/>
          <w:sz w:val="28"/>
          <w:szCs w:val="28"/>
          <w:lang w:val="uk-UA" w:eastAsia="uk-UA"/>
        </w:rPr>
        <w:t xml:space="preserve"> </w:t>
      </w:r>
      <w:r w:rsidR="004E65E9" w:rsidRPr="00D90D8F">
        <w:rPr>
          <w:rFonts w:ascii="Times New Roman" w:eastAsia="Times New Roman" w:hAnsi="Times New Roman" w:cs="Times New Roman"/>
          <w:color w:val="000000"/>
          <w:sz w:val="28"/>
          <w:szCs w:val="28"/>
          <w:lang w:val="uk-UA" w:eastAsia="uk-UA"/>
        </w:rPr>
        <w:t>130</w:t>
      </w:r>
      <w:r w:rsidRPr="003508DC">
        <w:rPr>
          <w:rFonts w:ascii="Times New Roman" w:eastAsia="Times New Roman" w:hAnsi="Times New Roman" w:cs="Times New Roman"/>
          <w:color w:val="000000"/>
          <w:sz w:val="28"/>
          <w:szCs w:val="28"/>
          <w:lang w:val="uk-UA" w:eastAsia="uk-UA"/>
        </w:rPr>
        <w:t xml:space="preserve"> </w:t>
      </w:r>
      <w:proofErr w:type="spellStart"/>
      <w:r w:rsidRPr="003508DC">
        <w:rPr>
          <w:rFonts w:ascii="Times New Roman" w:eastAsia="Calibri" w:hAnsi="Times New Roman" w:cs="Times New Roman"/>
          <w:sz w:val="28"/>
          <w:szCs w:val="28"/>
        </w:rPr>
        <w:t>зареєстрованих</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безробітних</w:t>
      </w:r>
      <w:proofErr w:type="spellEnd"/>
      <w:r w:rsidRPr="003508DC">
        <w:rPr>
          <w:rFonts w:ascii="Times New Roman" w:eastAsia="Calibri" w:hAnsi="Times New Roman" w:cs="Times New Roman"/>
          <w:sz w:val="28"/>
          <w:szCs w:val="28"/>
        </w:rPr>
        <w:t xml:space="preserve"> </w:t>
      </w:r>
      <w:r w:rsidRPr="003508DC">
        <w:rPr>
          <w:rFonts w:ascii="Times New Roman" w:eastAsia="Calibri" w:hAnsi="Times New Roman" w:cs="Times New Roman"/>
          <w:sz w:val="28"/>
          <w:szCs w:val="28"/>
          <w:lang w:val="uk-UA"/>
        </w:rPr>
        <w:t xml:space="preserve">громадян, </w:t>
      </w:r>
      <w:proofErr w:type="spellStart"/>
      <w:r w:rsidRPr="003508DC">
        <w:rPr>
          <w:rFonts w:ascii="Times New Roman" w:eastAsia="Calibri" w:hAnsi="Times New Roman" w:cs="Times New Roman"/>
          <w:sz w:val="28"/>
          <w:szCs w:val="28"/>
        </w:rPr>
        <w:t>залучених</w:t>
      </w:r>
      <w:proofErr w:type="spellEnd"/>
      <w:r w:rsidRPr="003508DC">
        <w:rPr>
          <w:rFonts w:ascii="Times New Roman" w:eastAsia="Calibri" w:hAnsi="Times New Roman" w:cs="Times New Roman"/>
          <w:sz w:val="28"/>
          <w:szCs w:val="28"/>
        </w:rPr>
        <w:t xml:space="preserve"> до </w:t>
      </w:r>
      <w:proofErr w:type="spellStart"/>
      <w:r w:rsidRPr="003508DC">
        <w:rPr>
          <w:rFonts w:ascii="Times New Roman" w:eastAsia="Calibri" w:hAnsi="Times New Roman" w:cs="Times New Roman"/>
          <w:sz w:val="28"/>
          <w:szCs w:val="28"/>
        </w:rPr>
        <w:t>громадських</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робіт</w:t>
      </w:r>
      <w:proofErr w:type="spellEnd"/>
      <w:r w:rsidRPr="003508DC">
        <w:rPr>
          <w:rFonts w:ascii="Times New Roman" w:eastAsia="Times New Roman" w:hAnsi="Times New Roman" w:cs="Times New Roman"/>
          <w:noProof/>
          <w:sz w:val="28"/>
          <w:szCs w:val="28"/>
          <w:lang w:val="uk-UA" w:eastAsia="ru-RU"/>
        </w:rPr>
        <w:t xml:space="preserve"> </w:t>
      </w:r>
      <w:r w:rsidR="004E65E9">
        <w:rPr>
          <w:rFonts w:ascii="Times New Roman" w:eastAsia="Times New Roman" w:hAnsi="Times New Roman" w:cs="Times New Roman"/>
          <w:noProof/>
          <w:sz w:val="28"/>
          <w:szCs w:val="28"/>
          <w:lang w:val="uk-UA" w:eastAsia="ru-RU"/>
        </w:rPr>
        <w:t>–</w:t>
      </w:r>
      <w:r w:rsidRPr="003508DC">
        <w:rPr>
          <w:rFonts w:ascii="Times New Roman" w:eastAsia="Times New Roman" w:hAnsi="Times New Roman" w:cs="Times New Roman"/>
          <w:noProof/>
          <w:sz w:val="28"/>
          <w:szCs w:val="28"/>
          <w:lang w:val="uk-UA" w:eastAsia="ru-RU"/>
        </w:rPr>
        <w:t xml:space="preserve"> </w:t>
      </w:r>
      <w:r w:rsidR="004E65E9">
        <w:rPr>
          <w:rFonts w:ascii="Times New Roman" w:eastAsia="Times New Roman" w:hAnsi="Times New Roman" w:cs="Times New Roman"/>
          <w:noProof/>
          <w:sz w:val="28"/>
          <w:szCs w:val="28"/>
          <w:lang w:val="uk-UA" w:eastAsia="ru-RU"/>
        </w:rPr>
        <w:t xml:space="preserve">       </w:t>
      </w:r>
      <w:r w:rsidR="004E65E9">
        <w:rPr>
          <w:rFonts w:ascii="Times New Roman" w:eastAsia="Times New Roman" w:hAnsi="Times New Roman" w:cs="Times New Roman"/>
          <w:b/>
          <w:noProof/>
          <w:sz w:val="28"/>
          <w:szCs w:val="28"/>
          <w:lang w:val="uk-UA" w:eastAsia="ru-RU"/>
        </w:rPr>
        <w:t>1 464 000</w:t>
      </w:r>
      <w:r w:rsidRPr="003508DC">
        <w:rPr>
          <w:rFonts w:ascii="Times New Roman" w:eastAsia="Times New Roman" w:hAnsi="Times New Roman" w:cs="Times New Roman"/>
          <w:b/>
          <w:noProof/>
          <w:sz w:val="28"/>
          <w:szCs w:val="28"/>
          <w:lang w:val="uk-UA" w:eastAsia="ru-RU"/>
        </w:rPr>
        <w:t xml:space="preserve"> грн.</w:t>
      </w:r>
      <w:r w:rsidR="00373032">
        <w:rPr>
          <w:rFonts w:ascii="Times New Roman" w:eastAsia="Times New Roman" w:hAnsi="Times New Roman" w:cs="Times New Roman"/>
          <w:b/>
          <w:noProof/>
          <w:sz w:val="28"/>
          <w:szCs w:val="28"/>
          <w:lang w:val="uk-UA" w:eastAsia="ru-RU"/>
        </w:rPr>
        <w:t xml:space="preserve"> </w:t>
      </w:r>
      <w:r w:rsidR="00373032" w:rsidRPr="00F97604">
        <w:rPr>
          <w:rFonts w:ascii="Times New Roman" w:hAnsi="Times New Roman" w:cs="Times New Roman"/>
          <w:sz w:val="28"/>
          <w:szCs w:val="28"/>
          <w:lang w:val="uk-UA"/>
        </w:rPr>
        <w:t>Залучення 78% жінок (102 особи) до громадських робіт демонструє дотримання принципів гендерної рівності та підтримку активності жінок у громадському житті громади та розширенню їхніх соціальних і економічних можливостей</w:t>
      </w:r>
      <w:r w:rsidRPr="00F97604">
        <w:rPr>
          <w:rFonts w:ascii="Times New Roman" w:eastAsia="Calibri" w:hAnsi="Times New Roman" w:cs="Times New Roman"/>
          <w:sz w:val="28"/>
          <w:szCs w:val="28"/>
          <w:lang w:val="uk-UA"/>
        </w:rPr>
        <w:t>;</w:t>
      </w:r>
    </w:p>
    <w:p w14:paraId="71135F91" w14:textId="77777777" w:rsidR="00AC56C5" w:rsidRDefault="003508DC" w:rsidP="00AC56C5">
      <w:pPr>
        <w:spacing w:after="0" w:line="240" w:lineRule="auto"/>
        <w:ind w:firstLine="709"/>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b/>
          <w:noProof/>
          <w:sz w:val="28"/>
          <w:szCs w:val="28"/>
          <w:lang w:val="uk-UA" w:eastAsia="ru-RU"/>
        </w:rPr>
        <w:t>Програма організації оплачуваних суспільно корисних робіт для порушників, на яких судом накладено адміністративне стягнення у вигляді виконання суспільно корисних робіт на 2025 – 2027 роки</w:t>
      </w:r>
      <w:r w:rsidRPr="003508DC">
        <w:rPr>
          <w:rFonts w:ascii="Times New Roman" w:eastAsia="Times New Roman" w:hAnsi="Times New Roman" w:cs="Times New Roman"/>
          <w:noProof/>
          <w:sz w:val="28"/>
          <w:szCs w:val="28"/>
          <w:lang w:val="uk-UA" w:eastAsia="ru-RU"/>
        </w:rPr>
        <w:t xml:space="preserve"> </w:t>
      </w:r>
      <w:r w:rsidRPr="003508DC">
        <w:rPr>
          <w:rFonts w:ascii="Times New Roman" w:eastAsia="Calibri" w:hAnsi="Times New Roman" w:cs="Times New Roman"/>
          <w:sz w:val="28"/>
          <w:szCs w:val="28"/>
          <w:lang w:val="uk-UA"/>
        </w:rPr>
        <w:t xml:space="preserve"> </w:t>
      </w:r>
      <w:r w:rsidRPr="003508DC">
        <w:rPr>
          <w:rFonts w:ascii="Times New Roman" w:eastAsia="Times New Roman" w:hAnsi="Times New Roman" w:cs="Times New Roman"/>
          <w:sz w:val="28"/>
          <w:szCs w:val="28"/>
          <w:lang w:val="uk-UA" w:eastAsia="uk-UA"/>
        </w:rPr>
        <w:t xml:space="preserve">для нарахування заробітної плати погодинно за фактично відпрацьований час та нарахування ЄСВ на оплату праці, </w:t>
      </w:r>
      <w:r w:rsidRPr="003508DC">
        <w:rPr>
          <w:rFonts w:ascii="Times New Roman" w:eastAsia="Times New Roman" w:hAnsi="Times New Roman" w:cs="Times New Roman"/>
          <w:color w:val="000000"/>
          <w:sz w:val="28"/>
          <w:szCs w:val="28"/>
          <w:lang w:val="uk-UA" w:eastAsia="uk-UA"/>
        </w:rPr>
        <w:t xml:space="preserve">в розрахунку на 10 </w:t>
      </w:r>
      <w:r w:rsidRPr="003508DC">
        <w:rPr>
          <w:rFonts w:ascii="Times New Roman" w:eastAsia="Calibri" w:hAnsi="Times New Roman" w:cs="Times New Roman"/>
          <w:sz w:val="28"/>
          <w:szCs w:val="28"/>
          <w:lang w:val="uk-UA"/>
        </w:rPr>
        <w:t xml:space="preserve">громадян, </w:t>
      </w:r>
      <w:proofErr w:type="spellStart"/>
      <w:r w:rsidRPr="003508DC">
        <w:rPr>
          <w:rFonts w:ascii="Times New Roman" w:eastAsia="Calibri" w:hAnsi="Times New Roman" w:cs="Times New Roman"/>
          <w:sz w:val="28"/>
          <w:szCs w:val="28"/>
        </w:rPr>
        <w:t>направлених</w:t>
      </w:r>
      <w:proofErr w:type="spellEnd"/>
      <w:r w:rsidRPr="003508DC">
        <w:rPr>
          <w:rFonts w:ascii="Times New Roman" w:eastAsia="Calibri" w:hAnsi="Times New Roman" w:cs="Times New Roman"/>
          <w:sz w:val="28"/>
          <w:szCs w:val="28"/>
        </w:rPr>
        <w:t xml:space="preserve"> на </w:t>
      </w:r>
      <w:proofErr w:type="spellStart"/>
      <w:r w:rsidRPr="003508DC">
        <w:rPr>
          <w:rFonts w:ascii="Times New Roman" w:eastAsia="Calibri" w:hAnsi="Times New Roman" w:cs="Times New Roman"/>
          <w:sz w:val="28"/>
          <w:szCs w:val="28"/>
        </w:rPr>
        <w:t>суспільно-корисні</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роботи</w:t>
      </w:r>
      <w:proofErr w:type="spellEnd"/>
      <w:r w:rsidRPr="003508DC">
        <w:rPr>
          <w:rFonts w:ascii="Times New Roman" w:eastAsia="Calibri" w:hAnsi="Times New Roman" w:cs="Times New Roman"/>
          <w:sz w:val="28"/>
          <w:szCs w:val="28"/>
          <w:lang w:val="uk-UA"/>
        </w:rPr>
        <w:t xml:space="preserve">, </w:t>
      </w:r>
      <w:r w:rsidRPr="003508DC">
        <w:rPr>
          <w:rFonts w:ascii="Times New Roman" w:eastAsia="Times New Roman" w:hAnsi="Times New Roman" w:cs="Times New Roman"/>
          <w:noProof/>
          <w:sz w:val="28"/>
          <w:szCs w:val="28"/>
          <w:lang w:val="uk-UA" w:eastAsia="ru-RU"/>
        </w:rPr>
        <w:t xml:space="preserve"> -  </w:t>
      </w:r>
      <w:r w:rsidR="004E65E9">
        <w:rPr>
          <w:rFonts w:ascii="Times New Roman" w:eastAsia="Times New Roman" w:hAnsi="Times New Roman" w:cs="Times New Roman"/>
          <w:b/>
          <w:noProof/>
          <w:sz w:val="28"/>
          <w:szCs w:val="28"/>
          <w:lang w:val="uk-UA" w:eastAsia="ru-RU"/>
        </w:rPr>
        <w:t>105 994</w:t>
      </w:r>
      <w:r w:rsidRPr="003508DC">
        <w:rPr>
          <w:rFonts w:ascii="Times New Roman" w:eastAsia="Times New Roman" w:hAnsi="Times New Roman" w:cs="Times New Roman"/>
          <w:b/>
          <w:noProof/>
          <w:sz w:val="28"/>
          <w:szCs w:val="28"/>
          <w:lang w:val="uk-UA" w:eastAsia="ru-RU"/>
        </w:rPr>
        <w:t xml:space="preserve"> грн.</w:t>
      </w:r>
      <w:r w:rsidRPr="003508DC">
        <w:rPr>
          <w:rFonts w:ascii="Times New Roman" w:eastAsia="Calibri" w:hAnsi="Times New Roman" w:cs="Times New Roman"/>
          <w:sz w:val="28"/>
          <w:szCs w:val="28"/>
          <w:lang w:val="uk-UA"/>
        </w:rPr>
        <w:t>;</w:t>
      </w:r>
    </w:p>
    <w:p w14:paraId="6AB63713" w14:textId="31AB1656" w:rsidR="003508DC" w:rsidRPr="00F97604" w:rsidRDefault="003508DC" w:rsidP="00AC56C5">
      <w:pPr>
        <w:spacing w:after="0" w:line="240" w:lineRule="auto"/>
        <w:ind w:firstLine="709"/>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b/>
          <w:noProof/>
          <w:sz w:val="28"/>
          <w:szCs w:val="24"/>
          <w:lang w:val="uk-UA" w:eastAsia="ru-RU"/>
        </w:rPr>
        <w:t>Програма підтримки соціально-вразливих верств населення Диканської селищної ради «Турбота» на 2024-202</w:t>
      </w:r>
      <w:r w:rsidR="00965CFE">
        <w:rPr>
          <w:rFonts w:ascii="Times New Roman" w:eastAsia="Times New Roman" w:hAnsi="Times New Roman" w:cs="Times New Roman"/>
          <w:b/>
          <w:noProof/>
          <w:sz w:val="28"/>
          <w:szCs w:val="24"/>
          <w:lang w:val="uk-UA" w:eastAsia="ru-RU"/>
        </w:rPr>
        <w:t>8</w:t>
      </w:r>
      <w:r w:rsidRPr="003508DC">
        <w:rPr>
          <w:rFonts w:ascii="Times New Roman" w:eastAsia="Times New Roman" w:hAnsi="Times New Roman" w:cs="Times New Roman"/>
          <w:b/>
          <w:noProof/>
          <w:sz w:val="28"/>
          <w:szCs w:val="24"/>
          <w:lang w:val="uk-UA" w:eastAsia="ru-RU"/>
        </w:rPr>
        <w:t xml:space="preserve"> роки</w:t>
      </w:r>
      <w:r w:rsidRPr="003508DC">
        <w:rPr>
          <w:rFonts w:ascii="Times New Roman" w:eastAsia="Times New Roman" w:hAnsi="Times New Roman" w:cs="Times New Roman"/>
          <w:noProof/>
          <w:sz w:val="28"/>
          <w:szCs w:val="24"/>
          <w:lang w:val="uk-UA" w:eastAsia="ru-RU"/>
        </w:rPr>
        <w:t xml:space="preserve"> </w:t>
      </w:r>
      <w:r w:rsidR="00965CFE" w:rsidRPr="008102F6">
        <w:rPr>
          <w:rFonts w:ascii="Times New Roman" w:eastAsia="Times New Roman" w:hAnsi="Times New Roman" w:cs="Times New Roman"/>
          <w:noProof/>
          <w:sz w:val="28"/>
          <w:szCs w:val="24"/>
          <w:lang w:val="uk-UA" w:eastAsia="ru-RU"/>
        </w:rPr>
        <w:t>–</w:t>
      </w:r>
      <w:r w:rsidRPr="008102F6">
        <w:rPr>
          <w:rFonts w:ascii="Times New Roman" w:eastAsia="Times New Roman" w:hAnsi="Times New Roman" w:cs="Times New Roman"/>
          <w:noProof/>
          <w:sz w:val="28"/>
          <w:szCs w:val="24"/>
          <w:lang w:val="uk-UA" w:eastAsia="ru-RU"/>
        </w:rPr>
        <w:t xml:space="preserve"> </w:t>
      </w:r>
      <w:r w:rsidR="00EF6906" w:rsidRPr="008102F6">
        <w:rPr>
          <w:rFonts w:ascii="Times New Roman" w:eastAsia="Times New Roman" w:hAnsi="Times New Roman" w:cs="Times New Roman"/>
          <w:b/>
          <w:noProof/>
          <w:sz w:val="28"/>
          <w:szCs w:val="24"/>
          <w:lang w:val="uk-UA" w:eastAsia="ru-RU"/>
        </w:rPr>
        <w:t>4 790 480</w:t>
      </w:r>
      <w:r w:rsidRPr="008102F6">
        <w:rPr>
          <w:rFonts w:ascii="Times New Roman" w:eastAsia="Times New Roman" w:hAnsi="Times New Roman" w:cs="Times New Roman"/>
          <w:b/>
          <w:noProof/>
          <w:sz w:val="28"/>
          <w:szCs w:val="24"/>
          <w:lang w:val="uk-UA" w:eastAsia="ru-RU"/>
        </w:rPr>
        <w:t xml:space="preserve"> грн</w:t>
      </w:r>
      <w:r w:rsidRPr="003508DC">
        <w:rPr>
          <w:rFonts w:ascii="Times New Roman" w:eastAsia="Times New Roman" w:hAnsi="Times New Roman" w:cs="Times New Roman"/>
          <w:b/>
          <w:noProof/>
          <w:sz w:val="28"/>
          <w:szCs w:val="24"/>
          <w:lang w:val="uk-UA" w:eastAsia="ru-RU"/>
        </w:rPr>
        <w:t>.</w:t>
      </w:r>
      <w:r w:rsidRPr="003508DC">
        <w:rPr>
          <w:rFonts w:ascii="Times New Roman" w:eastAsia="Times New Roman" w:hAnsi="Times New Roman" w:cs="Times New Roman"/>
          <w:noProof/>
          <w:sz w:val="28"/>
          <w:szCs w:val="24"/>
          <w:lang w:val="uk-UA" w:eastAsia="ru-RU"/>
        </w:rPr>
        <w:t>,</w:t>
      </w:r>
      <w:r w:rsidR="009D5A2D">
        <w:rPr>
          <w:rFonts w:ascii="Times New Roman" w:eastAsia="Times New Roman" w:hAnsi="Times New Roman" w:cs="Times New Roman"/>
          <w:noProof/>
          <w:sz w:val="28"/>
          <w:szCs w:val="24"/>
          <w:lang w:val="uk-UA" w:eastAsia="ru-RU"/>
        </w:rPr>
        <w:t xml:space="preserve"> виплата матеріальної допомоги, </w:t>
      </w:r>
      <w:r w:rsidRPr="003508DC">
        <w:rPr>
          <w:rFonts w:ascii="Times New Roman" w:eastAsia="Times New Roman" w:hAnsi="Times New Roman" w:cs="Times New Roman"/>
          <w:noProof/>
          <w:sz w:val="28"/>
          <w:szCs w:val="24"/>
          <w:lang w:val="uk-UA" w:eastAsia="ru-RU"/>
        </w:rPr>
        <w:t xml:space="preserve"> в тому числі </w:t>
      </w:r>
      <w:r w:rsidRPr="00F97604">
        <w:rPr>
          <w:rFonts w:ascii="Times New Roman" w:eastAsia="Times New Roman" w:hAnsi="Times New Roman" w:cs="Times New Roman"/>
          <w:noProof/>
          <w:sz w:val="28"/>
          <w:szCs w:val="24"/>
          <w:lang w:val="uk-UA" w:eastAsia="ru-RU"/>
        </w:rPr>
        <w:t>забезпечення виплати компенсацій фізичним особам, які надають соціальні послуги громадянам</w:t>
      </w:r>
      <w:r w:rsidR="00107C7A" w:rsidRPr="00F97604">
        <w:rPr>
          <w:rFonts w:ascii="Times New Roman" w:eastAsia="Times New Roman" w:hAnsi="Times New Roman" w:cs="Times New Roman"/>
          <w:noProof/>
          <w:sz w:val="28"/>
          <w:szCs w:val="24"/>
          <w:lang w:val="uk-UA" w:eastAsia="ru-RU"/>
        </w:rPr>
        <w:t xml:space="preserve">. Фінансування програми спрямоване на </w:t>
      </w:r>
      <w:r w:rsidR="00DC40DB" w:rsidRPr="00F97604">
        <w:rPr>
          <w:rFonts w:ascii="Times New Roman" w:eastAsia="Times New Roman" w:hAnsi="Times New Roman" w:cs="Times New Roman"/>
          <w:noProof/>
          <w:sz w:val="28"/>
          <w:szCs w:val="24"/>
          <w:lang w:val="uk-UA" w:eastAsia="ru-RU"/>
        </w:rPr>
        <w:t>підтри</w:t>
      </w:r>
      <w:r w:rsidR="0051140D" w:rsidRPr="00F97604">
        <w:rPr>
          <w:rFonts w:ascii="Times New Roman" w:eastAsia="Times New Roman" w:hAnsi="Times New Roman" w:cs="Times New Roman"/>
          <w:noProof/>
          <w:sz w:val="28"/>
          <w:szCs w:val="24"/>
          <w:lang w:val="uk-UA" w:eastAsia="ru-RU"/>
        </w:rPr>
        <w:t>м</w:t>
      </w:r>
      <w:r w:rsidR="00DC40DB" w:rsidRPr="00F97604">
        <w:rPr>
          <w:rFonts w:ascii="Times New Roman" w:eastAsia="Times New Roman" w:hAnsi="Times New Roman" w:cs="Times New Roman"/>
          <w:noProof/>
          <w:sz w:val="28"/>
          <w:szCs w:val="24"/>
          <w:lang w:val="uk-UA" w:eastAsia="ru-RU"/>
        </w:rPr>
        <w:t>ку найразливіших мешканців громади, підтри</w:t>
      </w:r>
      <w:r w:rsidR="0051140D" w:rsidRPr="00F97604">
        <w:rPr>
          <w:rFonts w:ascii="Times New Roman" w:eastAsia="Times New Roman" w:hAnsi="Times New Roman" w:cs="Times New Roman"/>
          <w:noProof/>
          <w:sz w:val="28"/>
          <w:szCs w:val="24"/>
          <w:lang w:val="uk-UA" w:eastAsia="ru-RU"/>
        </w:rPr>
        <w:t>м</w:t>
      </w:r>
      <w:r w:rsidR="00DC40DB" w:rsidRPr="00F97604">
        <w:rPr>
          <w:rFonts w:ascii="Times New Roman" w:eastAsia="Times New Roman" w:hAnsi="Times New Roman" w:cs="Times New Roman"/>
          <w:noProof/>
          <w:sz w:val="28"/>
          <w:szCs w:val="24"/>
          <w:lang w:val="uk-UA" w:eastAsia="ru-RU"/>
        </w:rPr>
        <w:t>ку та надання соціальних послуг вразливим верствам населення, зокрема особам похилого віку, особам з інвалідністю, громадянам, які постраждали внаслідок Чорнобилької катастрофи, сім’ям</w:t>
      </w:r>
      <w:r w:rsidR="0051140D" w:rsidRPr="00F97604">
        <w:rPr>
          <w:rFonts w:ascii="Times New Roman" w:eastAsia="Times New Roman" w:hAnsi="Times New Roman" w:cs="Times New Roman"/>
          <w:noProof/>
          <w:sz w:val="28"/>
          <w:szCs w:val="24"/>
          <w:lang w:val="uk-UA" w:eastAsia="ru-RU"/>
        </w:rPr>
        <w:t xml:space="preserve"> та особам, які перебувають у складних життєвих обставинах, малозабезпеченим, внутрішньо переміщеним особам, іншим категоріям осіб, які згідно із законодавством України мають право на пільги, при чому </w:t>
      </w:r>
      <w:r w:rsidR="00DB3A57" w:rsidRPr="00F97604">
        <w:rPr>
          <w:rFonts w:ascii="Times New Roman" w:eastAsia="Times New Roman" w:hAnsi="Times New Roman" w:cs="Times New Roman"/>
          <w:noProof/>
          <w:sz w:val="28"/>
          <w:szCs w:val="28"/>
          <w:lang w:val="uk-UA" w:eastAsia="ru-RU"/>
        </w:rPr>
        <w:t>з</w:t>
      </w:r>
      <w:proofErr w:type="spellStart"/>
      <w:r w:rsidR="00107C7A" w:rsidRPr="00F97604">
        <w:rPr>
          <w:rFonts w:ascii="Times New Roman" w:hAnsi="Times New Roman" w:cs="Times New Roman"/>
          <w:sz w:val="28"/>
          <w:szCs w:val="28"/>
          <w:lang w:val="uk-UA"/>
        </w:rPr>
        <w:t>абезпеч</w:t>
      </w:r>
      <w:r w:rsidR="0051140D" w:rsidRPr="00F97604">
        <w:rPr>
          <w:rFonts w:ascii="Times New Roman" w:hAnsi="Times New Roman" w:cs="Times New Roman"/>
          <w:sz w:val="28"/>
          <w:szCs w:val="28"/>
          <w:lang w:val="uk-UA"/>
        </w:rPr>
        <w:t>уючи</w:t>
      </w:r>
      <w:proofErr w:type="spellEnd"/>
      <w:r w:rsidR="00107C7A" w:rsidRPr="00F97604">
        <w:rPr>
          <w:rFonts w:ascii="Times New Roman" w:hAnsi="Times New Roman" w:cs="Times New Roman"/>
          <w:sz w:val="28"/>
          <w:szCs w:val="28"/>
          <w:lang w:val="uk-UA"/>
        </w:rPr>
        <w:t xml:space="preserve"> рівн</w:t>
      </w:r>
      <w:r w:rsidR="0051140D" w:rsidRPr="00F97604">
        <w:rPr>
          <w:rFonts w:ascii="Times New Roman" w:hAnsi="Times New Roman" w:cs="Times New Roman"/>
          <w:sz w:val="28"/>
          <w:szCs w:val="28"/>
          <w:lang w:val="uk-UA"/>
        </w:rPr>
        <w:t>ий</w:t>
      </w:r>
      <w:r w:rsidR="00107C7A" w:rsidRPr="00F97604">
        <w:rPr>
          <w:rFonts w:ascii="Times New Roman" w:hAnsi="Times New Roman" w:cs="Times New Roman"/>
          <w:sz w:val="28"/>
          <w:szCs w:val="28"/>
          <w:lang w:val="uk-UA"/>
        </w:rPr>
        <w:t xml:space="preserve"> доступ жінок і чоловіків до всіх видів підтримки, а т</w:t>
      </w:r>
      <w:r w:rsidR="00DB3A57" w:rsidRPr="00F97604">
        <w:rPr>
          <w:rFonts w:ascii="Times New Roman" w:hAnsi="Times New Roman" w:cs="Times New Roman"/>
          <w:sz w:val="28"/>
          <w:szCs w:val="28"/>
          <w:lang w:val="uk-UA"/>
        </w:rPr>
        <w:t>а</w:t>
      </w:r>
      <w:r w:rsidR="00107C7A" w:rsidRPr="00F97604">
        <w:rPr>
          <w:rFonts w:ascii="Times New Roman" w:hAnsi="Times New Roman" w:cs="Times New Roman"/>
          <w:sz w:val="28"/>
          <w:szCs w:val="28"/>
          <w:lang w:val="uk-UA"/>
        </w:rPr>
        <w:t>кож на усунення бар’єрів і дискримінації за статтю, забезпечуючи справедливе розподілення ресурсів та персоналізовану допомогу відповідно до потреб отримувачів</w:t>
      </w:r>
      <w:r w:rsidR="0051140D" w:rsidRPr="00F97604">
        <w:rPr>
          <w:rFonts w:ascii="Times New Roman" w:hAnsi="Times New Roman" w:cs="Times New Roman"/>
          <w:sz w:val="28"/>
          <w:szCs w:val="28"/>
          <w:lang w:val="uk-UA"/>
        </w:rPr>
        <w:t>. У 2026 році</w:t>
      </w:r>
      <w:r w:rsidR="00107C7A" w:rsidRPr="00F97604">
        <w:rPr>
          <w:rFonts w:ascii="Times New Roman" w:hAnsi="Times New Roman" w:cs="Times New Roman"/>
          <w:sz w:val="28"/>
          <w:szCs w:val="28"/>
          <w:lang w:val="uk-UA"/>
        </w:rPr>
        <w:t xml:space="preserve"> планується надати матеріальну допомогу </w:t>
      </w:r>
      <w:r w:rsidR="00107C7A" w:rsidRPr="00F97604">
        <w:rPr>
          <w:rFonts w:ascii="Times New Roman" w:hAnsi="Times New Roman" w:cs="Times New Roman"/>
          <w:b/>
          <w:bCs/>
          <w:sz w:val="28"/>
          <w:szCs w:val="28"/>
          <w:lang w:val="uk-UA"/>
        </w:rPr>
        <w:t>204 чоловікам</w:t>
      </w:r>
      <w:r w:rsidR="00107C7A" w:rsidRPr="00F97604">
        <w:rPr>
          <w:rFonts w:ascii="Times New Roman" w:hAnsi="Times New Roman" w:cs="Times New Roman"/>
          <w:sz w:val="28"/>
          <w:szCs w:val="28"/>
          <w:lang w:val="uk-UA"/>
        </w:rPr>
        <w:t xml:space="preserve"> та </w:t>
      </w:r>
      <w:r w:rsidR="00107C7A" w:rsidRPr="00F97604">
        <w:rPr>
          <w:rFonts w:ascii="Times New Roman" w:hAnsi="Times New Roman" w:cs="Times New Roman"/>
          <w:b/>
          <w:bCs/>
          <w:sz w:val="28"/>
          <w:szCs w:val="28"/>
          <w:lang w:val="uk-UA"/>
        </w:rPr>
        <w:t>306 жінкам</w:t>
      </w:r>
      <w:r w:rsidR="00DB3A57" w:rsidRPr="00F97604">
        <w:rPr>
          <w:rFonts w:ascii="Times New Roman" w:hAnsi="Times New Roman" w:cs="Times New Roman"/>
          <w:sz w:val="28"/>
          <w:szCs w:val="28"/>
          <w:lang w:val="uk-UA"/>
        </w:rPr>
        <w:t xml:space="preserve">. На виплату грошової компенсації фізичним особам, які надають соціальні послуги людям похилого віку, особам з інвалідністю, передбачено 650 000 грн. Завдяки цій підтримці 27 </w:t>
      </w:r>
      <w:proofErr w:type="spellStart"/>
      <w:r w:rsidR="00DB3A57" w:rsidRPr="00F97604">
        <w:rPr>
          <w:rFonts w:ascii="Times New Roman" w:hAnsi="Times New Roman" w:cs="Times New Roman"/>
          <w:sz w:val="28"/>
          <w:szCs w:val="28"/>
          <w:lang w:val="uk-UA"/>
        </w:rPr>
        <w:t>доглядальників</w:t>
      </w:r>
      <w:proofErr w:type="spellEnd"/>
      <w:r w:rsidR="00DB3A57" w:rsidRPr="00F97604">
        <w:rPr>
          <w:rFonts w:ascii="Times New Roman" w:hAnsi="Times New Roman" w:cs="Times New Roman"/>
          <w:sz w:val="28"/>
          <w:szCs w:val="28"/>
          <w:lang w:val="uk-UA"/>
        </w:rPr>
        <w:t>, переважно чоловіки,  отримають справедливу компенсацію за догляд і соціальну опіку над найбільш уразливими мешканцями громади</w:t>
      </w:r>
      <w:r w:rsidR="009D5A2D" w:rsidRPr="00F97604">
        <w:rPr>
          <w:rFonts w:ascii="Times New Roman" w:eastAsia="Times New Roman" w:hAnsi="Times New Roman" w:cs="Times New Roman"/>
          <w:noProof/>
          <w:sz w:val="28"/>
          <w:szCs w:val="28"/>
          <w:lang w:val="uk-UA" w:eastAsia="ru-RU"/>
        </w:rPr>
        <w:t>;</w:t>
      </w:r>
      <w:r w:rsidRPr="00F97604">
        <w:rPr>
          <w:rFonts w:ascii="Times New Roman" w:eastAsia="Times New Roman" w:hAnsi="Times New Roman" w:cs="Times New Roman"/>
          <w:noProof/>
          <w:sz w:val="28"/>
          <w:szCs w:val="28"/>
          <w:lang w:val="uk-UA" w:eastAsia="ru-RU"/>
        </w:rPr>
        <w:t xml:space="preserve"> </w:t>
      </w:r>
    </w:p>
    <w:p w14:paraId="6B6BC0C5" w14:textId="26428A39" w:rsidR="003508DC" w:rsidRPr="00F97604" w:rsidRDefault="003508DC" w:rsidP="003508DC">
      <w:pPr>
        <w:spacing w:after="0" w:line="240" w:lineRule="auto"/>
        <w:ind w:firstLine="709"/>
        <w:jc w:val="both"/>
        <w:rPr>
          <w:rFonts w:ascii="Times New Roman" w:eastAsia="Times New Roman" w:hAnsi="Times New Roman" w:cs="Times New Roman"/>
          <w:bCs/>
          <w:noProof/>
          <w:sz w:val="28"/>
          <w:szCs w:val="28"/>
          <w:lang w:val="uk-UA" w:eastAsia="ru-RU"/>
        </w:rPr>
      </w:pPr>
      <w:r w:rsidRPr="00F97604">
        <w:rPr>
          <w:rFonts w:ascii="Times New Roman" w:eastAsia="Times New Roman" w:hAnsi="Times New Roman" w:cs="Times New Roman"/>
          <w:b/>
          <w:noProof/>
          <w:sz w:val="28"/>
          <w:szCs w:val="28"/>
          <w:lang w:val="uk-UA" w:eastAsia="ru-RU"/>
        </w:rPr>
        <w:t>Комплексна програма розвитку ветеранської політики у Диканській територіальній громаді  на 2024-202</w:t>
      </w:r>
      <w:r w:rsidR="00F74BBE" w:rsidRPr="00F97604">
        <w:rPr>
          <w:rFonts w:ascii="Times New Roman" w:eastAsia="Times New Roman" w:hAnsi="Times New Roman" w:cs="Times New Roman"/>
          <w:b/>
          <w:noProof/>
          <w:sz w:val="28"/>
          <w:szCs w:val="28"/>
          <w:lang w:val="uk-UA" w:eastAsia="ru-RU"/>
        </w:rPr>
        <w:t>8</w:t>
      </w:r>
      <w:r w:rsidRPr="00F97604">
        <w:rPr>
          <w:rFonts w:ascii="Times New Roman" w:eastAsia="Times New Roman" w:hAnsi="Times New Roman" w:cs="Times New Roman"/>
          <w:b/>
          <w:noProof/>
          <w:sz w:val="28"/>
          <w:szCs w:val="28"/>
          <w:lang w:val="uk-UA" w:eastAsia="ru-RU"/>
        </w:rPr>
        <w:t xml:space="preserve"> роки</w:t>
      </w:r>
      <w:r w:rsidRPr="00F97604">
        <w:rPr>
          <w:rFonts w:ascii="Times New Roman" w:eastAsia="Times New Roman" w:hAnsi="Times New Roman" w:cs="Times New Roman"/>
          <w:noProof/>
          <w:sz w:val="28"/>
          <w:szCs w:val="24"/>
          <w:lang w:val="uk-UA" w:eastAsia="ru-RU"/>
        </w:rPr>
        <w:t xml:space="preserve"> </w:t>
      </w:r>
      <w:r w:rsidRPr="008102F6">
        <w:rPr>
          <w:rFonts w:ascii="Times New Roman" w:eastAsia="Times New Roman" w:hAnsi="Times New Roman" w:cs="Times New Roman"/>
          <w:noProof/>
          <w:sz w:val="28"/>
          <w:szCs w:val="24"/>
          <w:lang w:val="uk-UA" w:eastAsia="ru-RU"/>
        </w:rPr>
        <w:t xml:space="preserve">– </w:t>
      </w:r>
      <w:r w:rsidR="00F74BBE" w:rsidRPr="008102F6">
        <w:rPr>
          <w:rFonts w:ascii="Times New Roman" w:eastAsia="Times New Roman" w:hAnsi="Times New Roman" w:cs="Times New Roman"/>
          <w:b/>
          <w:noProof/>
          <w:sz w:val="28"/>
          <w:szCs w:val="24"/>
          <w:lang w:val="uk-UA" w:eastAsia="ru-RU"/>
        </w:rPr>
        <w:t>4 14</w:t>
      </w:r>
      <w:r w:rsidR="00EF6906" w:rsidRPr="008102F6">
        <w:rPr>
          <w:rFonts w:ascii="Times New Roman" w:eastAsia="Times New Roman" w:hAnsi="Times New Roman" w:cs="Times New Roman"/>
          <w:b/>
          <w:noProof/>
          <w:sz w:val="28"/>
          <w:szCs w:val="24"/>
          <w:lang w:val="uk-UA" w:eastAsia="ru-RU"/>
        </w:rPr>
        <w:t>4</w:t>
      </w:r>
      <w:r w:rsidR="00F74BBE" w:rsidRPr="008102F6">
        <w:rPr>
          <w:rFonts w:ascii="Times New Roman" w:eastAsia="Times New Roman" w:hAnsi="Times New Roman" w:cs="Times New Roman"/>
          <w:b/>
          <w:noProof/>
          <w:sz w:val="28"/>
          <w:szCs w:val="24"/>
          <w:lang w:val="uk-UA" w:eastAsia="ru-RU"/>
        </w:rPr>
        <w:t xml:space="preserve"> </w:t>
      </w:r>
      <w:r w:rsidR="00EF6906" w:rsidRPr="008102F6">
        <w:rPr>
          <w:rFonts w:ascii="Times New Roman" w:eastAsia="Times New Roman" w:hAnsi="Times New Roman" w:cs="Times New Roman"/>
          <w:b/>
          <w:noProof/>
          <w:sz w:val="28"/>
          <w:szCs w:val="24"/>
          <w:lang w:val="uk-UA" w:eastAsia="ru-RU"/>
        </w:rPr>
        <w:t>14</w:t>
      </w:r>
      <w:r w:rsidR="00F74BBE" w:rsidRPr="008102F6">
        <w:rPr>
          <w:rFonts w:ascii="Times New Roman" w:eastAsia="Times New Roman" w:hAnsi="Times New Roman" w:cs="Times New Roman"/>
          <w:b/>
          <w:noProof/>
          <w:sz w:val="28"/>
          <w:szCs w:val="24"/>
          <w:lang w:val="uk-UA" w:eastAsia="ru-RU"/>
        </w:rPr>
        <w:t>0</w:t>
      </w:r>
      <w:r w:rsidRPr="008102F6">
        <w:rPr>
          <w:rFonts w:ascii="Times New Roman" w:eastAsia="Times New Roman" w:hAnsi="Times New Roman" w:cs="Times New Roman"/>
          <w:b/>
          <w:noProof/>
          <w:sz w:val="28"/>
          <w:szCs w:val="24"/>
          <w:lang w:val="uk-UA" w:eastAsia="ru-RU"/>
        </w:rPr>
        <w:t xml:space="preserve"> грн</w:t>
      </w:r>
      <w:r w:rsidR="00F92666" w:rsidRPr="008102F6">
        <w:rPr>
          <w:rFonts w:ascii="Times New Roman" w:eastAsia="Times New Roman" w:hAnsi="Times New Roman" w:cs="Times New Roman"/>
          <w:b/>
          <w:noProof/>
          <w:sz w:val="28"/>
          <w:szCs w:val="24"/>
          <w:lang w:val="uk-UA" w:eastAsia="ru-RU"/>
        </w:rPr>
        <w:t>.</w:t>
      </w:r>
      <w:r w:rsidR="00026D1D" w:rsidRPr="008102F6">
        <w:rPr>
          <w:rFonts w:ascii="Times New Roman" w:eastAsia="Times New Roman" w:hAnsi="Times New Roman" w:cs="Times New Roman"/>
          <w:b/>
          <w:noProof/>
          <w:sz w:val="28"/>
          <w:szCs w:val="24"/>
          <w:lang w:val="uk-UA" w:eastAsia="ru-RU"/>
        </w:rPr>
        <w:t xml:space="preserve"> </w:t>
      </w:r>
      <w:r w:rsidR="00026D1D" w:rsidRPr="008102F6">
        <w:rPr>
          <w:rFonts w:ascii="Times New Roman" w:eastAsia="Times New Roman" w:hAnsi="Times New Roman" w:cs="Times New Roman"/>
          <w:bCs/>
          <w:noProof/>
          <w:sz w:val="28"/>
          <w:szCs w:val="24"/>
          <w:lang w:val="uk-UA" w:eastAsia="ru-RU"/>
        </w:rPr>
        <w:t>Пр</w:t>
      </w:r>
      <w:r w:rsidR="00D45D17" w:rsidRPr="008102F6">
        <w:rPr>
          <w:rFonts w:ascii="Times New Roman" w:eastAsia="Times New Roman" w:hAnsi="Times New Roman" w:cs="Times New Roman"/>
          <w:bCs/>
          <w:noProof/>
          <w:sz w:val="28"/>
          <w:szCs w:val="24"/>
          <w:lang w:val="uk-UA" w:eastAsia="ru-RU"/>
        </w:rPr>
        <w:t>о</w:t>
      </w:r>
      <w:r w:rsidR="00026D1D" w:rsidRPr="008102F6">
        <w:rPr>
          <w:rFonts w:ascii="Times New Roman" w:eastAsia="Times New Roman" w:hAnsi="Times New Roman" w:cs="Times New Roman"/>
          <w:bCs/>
          <w:noProof/>
          <w:sz w:val="28"/>
          <w:szCs w:val="24"/>
          <w:lang w:val="uk-UA" w:eastAsia="ru-RU"/>
        </w:rPr>
        <w:t>грама</w:t>
      </w:r>
      <w:r w:rsidR="00026D1D" w:rsidRPr="00F97604">
        <w:rPr>
          <w:rFonts w:ascii="Times New Roman" w:eastAsia="Times New Roman" w:hAnsi="Times New Roman" w:cs="Times New Roman"/>
          <w:bCs/>
          <w:noProof/>
          <w:sz w:val="28"/>
          <w:szCs w:val="24"/>
          <w:lang w:val="uk-UA" w:eastAsia="ru-RU"/>
        </w:rPr>
        <w:t xml:space="preserve"> спрямована на соціальну допомогу та підтримку, </w:t>
      </w:r>
      <w:r w:rsidR="00D45D17" w:rsidRPr="00F97604">
        <w:rPr>
          <w:rFonts w:ascii="Times New Roman" w:eastAsia="Times New Roman" w:hAnsi="Times New Roman" w:cs="Times New Roman"/>
          <w:bCs/>
          <w:noProof/>
          <w:sz w:val="28"/>
          <w:szCs w:val="24"/>
          <w:lang w:val="uk-UA" w:eastAsia="ru-RU"/>
        </w:rPr>
        <w:t xml:space="preserve">надання </w:t>
      </w:r>
      <w:r w:rsidR="00026D1D" w:rsidRPr="00F97604">
        <w:rPr>
          <w:rFonts w:ascii="Times New Roman" w:eastAsia="Times New Roman" w:hAnsi="Times New Roman" w:cs="Times New Roman"/>
          <w:bCs/>
          <w:noProof/>
          <w:sz w:val="28"/>
          <w:szCs w:val="24"/>
          <w:lang w:val="uk-UA" w:eastAsia="ru-RU"/>
        </w:rPr>
        <w:t>комплекс</w:t>
      </w:r>
      <w:r w:rsidR="00D45D17" w:rsidRPr="00F97604">
        <w:rPr>
          <w:rFonts w:ascii="Times New Roman" w:eastAsia="Times New Roman" w:hAnsi="Times New Roman" w:cs="Times New Roman"/>
          <w:bCs/>
          <w:noProof/>
          <w:sz w:val="28"/>
          <w:szCs w:val="24"/>
          <w:lang w:val="uk-UA" w:eastAsia="ru-RU"/>
        </w:rPr>
        <w:t>у</w:t>
      </w:r>
      <w:r w:rsidR="00026D1D" w:rsidRPr="00F97604">
        <w:rPr>
          <w:rFonts w:ascii="Times New Roman" w:eastAsia="Times New Roman" w:hAnsi="Times New Roman" w:cs="Times New Roman"/>
          <w:bCs/>
          <w:noProof/>
          <w:sz w:val="28"/>
          <w:szCs w:val="24"/>
          <w:lang w:val="uk-UA" w:eastAsia="ru-RU"/>
        </w:rPr>
        <w:t xml:space="preserve"> оздоровчих, медичних та соціальних послуг, </w:t>
      </w:r>
      <w:r w:rsidR="00D45D17" w:rsidRPr="00F97604">
        <w:rPr>
          <w:rFonts w:ascii="Times New Roman" w:eastAsia="Times New Roman" w:hAnsi="Times New Roman" w:cs="Times New Roman"/>
          <w:bCs/>
          <w:noProof/>
          <w:sz w:val="28"/>
          <w:szCs w:val="24"/>
          <w:lang w:val="uk-UA" w:eastAsia="ru-RU"/>
        </w:rPr>
        <w:t xml:space="preserve">сприяння реабілітації, інтеграції та соціальному </w:t>
      </w:r>
      <w:r w:rsidR="00D45D17" w:rsidRPr="00F97604">
        <w:rPr>
          <w:rFonts w:ascii="Times New Roman" w:eastAsia="Times New Roman" w:hAnsi="Times New Roman" w:cs="Times New Roman"/>
          <w:bCs/>
          <w:noProof/>
          <w:sz w:val="28"/>
          <w:szCs w:val="24"/>
          <w:lang w:val="uk-UA" w:eastAsia="ru-RU"/>
        </w:rPr>
        <w:lastRenderedPageBreak/>
        <w:t>захисту Захисників та Захисниць України, членів сімей загиблих (померлих) Захисників та Захисниць України, з дотриманням принципу забезпечення рівних прав та можливостей жінок і чоловіків, використання існуючих повноважень для досягнення більшої рівності громадян, визнаючи, що жінки- військовослужбовці і чоловіки-військовослужбовці мають різні потреби, які можуть бути обумовлені відміностями у соціально-психологічних характерис</w:t>
      </w:r>
      <w:r w:rsidR="00581534">
        <w:rPr>
          <w:rFonts w:ascii="Times New Roman" w:eastAsia="Times New Roman" w:hAnsi="Times New Roman" w:cs="Times New Roman"/>
          <w:bCs/>
          <w:noProof/>
          <w:sz w:val="28"/>
          <w:szCs w:val="24"/>
          <w:lang w:val="uk-UA" w:eastAsia="ru-RU"/>
        </w:rPr>
        <w:t>т</w:t>
      </w:r>
      <w:r w:rsidR="00D45D17" w:rsidRPr="00F97604">
        <w:rPr>
          <w:rFonts w:ascii="Times New Roman" w:eastAsia="Times New Roman" w:hAnsi="Times New Roman" w:cs="Times New Roman"/>
          <w:bCs/>
          <w:noProof/>
          <w:sz w:val="28"/>
          <w:szCs w:val="24"/>
          <w:lang w:val="uk-UA" w:eastAsia="ru-RU"/>
        </w:rPr>
        <w:t xml:space="preserve">иках та інших факторах </w:t>
      </w:r>
      <w:r w:rsidR="00581534">
        <w:rPr>
          <w:rFonts w:ascii="Times New Roman" w:eastAsia="Times New Roman" w:hAnsi="Times New Roman" w:cs="Times New Roman"/>
          <w:bCs/>
          <w:noProof/>
          <w:sz w:val="28"/>
          <w:szCs w:val="24"/>
          <w:lang w:val="uk-UA" w:eastAsia="ru-RU"/>
        </w:rPr>
        <w:t>і</w:t>
      </w:r>
      <w:r w:rsidR="00D45D17" w:rsidRPr="00F97604">
        <w:rPr>
          <w:rFonts w:ascii="Times New Roman" w:eastAsia="Times New Roman" w:hAnsi="Times New Roman" w:cs="Times New Roman"/>
          <w:bCs/>
          <w:noProof/>
          <w:sz w:val="28"/>
          <w:szCs w:val="24"/>
          <w:lang w:val="uk-UA" w:eastAsia="ru-RU"/>
        </w:rPr>
        <w:t xml:space="preserve"> чинниках. </w:t>
      </w:r>
      <w:r w:rsidR="00D45D17" w:rsidRPr="00F97604">
        <w:rPr>
          <w:rFonts w:ascii="Times New Roman" w:hAnsi="Times New Roman" w:cs="Times New Roman"/>
          <w:sz w:val="28"/>
          <w:szCs w:val="28"/>
          <w:lang w:val="uk-UA"/>
        </w:rPr>
        <w:t xml:space="preserve">У 2026 році планується надати соціальну допомогу </w:t>
      </w:r>
      <w:r w:rsidR="00A52C0A" w:rsidRPr="00F97604">
        <w:rPr>
          <w:rFonts w:ascii="Times New Roman" w:hAnsi="Times New Roman" w:cs="Times New Roman"/>
          <w:b/>
          <w:bCs/>
          <w:sz w:val="28"/>
          <w:szCs w:val="28"/>
          <w:lang w:val="uk-UA"/>
        </w:rPr>
        <w:t>595</w:t>
      </w:r>
      <w:r w:rsidR="00D45D17" w:rsidRPr="00F97604">
        <w:rPr>
          <w:rFonts w:ascii="Times New Roman" w:hAnsi="Times New Roman" w:cs="Times New Roman"/>
          <w:b/>
          <w:bCs/>
          <w:sz w:val="28"/>
          <w:szCs w:val="28"/>
          <w:lang w:val="uk-UA"/>
        </w:rPr>
        <w:t xml:space="preserve"> чоловікам</w:t>
      </w:r>
      <w:r w:rsidR="00D45D17" w:rsidRPr="00F97604">
        <w:rPr>
          <w:rFonts w:ascii="Times New Roman" w:hAnsi="Times New Roman" w:cs="Times New Roman"/>
          <w:sz w:val="28"/>
          <w:szCs w:val="28"/>
          <w:lang w:val="uk-UA"/>
        </w:rPr>
        <w:t xml:space="preserve"> та </w:t>
      </w:r>
      <w:r w:rsidR="00A52C0A" w:rsidRPr="00F97604">
        <w:rPr>
          <w:rFonts w:ascii="Times New Roman" w:hAnsi="Times New Roman" w:cs="Times New Roman"/>
          <w:b/>
          <w:bCs/>
          <w:sz w:val="28"/>
          <w:szCs w:val="28"/>
          <w:lang w:val="uk-UA"/>
        </w:rPr>
        <w:t>255</w:t>
      </w:r>
      <w:r w:rsidR="00D45D17" w:rsidRPr="00F97604">
        <w:rPr>
          <w:rFonts w:ascii="Times New Roman" w:hAnsi="Times New Roman" w:cs="Times New Roman"/>
          <w:b/>
          <w:bCs/>
          <w:sz w:val="28"/>
          <w:szCs w:val="28"/>
          <w:lang w:val="uk-UA"/>
        </w:rPr>
        <w:t xml:space="preserve"> жінкам</w:t>
      </w:r>
      <w:r w:rsidRPr="00F97604">
        <w:rPr>
          <w:rFonts w:ascii="Times New Roman" w:eastAsia="Times New Roman" w:hAnsi="Times New Roman" w:cs="Times New Roman"/>
          <w:bCs/>
          <w:noProof/>
          <w:sz w:val="28"/>
          <w:szCs w:val="24"/>
          <w:lang w:val="uk-UA" w:eastAsia="ru-RU"/>
        </w:rPr>
        <w:t>;</w:t>
      </w:r>
    </w:p>
    <w:p w14:paraId="1FCF42D9" w14:textId="114754EF" w:rsidR="003508DC" w:rsidRPr="00F97604" w:rsidRDefault="003508DC" w:rsidP="00CE7AC7">
      <w:pPr>
        <w:shd w:val="clear" w:color="auto" w:fill="FFFFFF"/>
        <w:spacing w:after="0" w:line="240" w:lineRule="auto"/>
        <w:ind w:firstLine="709"/>
        <w:jc w:val="both"/>
        <w:rPr>
          <w:rFonts w:ascii="Times New Roman" w:eastAsia="Times New Roman" w:hAnsi="Times New Roman" w:cs="Times New Roman"/>
          <w:color w:val="000000"/>
          <w:sz w:val="28"/>
          <w:szCs w:val="28"/>
          <w:lang w:val="uk-UA" w:eastAsia="ru-RU"/>
        </w:rPr>
      </w:pPr>
      <w:r w:rsidRPr="00F97604">
        <w:rPr>
          <w:rFonts w:ascii="Times New Roman" w:eastAsia="Times New Roman" w:hAnsi="Times New Roman" w:cs="Times New Roman"/>
          <w:b/>
          <w:noProof/>
          <w:sz w:val="28"/>
          <w:szCs w:val="28"/>
          <w:lang w:val="uk-UA" w:eastAsia="ru-RU"/>
        </w:rPr>
        <w:t>Програма</w:t>
      </w:r>
      <w:r w:rsidRPr="003508DC">
        <w:rPr>
          <w:rFonts w:ascii="Times New Roman" w:eastAsia="Times New Roman" w:hAnsi="Times New Roman" w:cs="Times New Roman"/>
          <w:b/>
          <w:noProof/>
          <w:sz w:val="28"/>
          <w:szCs w:val="28"/>
          <w:lang w:val="uk-UA" w:eastAsia="ru-RU"/>
        </w:rPr>
        <w:t xml:space="preserve"> </w:t>
      </w:r>
      <w:r w:rsidRPr="003508DC">
        <w:rPr>
          <w:rFonts w:ascii="Times New Roman" w:eastAsia="Calibri" w:hAnsi="Times New Roman" w:cs="Times New Roman"/>
          <w:b/>
          <w:sz w:val="28"/>
          <w:szCs w:val="28"/>
          <w:lang w:val="uk-UA"/>
        </w:rPr>
        <w:t>«Соціальний автобус» Диканської селищної  територіальної громади на 2025 - 2027 роки</w:t>
      </w:r>
      <w:r w:rsidRPr="003508DC">
        <w:rPr>
          <w:rFonts w:ascii="Times New Roman" w:eastAsia="Calibri" w:hAnsi="Times New Roman" w:cs="Times New Roman"/>
          <w:sz w:val="28"/>
          <w:szCs w:val="28"/>
          <w:lang w:val="uk-UA"/>
        </w:rPr>
        <w:t xml:space="preserve"> </w:t>
      </w:r>
      <w:r w:rsidR="00F74BBE">
        <w:rPr>
          <w:rFonts w:ascii="Times New Roman" w:eastAsia="Calibri" w:hAnsi="Times New Roman" w:cs="Times New Roman"/>
          <w:sz w:val="28"/>
          <w:szCs w:val="28"/>
          <w:lang w:val="uk-UA"/>
        </w:rPr>
        <w:t>–</w:t>
      </w:r>
      <w:r w:rsidRPr="003508DC">
        <w:rPr>
          <w:rFonts w:ascii="Times New Roman" w:eastAsia="Calibri" w:hAnsi="Times New Roman" w:cs="Times New Roman"/>
          <w:sz w:val="28"/>
          <w:szCs w:val="28"/>
          <w:lang w:val="uk-UA"/>
        </w:rPr>
        <w:t xml:space="preserve"> </w:t>
      </w:r>
      <w:r w:rsidR="00F74BBE">
        <w:rPr>
          <w:rFonts w:ascii="Times New Roman" w:eastAsia="Calibri" w:hAnsi="Times New Roman" w:cs="Times New Roman"/>
          <w:b/>
          <w:sz w:val="28"/>
          <w:szCs w:val="28"/>
          <w:lang w:val="uk-UA"/>
        </w:rPr>
        <w:t>500 000</w:t>
      </w:r>
      <w:r w:rsidRPr="003508DC">
        <w:rPr>
          <w:rFonts w:ascii="Times New Roman" w:eastAsia="Calibri" w:hAnsi="Times New Roman" w:cs="Times New Roman"/>
          <w:b/>
          <w:sz w:val="28"/>
          <w:szCs w:val="28"/>
          <w:lang w:val="uk-UA"/>
        </w:rPr>
        <w:t xml:space="preserve"> грн.</w:t>
      </w:r>
      <w:r w:rsidR="00A52C0A">
        <w:rPr>
          <w:rFonts w:ascii="Times New Roman" w:eastAsia="Calibri" w:hAnsi="Times New Roman" w:cs="Times New Roman"/>
          <w:b/>
          <w:sz w:val="28"/>
          <w:szCs w:val="28"/>
          <w:lang w:val="uk-UA"/>
        </w:rPr>
        <w:t xml:space="preserve"> </w:t>
      </w:r>
      <w:r w:rsidR="00A52C0A" w:rsidRPr="00F97604">
        <w:rPr>
          <w:rFonts w:ascii="Times New Roman" w:eastAsia="Calibri" w:hAnsi="Times New Roman" w:cs="Times New Roman"/>
          <w:bCs/>
          <w:sz w:val="28"/>
          <w:szCs w:val="28"/>
          <w:lang w:val="uk-UA"/>
        </w:rPr>
        <w:t>Програма спрямована на</w:t>
      </w:r>
      <w:r w:rsidR="00A52C0A" w:rsidRPr="00F97604">
        <w:rPr>
          <w:rFonts w:ascii="Times New Roman" w:eastAsia="Calibri" w:hAnsi="Times New Roman" w:cs="Times New Roman"/>
          <w:b/>
          <w:sz w:val="28"/>
          <w:szCs w:val="28"/>
          <w:lang w:val="uk-UA"/>
        </w:rPr>
        <w:t xml:space="preserve"> </w:t>
      </w:r>
      <w:r w:rsidR="00A52C0A" w:rsidRPr="00F97604">
        <w:rPr>
          <w:rFonts w:ascii="Times New Roman" w:eastAsia="Times New Roman" w:hAnsi="Times New Roman" w:cs="Times New Roman"/>
          <w:color w:val="000000"/>
          <w:sz w:val="28"/>
          <w:szCs w:val="28"/>
          <w:lang w:val="uk-UA" w:eastAsia="ru-RU"/>
        </w:rPr>
        <w:t xml:space="preserve">забезпечення </w:t>
      </w:r>
      <w:proofErr w:type="spellStart"/>
      <w:r w:rsidR="00A76417" w:rsidRPr="00F97604">
        <w:rPr>
          <w:rFonts w:ascii="Times New Roman" w:hAnsi="Times New Roman" w:cs="Times New Roman"/>
          <w:sz w:val="28"/>
          <w:szCs w:val="28"/>
        </w:rPr>
        <w:t>послуг</w:t>
      </w:r>
      <w:proofErr w:type="spellEnd"/>
      <w:r w:rsidR="00A76417" w:rsidRPr="00F97604">
        <w:rPr>
          <w:rFonts w:ascii="Times New Roman" w:hAnsi="Times New Roman" w:cs="Times New Roman"/>
          <w:sz w:val="28"/>
          <w:szCs w:val="28"/>
        </w:rPr>
        <w:t xml:space="preserve"> для </w:t>
      </w:r>
      <w:proofErr w:type="spellStart"/>
      <w:r w:rsidR="00A76417" w:rsidRPr="00F97604">
        <w:rPr>
          <w:rFonts w:ascii="Times New Roman" w:hAnsi="Times New Roman" w:cs="Times New Roman"/>
          <w:sz w:val="28"/>
          <w:szCs w:val="28"/>
        </w:rPr>
        <w:t>всіх</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мешканців</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громади</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незалежно</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від</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статі</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Планується</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що</w:t>
      </w:r>
      <w:proofErr w:type="spellEnd"/>
      <w:r w:rsidR="00A76417" w:rsidRPr="00F97604">
        <w:rPr>
          <w:rFonts w:ascii="Times New Roman" w:hAnsi="Times New Roman" w:cs="Times New Roman"/>
          <w:sz w:val="28"/>
          <w:szCs w:val="28"/>
        </w:rPr>
        <w:t xml:space="preserve"> транспорт та </w:t>
      </w:r>
      <w:proofErr w:type="spellStart"/>
      <w:r w:rsidR="00A76417" w:rsidRPr="00F97604">
        <w:rPr>
          <w:rFonts w:ascii="Times New Roman" w:hAnsi="Times New Roman" w:cs="Times New Roman"/>
          <w:sz w:val="28"/>
          <w:szCs w:val="28"/>
        </w:rPr>
        <w:t>соціальна</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підтримка</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охоплюватимуть</w:t>
      </w:r>
      <w:proofErr w:type="spellEnd"/>
      <w:r w:rsidR="00A76417" w:rsidRPr="00F97604">
        <w:rPr>
          <w:rFonts w:ascii="Times New Roman" w:hAnsi="Times New Roman" w:cs="Times New Roman"/>
          <w:sz w:val="28"/>
          <w:szCs w:val="28"/>
        </w:rPr>
        <w:t xml:space="preserve"> як </w:t>
      </w:r>
      <w:proofErr w:type="spellStart"/>
      <w:r w:rsidR="00A76417" w:rsidRPr="00F97604">
        <w:rPr>
          <w:rFonts w:ascii="Times New Roman" w:hAnsi="Times New Roman" w:cs="Times New Roman"/>
          <w:sz w:val="28"/>
          <w:szCs w:val="28"/>
        </w:rPr>
        <w:t>чоловіків</w:t>
      </w:r>
      <w:proofErr w:type="spellEnd"/>
      <w:r w:rsidR="00A76417" w:rsidRPr="00F97604">
        <w:rPr>
          <w:rFonts w:ascii="Times New Roman" w:hAnsi="Times New Roman" w:cs="Times New Roman"/>
          <w:sz w:val="28"/>
          <w:szCs w:val="28"/>
        </w:rPr>
        <w:t xml:space="preserve">, так і </w:t>
      </w:r>
      <w:proofErr w:type="spellStart"/>
      <w:r w:rsidR="00A76417" w:rsidRPr="00F97604">
        <w:rPr>
          <w:rFonts w:ascii="Times New Roman" w:hAnsi="Times New Roman" w:cs="Times New Roman"/>
          <w:sz w:val="28"/>
          <w:szCs w:val="28"/>
        </w:rPr>
        <w:t>жінок</w:t>
      </w:r>
      <w:proofErr w:type="spellEnd"/>
      <w:r w:rsidR="00A76417" w:rsidRPr="00F97604">
        <w:rPr>
          <w:rFonts w:ascii="Times New Roman" w:hAnsi="Times New Roman" w:cs="Times New Roman"/>
          <w:sz w:val="28"/>
          <w:szCs w:val="28"/>
        </w:rPr>
        <w:t xml:space="preserve">, з особливою </w:t>
      </w:r>
      <w:proofErr w:type="spellStart"/>
      <w:r w:rsidR="00A76417" w:rsidRPr="00F97604">
        <w:rPr>
          <w:rFonts w:ascii="Times New Roman" w:hAnsi="Times New Roman" w:cs="Times New Roman"/>
          <w:sz w:val="28"/>
          <w:szCs w:val="28"/>
        </w:rPr>
        <w:t>увагою</w:t>
      </w:r>
      <w:proofErr w:type="spellEnd"/>
      <w:r w:rsidR="00A76417" w:rsidRPr="00F97604">
        <w:rPr>
          <w:rFonts w:ascii="Times New Roman" w:hAnsi="Times New Roman" w:cs="Times New Roman"/>
          <w:sz w:val="28"/>
          <w:szCs w:val="28"/>
        </w:rPr>
        <w:t xml:space="preserve"> до </w:t>
      </w:r>
      <w:proofErr w:type="spellStart"/>
      <w:r w:rsidR="00A76417" w:rsidRPr="00F97604">
        <w:rPr>
          <w:rFonts w:ascii="Times New Roman" w:hAnsi="Times New Roman" w:cs="Times New Roman"/>
          <w:sz w:val="28"/>
          <w:szCs w:val="28"/>
        </w:rPr>
        <w:t>вразливих</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груп</w:t>
      </w:r>
      <w:proofErr w:type="spellEnd"/>
      <w:r w:rsidR="00A76417" w:rsidRPr="00F97604">
        <w:rPr>
          <w:rFonts w:ascii="Times New Roman" w:hAnsi="Times New Roman" w:cs="Times New Roman"/>
          <w:sz w:val="28"/>
          <w:szCs w:val="28"/>
        </w:rPr>
        <w:t xml:space="preserve">: людей </w:t>
      </w:r>
      <w:proofErr w:type="spellStart"/>
      <w:r w:rsidR="00A76417" w:rsidRPr="00F97604">
        <w:rPr>
          <w:rFonts w:ascii="Times New Roman" w:hAnsi="Times New Roman" w:cs="Times New Roman"/>
          <w:sz w:val="28"/>
          <w:szCs w:val="28"/>
        </w:rPr>
        <w:t>похилого</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віку</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осіб</w:t>
      </w:r>
      <w:proofErr w:type="spellEnd"/>
      <w:r w:rsidR="00A76417" w:rsidRPr="00F97604">
        <w:rPr>
          <w:rFonts w:ascii="Times New Roman" w:hAnsi="Times New Roman" w:cs="Times New Roman"/>
          <w:sz w:val="28"/>
          <w:szCs w:val="28"/>
        </w:rPr>
        <w:t xml:space="preserve"> з </w:t>
      </w:r>
      <w:proofErr w:type="spellStart"/>
      <w:r w:rsidR="00A76417" w:rsidRPr="00F97604">
        <w:rPr>
          <w:rFonts w:ascii="Times New Roman" w:hAnsi="Times New Roman" w:cs="Times New Roman"/>
          <w:sz w:val="28"/>
          <w:szCs w:val="28"/>
        </w:rPr>
        <w:t>інвалідністю</w:t>
      </w:r>
      <w:proofErr w:type="spellEnd"/>
      <w:r w:rsidR="00A76417" w:rsidRPr="00F97604">
        <w:rPr>
          <w:rFonts w:ascii="Times New Roman" w:hAnsi="Times New Roman" w:cs="Times New Roman"/>
          <w:sz w:val="28"/>
          <w:szCs w:val="28"/>
        </w:rPr>
        <w:t xml:space="preserve"> та тих, </w:t>
      </w:r>
      <w:proofErr w:type="spellStart"/>
      <w:r w:rsidR="00A76417" w:rsidRPr="00F97604">
        <w:rPr>
          <w:rFonts w:ascii="Times New Roman" w:hAnsi="Times New Roman" w:cs="Times New Roman"/>
          <w:sz w:val="28"/>
          <w:szCs w:val="28"/>
        </w:rPr>
        <w:t>хто</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потребує</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соціальної</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допомоги</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щоб</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гарантувати</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рівні</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можливості</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користування</w:t>
      </w:r>
      <w:proofErr w:type="spellEnd"/>
      <w:r w:rsidR="00A76417" w:rsidRPr="00F97604">
        <w:rPr>
          <w:rFonts w:ascii="Times New Roman" w:hAnsi="Times New Roman" w:cs="Times New Roman"/>
          <w:sz w:val="28"/>
          <w:szCs w:val="28"/>
        </w:rPr>
        <w:t xml:space="preserve"> </w:t>
      </w:r>
      <w:proofErr w:type="spellStart"/>
      <w:r w:rsidR="00A76417" w:rsidRPr="00F97604">
        <w:rPr>
          <w:rFonts w:ascii="Times New Roman" w:hAnsi="Times New Roman" w:cs="Times New Roman"/>
          <w:sz w:val="28"/>
          <w:szCs w:val="28"/>
        </w:rPr>
        <w:t>послугами</w:t>
      </w:r>
      <w:proofErr w:type="spellEnd"/>
      <w:r w:rsidR="00A76417" w:rsidRPr="00F97604">
        <w:rPr>
          <w:rFonts w:ascii="Times New Roman" w:hAnsi="Times New Roman" w:cs="Times New Roman"/>
          <w:sz w:val="28"/>
          <w:szCs w:val="28"/>
        </w:rPr>
        <w:t>.</w:t>
      </w:r>
      <w:r w:rsidR="00CE7AC7" w:rsidRPr="00F97604">
        <w:rPr>
          <w:rFonts w:ascii="Times New Roman" w:eastAsia="Times New Roman" w:hAnsi="Times New Roman" w:cs="Times New Roman"/>
          <w:color w:val="000000"/>
          <w:sz w:val="28"/>
          <w:szCs w:val="28"/>
          <w:lang w:val="uk-UA" w:eastAsia="ru-RU"/>
        </w:rPr>
        <w:t xml:space="preserve"> </w:t>
      </w:r>
      <w:r w:rsidR="00A52C0A" w:rsidRPr="00F97604">
        <w:rPr>
          <w:rFonts w:ascii="Times New Roman" w:eastAsia="Times New Roman" w:hAnsi="Times New Roman" w:cs="Times New Roman"/>
          <w:color w:val="000000"/>
          <w:sz w:val="28"/>
          <w:szCs w:val="28"/>
          <w:lang w:val="uk-UA" w:eastAsia="ru-RU"/>
        </w:rPr>
        <w:t>Всього планується перевезення 11000 осіб</w:t>
      </w:r>
      <w:r w:rsidRPr="00F97604">
        <w:rPr>
          <w:rFonts w:ascii="Times New Roman" w:eastAsia="Calibri" w:hAnsi="Times New Roman" w:cs="Times New Roman"/>
          <w:sz w:val="28"/>
          <w:szCs w:val="28"/>
          <w:lang w:val="uk-UA"/>
        </w:rPr>
        <w:t>;</w:t>
      </w:r>
    </w:p>
    <w:p w14:paraId="6D444D48" w14:textId="7A033B18" w:rsidR="003508DC" w:rsidRPr="003508DC" w:rsidRDefault="003508DC" w:rsidP="003508DC">
      <w:pPr>
        <w:shd w:val="clear" w:color="auto" w:fill="FFFFFF"/>
        <w:spacing w:after="0" w:line="240" w:lineRule="auto"/>
        <w:ind w:firstLine="709"/>
        <w:jc w:val="both"/>
        <w:rPr>
          <w:rFonts w:ascii="Times New Roman" w:eastAsia="Calibri" w:hAnsi="Times New Roman" w:cs="Times New Roman"/>
          <w:b/>
          <w:bCs/>
          <w:sz w:val="28"/>
          <w:szCs w:val="28"/>
          <w:lang w:val="uk-UA"/>
        </w:rPr>
      </w:pPr>
      <w:r w:rsidRPr="003508DC">
        <w:rPr>
          <w:rFonts w:ascii="Times New Roman" w:eastAsia="Calibri" w:hAnsi="Times New Roman" w:cs="Times New Roman"/>
          <w:b/>
          <w:bCs/>
          <w:sz w:val="28"/>
          <w:szCs w:val="28"/>
          <w:lang w:val="uk-UA"/>
        </w:rPr>
        <w:t>Програма сприяння розвитку волонтерської діяльності на території Диканської селищної територіальної громади на 2025</w:t>
      </w:r>
      <w:r w:rsidR="00F74BBE">
        <w:rPr>
          <w:rFonts w:ascii="Times New Roman" w:eastAsia="Calibri" w:hAnsi="Times New Roman" w:cs="Times New Roman"/>
          <w:b/>
          <w:bCs/>
          <w:sz w:val="28"/>
          <w:szCs w:val="28"/>
          <w:lang w:val="uk-UA"/>
        </w:rPr>
        <w:t>-2026</w:t>
      </w:r>
      <w:r w:rsidRPr="003508DC">
        <w:rPr>
          <w:rFonts w:ascii="Times New Roman" w:eastAsia="Calibri" w:hAnsi="Times New Roman" w:cs="Times New Roman"/>
          <w:b/>
          <w:bCs/>
          <w:sz w:val="28"/>
          <w:szCs w:val="28"/>
          <w:lang w:val="uk-UA"/>
        </w:rPr>
        <w:t xml:space="preserve"> р</w:t>
      </w:r>
      <w:r w:rsidR="00F74BBE">
        <w:rPr>
          <w:rFonts w:ascii="Times New Roman" w:eastAsia="Calibri" w:hAnsi="Times New Roman" w:cs="Times New Roman"/>
          <w:b/>
          <w:bCs/>
          <w:sz w:val="28"/>
          <w:szCs w:val="28"/>
          <w:lang w:val="uk-UA"/>
        </w:rPr>
        <w:t>оки</w:t>
      </w:r>
      <w:r w:rsidRPr="003508DC">
        <w:rPr>
          <w:rFonts w:ascii="Times New Roman" w:eastAsia="Calibri" w:hAnsi="Times New Roman" w:cs="Times New Roman"/>
          <w:b/>
          <w:bCs/>
          <w:sz w:val="28"/>
          <w:szCs w:val="28"/>
          <w:lang w:val="uk-UA"/>
        </w:rPr>
        <w:t xml:space="preserve"> – </w:t>
      </w:r>
      <w:r w:rsidR="00F74BBE">
        <w:rPr>
          <w:rFonts w:ascii="Times New Roman" w:eastAsia="Calibri" w:hAnsi="Times New Roman" w:cs="Times New Roman"/>
          <w:b/>
          <w:bCs/>
          <w:sz w:val="28"/>
          <w:szCs w:val="28"/>
          <w:lang w:val="uk-UA"/>
        </w:rPr>
        <w:t>18</w:t>
      </w:r>
      <w:r w:rsidRPr="003508DC">
        <w:rPr>
          <w:rFonts w:ascii="Times New Roman" w:eastAsia="Calibri" w:hAnsi="Times New Roman" w:cs="Times New Roman"/>
          <w:b/>
          <w:bCs/>
          <w:sz w:val="28"/>
          <w:szCs w:val="28"/>
          <w:lang w:val="uk-UA"/>
        </w:rPr>
        <w:t>0 000 грн.;</w:t>
      </w:r>
    </w:p>
    <w:p w14:paraId="7055A3D0" w14:textId="476BA668" w:rsidR="003508DC" w:rsidRPr="003508DC" w:rsidRDefault="003508DC" w:rsidP="003508DC">
      <w:pPr>
        <w:shd w:val="clear" w:color="auto" w:fill="FFFFFF"/>
        <w:spacing w:after="0" w:line="240" w:lineRule="auto"/>
        <w:ind w:firstLine="709"/>
        <w:jc w:val="both"/>
        <w:rPr>
          <w:rFonts w:ascii="Times New Roman" w:eastAsia="Calibri" w:hAnsi="Times New Roman" w:cs="Times New Roman"/>
          <w:sz w:val="28"/>
          <w:szCs w:val="28"/>
          <w:lang w:val="uk-UA"/>
        </w:rPr>
      </w:pPr>
      <w:r w:rsidRPr="003508DC">
        <w:rPr>
          <w:rFonts w:ascii="Times New Roman" w:eastAsia="Calibri" w:hAnsi="Times New Roman" w:cs="Times New Roman"/>
          <w:b/>
          <w:sz w:val="28"/>
          <w:szCs w:val="28"/>
          <w:lang w:val="uk-UA"/>
        </w:rPr>
        <w:t>Програма підтримки діяльності Диканськ</w:t>
      </w:r>
      <w:r w:rsidR="00F74BBE">
        <w:rPr>
          <w:rFonts w:ascii="Times New Roman" w:eastAsia="Calibri" w:hAnsi="Times New Roman" w:cs="Times New Roman"/>
          <w:b/>
          <w:sz w:val="28"/>
          <w:szCs w:val="28"/>
          <w:lang w:val="uk-UA"/>
        </w:rPr>
        <w:t>ої філії</w:t>
      </w:r>
      <w:r w:rsidRPr="003508DC">
        <w:rPr>
          <w:rFonts w:ascii="Times New Roman" w:eastAsia="Calibri" w:hAnsi="Times New Roman" w:cs="Times New Roman"/>
          <w:b/>
          <w:sz w:val="28"/>
          <w:szCs w:val="28"/>
          <w:lang w:val="uk-UA"/>
        </w:rPr>
        <w:t xml:space="preserve"> </w:t>
      </w:r>
      <w:r w:rsidR="00F74BBE">
        <w:rPr>
          <w:rFonts w:ascii="Times New Roman" w:eastAsia="Calibri" w:hAnsi="Times New Roman" w:cs="Times New Roman"/>
          <w:b/>
          <w:sz w:val="28"/>
          <w:szCs w:val="28"/>
          <w:lang w:val="uk-UA"/>
        </w:rPr>
        <w:t>Полтавської обласної</w:t>
      </w:r>
      <w:r w:rsidRPr="003508DC">
        <w:rPr>
          <w:rFonts w:ascii="Times New Roman" w:eastAsia="Calibri" w:hAnsi="Times New Roman" w:cs="Times New Roman"/>
          <w:b/>
          <w:sz w:val="28"/>
          <w:szCs w:val="28"/>
          <w:lang w:val="uk-UA"/>
        </w:rPr>
        <w:t xml:space="preserve"> організаці</w:t>
      </w:r>
      <w:r w:rsidR="00F74BBE">
        <w:rPr>
          <w:rFonts w:ascii="Times New Roman" w:eastAsia="Calibri" w:hAnsi="Times New Roman" w:cs="Times New Roman"/>
          <w:b/>
          <w:sz w:val="28"/>
          <w:szCs w:val="28"/>
          <w:lang w:val="uk-UA"/>
        </w:rPr>
        <w:t>ї</w:t>
      </w:r>
      <w:r w:rsidRPr="003508DC">
        <w:rPr>
          <w:rFonts w:ascii="Times New Roman" w:eastAsia="Calibri" w:hAnsi="Times New Roman" w:cs="Times New Roman"/>
          <w:b/>
          <w:sz w:val="28"/>
          <w:szCs w:val="28"/>
          <w:lang w:val="uk-UA"/>
        </w:rPr>
        <w:t xml:space="preserve"> Товариства Червоного Хреста України» на 2025-2026 роки</w:t>
      </w:r>
      <w:r w:rsidRPr="003508DC">
        <w:rPr>
          <w:rFonts w:ascii="Times New Roman" w:eastAsia="Calibri" w:hAnsi="Times New Roman" w:cs="Times New Roman"/>
          <w:sz w:val="28"/>
          <w:szCs w:val="28"/>
          <w:lang w:val="uk-UA"/>
        </w:rPr>
        <w:t xml:space="preserve"> – </w:t>
      </w:r>
      <w:r w:rsidR="00F74BBE">
        <w:rPr>
          <w:rFonts w:ascii="Times New Roman" w:eastAsia="Calibri" w:hAnsi="Times New Roman" w:cs="Times New Roman"/>
          <w:b/>
          <w:bCs/>
          <w:sz w:val="28"/>
          <w:szCs w:val="28"/>
          <w:lang w:val="uk-UA"/>
        </w:rPr>
        <w:t>137 792</w:t>
      </w:r>
      <w:r w:rsidRPr="003508DC">
        <w:rPr>
          <w:rFonts w:ascii="Times New Roman" w:eastAsia="Calibri" w:hAnsi="Times New Roman" w:cs="Times New Roman"/>
          <w:b/>
          <w:bCs/>
          <w:sz w:val="28"/>
          <w:szCs w:val="28"/>
          <w:lang w:val="uk-UA"/>
        </w:rPr>
        <w:t xml:space="preserve"> грн.</w:t>
      </w:r>
      <w:r w:rsidRPr="003508DC">
        <w:rPr>
          <w:rFonts w:ascii="Times New Roman" w:eastAsia="Calibri" w:hAnsi="Times New Roman" w:cs="Times New Roman"/>
          <w:sz w:val="28"/>
          <w:szCs w:val="28"/>
          <w:lang w:val="uk-UA"/>
        </w:rPr>
        <w:t xml:space="preserve">; </w:t>
      </w:r>
    </w:p>
    <w:p w14:paraId="207A48B1" w14:textId="490E6559" w:rsidR="003508DC" w:rsidRDefault="003508DC" w:rsidP="003508DC">
      <w:pPr>
        <w:tabs>
          <w:tab w:val="left" w:pos="709"/>
          <w:tab w:val="left" w:pos="851"/>
        </w:tabs>
        <w:spacing w:after="0" w:line="240" w:lineRule="auto"/>
        <w:ind w:firstLine="709"/>
        <w:jc w:val="both"/>
        <w:rPr>
          <w:rFonts w:ascii="Times New Roman" w:eastAsia="Calibri" w:hAnsi="Times New Roman" w:cs="Times New Roman"/>
          <w:b/>
          <w:bCs/>
          <w:sz w:val="28"/>
          <w:szCs w:val="28"/>
          <w:lang w:val="uk-UA"/>
        </w:rPr>
      </w:pPr>
      <w:r w:rsidRPr="003508DC">
        <w:rPr>
          <w:rFonts w:ascii="Times New Roman" w:eastAsia="Calibri" w:hAnsi="Times New Roman" w:cs="Times New Roman"/>
          <w:b/>
          <w:sz w:val="28"/>
          <w:szCs w:val="28"/>
          <w:lang w:val="uk-UA"/>
        </w:rPr>
        <w:t>Програма фінансової підтримки громадської організації «Відокремлений підрозділ організації ветеранів України у Диканській селищній територіальній громаді» на 2025-2027 роки –</w:t>
      </w:r>
      <w:r w:rsidRPr="003508DC">
        <w:rPr>
          <w:rFonts w:ascii="Times New Roman" w:eastAsia="Calibri" w:hAnsi="Times New Roman" w:cs="Times New Roman"/>
          <w:sz w:val="28"/>
          <w:szCs w:val="28"/>
          <w:lang w:val="uk-UA"/>
        </w:rPr>
        <w:t xml:space="preserve"> </w:t>
      </w:r>
      <w:r w:rsidR="00F74BBE">
        <w:rPr>
          <w:rFonts w:ascii="Times New Roman" w:eastAsia="Calibri" w:hAnsi="Times New Roman" w:cs="Times New Roman"/>
          <w:b/>
          <w:bCs/>
          <w:sz w:val="28"/>
          <w:szCs w:val="28"/>
          <w:lang w:val="uk-UA"/>
        </w:rPr>
        <w:t>272 396</w:t>
      </w:r>
      <w:r w:rsidRPr="003508DC">
        <w:rPr>
          <w:rFonts w:ascii="Times New Roman" w:eastAsia="Calibri" w:hAnsi="Times New Roman" w:cs="Times New Roman"/>
          <w:b/>
          <w:bCs/>
          <w:sz w:val="28"/>
          <w:szCs w:val="28"/>
          <w:lang w:val="uk-UA"/>
        </w:rPr>
        <w:t xml:space="preserve"> грн.</w:t>
      </w:r>
    </w:p>
    <w:p w14:paraId="4852EDC2" w14:textId="0E6EA4B9" w:rsidR="00CC2C8D" w:rsidRPr="0092440A" w:rsidRDefault="00CC2C8D" w:rsidP="003508DC">
      <w:pPr>
        <w:tabs>
          <w:tab w:val="left" w:pos="709"/>
          <w:tab w:val="left" w:pos="851"/>
        </w:tabs>
        <w:spacing w:after="0" w:line="240" w:lineRule="auto"/>
        <w:ind w:firstLine="709"/>
        <w:jc w:val="both"/>
        <w:rPr>
          <w:rFonts w:ascii="Times New Roman" w:eastAsia="Calibri" w:hAnsi="Times New Roman" w:cs="Times New Roman"/>
          <w:sz w:val="28"/>
          <w:szCs w:val="28"/>
          <w:lang w:val="uk-UA"/>
        </w:rPr>
      </w:pPr>
      <w:r w:rsidRPr="0092440A">
        <w:rPr>
          <w:rFonts w:ascii="Times New Roman" w:eastAsia="Calibri" w:hAnsi="Times New Roman" w:cs="Times New Roman"/>
          <w:sz w:val="28"/>
          <w:szCs w:val="28"/>
          <w:lang w:val="uk-UA"/>
        </w:rPr>
        <w:t>За рахунок коштів іншої субвенції з обласного бюджету видатки спрямовуються на:</w:t>
      </w:r>
    </w:p>
    <w:p w14:paraId="338010C8" w14:textId="13FAD9E7" w:rsidR="0092440A" w:rsidRDefault="0092440A" w:rsidP="0092440A">
      <w:pPr>
        <w:spacing w:after="0" w:line="240" w:lineRule="auto"/>
        <w:ind w:firstLine="708"/>
        <w:jc w:val="both"/>
        <w:rPr>
          <w:rFonts w:ascii="Times New Roman" w:eastAsia="Times New Roman" w:hAnsi="Times New Roman" w:cs="Times New Roman"/>
          <w:noProof/>
          <w:sz w:val="28"/>
          <w:szCs w:val="28"/>
          <w:lang w:val="uk-UA" w:eastAsia="ru-RU"/>
        </w:rPr>
      </w:pPr>
      <w:r w:rsidRPr="00EA7888">
        <w:rPr>
          <w:rFonts w:ascii="Times New Roman" w:eastAsia="Times New Roman" w:hAnsi="Times New Roman" w:cs="Times New Roman"/>
          <w:noProof/>
          <w:sz w:val="28"/>
          <w:szCs w:val="28"/>
          <w:lang w:val="uk-UA" w:eastAsia="ru-RU"/>
        </w:rPr>
        <w:t>- забезпечення безоплатним зубопротезуванням та безоплатними ліками за рецептами лікарів громадян, які постраждали внаслідок Чорнобильської катастрофи, в тому числі хронічно хворих громадян, які потребують постійного прийому ліків в сумі 63 680 гр</w:t>
      </w:r>
      <w:r>
        <w:rPr>
          <w:rFonts w:ascii="Times New Roman" w:eastAsia="Times New Roman" w:hAnsi="Times New Roman" w:cs="Times New Roman"/>
          <w:noProof/>
          <w:sz w:val="28"/>
          <w:szCs w:val="28"/>
          <w:lang w:val="uk-UA" w:eastAsia="ru-RU"/>
        </w:rPr>
        <w:t>н</w:t>
      </w:r>
      <w:r w:rsidRPr="00EA7888">
        <w:rPr>
          <w:rFonts w:ascii="Times New Roman" w:eastAsia="Times New Roman" w:hAnsi="Times New Roman" w:cs="Times New Roman"/>
          <w:noProof/>
          <w:sz w:val="28"/>
          <w:szCs w:val="28"/>
          <w:lang w:val="uk-UA" w:eastAsia="ru-RU"/>
        </w:rPr>
        <w:t>;</w:t>
      </w:r>
    </w:p>
    <w:p w14:paraId="19862978" w14:textId="79D26BD4" w:rsidR="0092440A" w:rsidRPr="00EA7888" w:rsidRDefault="0092440A" w:rsidP="0092440A">
      <w:pPr>
        <w:spacing w:after="0" w:line="240" w:lineRule="auto"/>
        <w:ind w:firstLine="708"/>
        <w:jc w:val="both"/>
        <w:rPr>
          <w:rFonts w:ascii="Times New Roman" w:eastAsia="Times New Roman" w:hAnsi="Times New Roman" w:cs="Times New Roman"/>
          <w:noProof/>
          <w:sz w:val="28"/>
          <w:szCs w:val="28"/>
          <w:lang w:val="uk-UA" w:eastAsia="ru-RU"/>
        </w:rPr>
      </w:pPr>
      <w:r w:rsidRPr="00EA7888">
        <w:rPr>
          <w:rFonts w:ascii="Times New Roman" w:eastAsia="Times New Roman" w:hAnsi="Times New Roman" w:cs="Times New Roman"/>
          <w:noProof/>
          <w:sz w:val="28"/>
          <w:szCs w:val="28"/>
          <w:lang w:val="uk-UA" w:eastAsia="ru-RU"/>
        </w:rPr>
        <w:t>- безоплатне поховання учасників бойових дій, постраждалих учасників Революції Гідності та осіб з інвалідністю внаслідок війни в сумі</w:t>
      </w:r>
      <w:r>
        <w:rPr>
          <w:rFonts w:ascii="Times New Roman" w:eastAsia="Times New Roman" w:hAnsi="Times New Roman" w:cs="Times New Roman"/>
          <w:noProof/>
          <w:sz w:val="28"/>
          <w:szCs w:val="28"/>
          <w:lang w:val="uk-UA" w:eastAsia="ru-RU"/>
        </w:rPr>
        <w:t xml:space="preserve"> </w:t>
      </w:r>
      <w:r w:rsidRPr="00EA7888">
        <w:rPr>
          <w:rFonts w:ascii="Times New Roman" w:eastAsia="Times New Roman" w:hAnsi="Times New Roman" w:cs="Times New Roman"/>
          <w:noProof/>
          <w:sz w:val="28"/>
          <w:szCs w:val="28"/>
          <w:lang w:val="uk-UA" w:eastAsia="ru-RU"/>
        </w:rPr>
        <w:t xml:space="preserve">– 31 500 </w:t>
      </w:r>
      <w:r>
        <w:rPr>
          <w:rFonts w:ascii="Times New Roman" w:eastAsia="Times New Roman" w:hAnsi="Times New Roman" w:cs="Times New Roman"/>
          <w:noProof/>
          <w:sz w:val="28"/>
          <w:szCs w:val="28"/>
          <w:lang w:val="uk-UA" w:eastAsia="ru-RU"/>
        </w:rPr>
        <w:t>грн.;</w:t>
      </w:r>
    </w:p>
    <w:p w14:paraId="3DBB7064" w14:textId="7EEFDBF3" w:rsidR="0092440A" w:rsidRDefault="0092440A" w:rsidP="0092440A">
      <w:pPr>
        <w:spacing w:after="0" w:line="240" w:lineRule="auto"/>
        <w:jc w:val="both"/>
        <w:rPr>
          <w:rFonts w:ascii="Times New Roman" w:eastAsia="Times New Roman" w:hAnsi="Times New Roman" w:cs="Times New Roman"/>
          <w:noProof/>
          <w:sz w:val="28"/>
          <w:szCs w:val="28"/>
          <w:lang w:val="uk-UA" w:eastAsia="ru-RU"/>
        </w:rPr>
      </w:pPr>
      <w:r w:rsidRPr="00EA7888">
        <w:rPr>
          <w:rFonts w:ascii="Times New Roman" w:eastAsia="Times New Roman" w:hAnsi="Times New Roman" w:cs="Times New Roman"/>
          <w:noProof/>
          <w:sz w:val="28"/>
          <w:szCs w:val="28"/>
          <w:lang w:val="uk-UA" w:eastAsia="ru-RU"/>
        </w:rPr>
        <w:tab/>
        <w:t xml:space="preserve">- встановлення телефонів особам з інвалідністю I і II груп в сумі 100 </w:t>
      </w:r>
      <w:r>
        <w:rPr>
          <w:rFonts w:ascii="Times New Roman" w:eastAsia="Times New Roman" w:hAnsi="Times New Roman" w:cs="Times New Roman"/>
          <w:noProof/>
          <w:sz w:val="28"/>
          <w:szCs w:val="28"/>
          <w:lang w:val="uk-UA" w:eastAsia="ru-RU"/>
        </w:rPr>
        <w:t>грн.</w:t>
      </w:r>
      <w:r w:rsidR="00EF6906">
        <w:rPr>
          <w:rFonts w:ascii="Times New Roman" w:eastAsia="Times New Roman" w:hAnsi="Times New Roman" w:cs="Times New Roman"/>
          <w:noProof/>
          <w:sz w:val="28"/>
          <w:szCs w:val="28"/>
          <w:lang w:val="uk-UA" w:eastAsia="ru-RU"/>
        </w:rPr>
        <w:t>;</w:t>
      </w:r>
    </w:p>
    <w:p w14:paraId="286B0E2E" w14:textId="17BF4A88" w:rsidR="00EF6906" w:rsidRPr="008102F6" w:rsidRDefault="00EF6906" w:rsidP="00EF6906">
      <w:pPr>
        <w:spacing w:after="0" w:line="240" w:lineRule="auto"/>
        <w:jc w:val="both"/>
        <w:rPr>
          <w:rFonts w:ascii="Times New Roman" w:eastAsia="Times New Roman" w:hAnsi="Times New Roman" w:cs="Times New Roman"/>
          <w:noProof/>
          <w:sz w:val="28"/>
          <w:szCs w:val="28"/>
          <w:lang w:val="uk-UA" w:eastAsia="ru-RU"/>
        </w:rPr>
      </w:pPr>
      <w:r>
        <w:rPr>
          <w:rFonts w:ascii="Times New Roman" w:eastAsia="Times New Roman" w:hAnsi="Times New Roman" w:cs="Times New Roman"/>
          <w:noProof/>
          <w:sz w:val="28"/>
          <w:szCs w:val="28"/>
          <w:lang w:val="uk-UA" w:eastAsia="ru-RU"/>
        </w:rPr>
        <w:tab/>
      </w:r>
      <w:r w:rsidRPr="008102F6">
        <w:rPr>
          <w:rFonts w:ascii="Times New Roman" w:eastAsia="Times New Roman" w:hAnsi="Times New Roman" w:cs="Times New Roman"/>
          <w:noProof/>
          <w:sz w:val="28"/>
          <w:szCs w:val="28"/>
          <w:lang w:val="uk-UA" w:eastAsia="ru-RU"/>
        </w:rPr>
        <w:t>- санаторно - курортне оздоровлення членів сімей загиблих Захисників та Захисниць – 51 940 грн.;</w:t>
      </w:r>
    </w:p>
    <w:p w14:paraId="52D6089D" w14:textId="209B0B44" w:rsidR="00EF6906" w:rsidRPr="008102F6" w:rsidRDefault="00EF6906" w:rsidP="00EF6906">
      <w:pPr>
        <w:spacing w:after="0" w:line="240" w:lineRule="auto"/>
        <w:ind w:firstLine="708"/>
        <w:jc w:val="both"/>
        <w:rPr>
          <w:rFonts w:ascii="Times New Roman" w:eastAsia="Times New Roman" w:hAnsi="Times New Roman" w:cs="Times New Roman"/>
          <w:noProof/>
          <w:sz w:val="28"/>
          <w:szCs w:val="28"/>
          <w:lang w:val="uk-UA" w:eastAsia="ru-RU"/>
        </w:rPr>
      </w:pPr>
      <w:r w:rsidRPr="008102F6">
        <w:rPr>
          <w:rFonts w:ascii="Times New Roman" w:eastAsia="Times New Roman" w:hAnsi="Times New Roman" w:cs="Times New Roman"/>
          <w:noProof/>
          <w:sz w:val="28"/>
          <w:szCs w:val="28"/>
          <w:lang w:val="uk-UA" w:eastAsia="ru-RU"/>
        </w:rPr>
        <w:t>- соціальне відновлення ветеранів війни та членів їх сімей – 42 200 грн.</w:t>
      </w:r>
    </w:p>
    <w:p w14:paraId="400AFA9E" w14:textId="6B44CD7E" w:rsidR="003508DC" w:rsidRPr="003508DC" w:rsidRDefault="003508DC" w:rsidP="00103971">
      <w:pPr>
        <w:spacing w:after="0" w:line="240" w:lineRule="auto"/>
        <w:ind w:firstLine="708"/>
        <w:jc w:val="both"/>
        <w:rPr>
          <w:rFonts w:ascii="Times New Roman" w:eastAsia="Times New Roman" w:hAnsi="Times New Roman" w:cs="Times New Roman"/>
          <w:b/>
          <w:bCs/>
          <w:noProof/>
          <w:sz w:val="28"/>
          <w:szCs w:val="28"/>
          <w:lang w:val="uk-UA" w:eastAsia="ru-RU"/>
        </w:rPr>
      </w:pPr>
      <w:r w:rsidRPr="008102F6">
        <w:rPr>
          <w:rFonts w:ascii="Times New Roman" w:eastAsia="Times New Roman" w:hAnsi="Times New Roman" w:cs="Times New Roman"/>
          <w:noProof/>
          <w:sz w:val="28"/>
          <w:szCs w:val="28"/>
          <w:lang w:val="uk-UA" w:eastAsia="ru-RU"/>
        </w:rPr>
        <w:t>Видатки на оплату праці з нарахуваннями за загальним фондом</w:t>
      </w:r>
      <w:r w:rsidRPr="00FD5ACC">
        <w:rPr>
          <w:rFonts w:ascii="Times New Roman" w:eastAsia="Times New Roman" w:hAnsi="Times New Roman" w:cs="Times New Roman"/>
          <w:noProof/>
          <w:sz w:val="28"/>
          <w:szCs w:val="28"/>
          <w:lang w:val="uk-UA" w:eastAsia="ru-RU"/>
        </w:rPr>
        <w:t xml:space="preserve"> по галузі становлять </w:t>
      </w:r>
      <w:r w:rsidR="00CC2C8D" w:rsidRPr="00FD5ACC">
        <w:rPr>
          <w:rFonts w:ascii="Times New Roman" w:eastAsia="Times New Roman" w:hAnsi="Times New Roman" w:cs="Times New Roman"/>
          <w:b/>
          <w:noProof/>
          <w:sz w:val="28"/>
          <w:szCs w:val="28"/>
          <w:lang w:val="uk-UA" w:eastAsia="ru-RU"/>
        </w:rPr>
        <w:t>18 534 304</w:t>
      </w:r>
      <w:r w:rsidRPr="00FD5ACC">
        <w:rPr>
          <w:rFonts w:ascii="Times New Roman" w:eastAsia="Times New Roman" w:hAnsi="Times New Roman" w:cs="Times New Roman"/>
          <w:b/>
          <w:noProof/>
          <w:sz w:val="28"/>
          <w:szCs w:val="28"/>
          <w:lang w:val="uk-UA" w:eastAsia="ru-RU"/>
        </w:rPr>
        <w:t xml:space="preserve"> грн.</w:t>
      </w:r>
      <w:r w:rsidR="004F2E93">
        <w:rPr>
          <w:rFonts w:ascii="Times New Roman" w:eastAsia="Times New Roman" w:hAnsi="Times New Roman" w:cs="Times New Roman"/>
          <w:noProof/>
          <w:sz w:val="28"/>
          <w:szCs w:val="28"/>
          <w:lang w:val="uk-UA" w:eastAsia="ru-RU"/>
        </w:rPr>
        <w:t>, н</w:t>
      </w:r>
      <w:r w:rsidRPr="00FD5ACC">
        <w:rPr>
          <w:rFonts w:ascii="Times New Roman" w:eastAsia="Times New Roman" w:hAnsi="Times New Roman" w:cs="Times New Roman"/>
          <w:noProof/>
          <w:sz w:val="28"/>
          <w:szCs w:val="28"/>
          <w:lang w:val="uk-UA" w:eastAsia="ru-RU"/>
        </w:rPr>
        <w:t>а придбання медикаментів та перев</w:t>
      </w:r>
      <w:r w:rsidRPr="00FD5ACC">
        <w:rPr>
          <w:rFonts w:ascii="Times New Roman" w:eastAsia="Times New Roman" w:hAnsi="Times New Roman" w:cs="Times New Roman"/>
          <w:noProof/>
          <w:sz w:val="28"/>
          <w:szCs w:val="28"/>
          <w:lang w:eastAsia="ru-RU"/>
        </w:rPr>
        <w:t>’</w:t>
      </w:r>
      <w:r w:rsidRPr="00FD5ACC">
        <w:rPr>
          <w:rFonts w:ascii="Times New Roman" w:eastAsia="Times New Roman" w:hAnsi="Times New Roman" w:cs="Times New Roman"/>
          <w:noProof/>
          <w:sz w:val="28"/>
          <w:szCs w:val="28"/>
          <w:lang w:val="uk-UA" w:eastAsia="ru-RU"/>
        </w:rPr>
        <w:t xml:space="preserve">язувальних матеріалів передбачаються кошти </w:t>
      </w:r>
      <w:r w:rsidR="00103971">
        <w:rPr>
          <w:rFonts w:ascii="Times New Roman" w:eastAsia="Times New Roman" w:hAnsi="Times New Roman" w:cs="Times New Roman"/>
          <w:noProof/>
          <w:sz w:val="28"/>
          <w:szCs w:val="28"/>
          <w:lang w:val="uk-UA" w:eastAsia="ru-RU"/>
        </w:rPr>
        <w:t>-</w:t>
      </w:r>
      <w:r w:rsidRPr="00FD5ACC">
        <w:rPr>
          <w:rFonts w:ascii="Times New Roman" w:eastAsia="Times New Roman" w:hAnsi="Times New Roman" w:cs="Times New Roman"/>
          <w:noProof/>
          <w:sz w:val="28"/>
          <w:szCs w:val="28"/>
          <w:lang w:val="uk-UA" w:eastAsia="ru-RU"/>
        </w:rPr>
        <w:t xml:space="preserve"> </w:t>
      </w:r>
      <w:r w:rsidRPr="00FD5ACC">
        <w:rPr>
          <w:rFonts w:ascii="Times New Roman" w:eastAsia="Times New Roman" w:hAnsi="Times New Roman" w:cs="Times New Roman"/>
          <w:b/>
          <w:bCs/>
          <w:noProof/>
          <w:sz w:val="28"/>
          <w:szCs w:val="28"/>
          <w:lang w:val="uk-UA" w:eastAsia="ru-RU"/>
        </w:rPr>
        <w:t>2</w:t>
      </w:r>
      <w:r w:rsidR="00CC2C8D" w:rsidRPr="00FD5ACC">
        <w:rPr>
          <w:rFonts w:ascii="Times New Roman" w:eastAsia="Times New Roman" w:hAnsi="Times New Roman" w:cs="Times New Roman"/>
          <w:b/>
          <w:bCs/>
          <w:noProof/>
          <w:sz w:val="28"/>
          <w:szCs w:val="28"/>
          <w:lang w:val="uk-UA" w:eastAsia="ru-RU"/>
        </w:rPr>
        <w:t>0</w:t>
      </w:r>
      <w:r w:rsidRPr="00FD5ACC">
        <w:rPr>
          <w:rFonts w:ascii="Times New Roman" w:eastAsia="Times New Roman" w:hAnsi="Times New Roman" w:cs="Times New Roman"/>
          <w:b/>
          <w:bCs/>
          <w:noProof/>
          <w:sz w:val="28"/>
          <w:szCs w:val="28"/>
          <w:lang w:val="uk-UA" w:eastAsia="ru-RU"/>
        </w:rPr>
        <w:t xml:space="preserve"> 000 грн.</w:t>
      </w:r>
      <w:r w:rsidR="00103971" w:rsidRPr="00103971">
        <w:rPr>
          <w:rFonts w:ascii="Times New Roman" w:eastAsia="Times New Roman" w:hAnsi="Times New Roman" w:cs="Times New Roman"/>
          <w:noProof/>
          <w:sz w:val="28"/>
          <w:szCs w:val="28"/>
          <w:lang w:val="uk-UA" w:eastAsia="ru-RU"/>
        </w:rPr>
        <w:t>, н</w:t>
      </w:r>
      <w:r w:rsidRPr="00103971">
        <w:rPr>
          <w:rFonts w:ascii="Times New Roman" w:eastAsia="Times New Roman" w:hAnsi="Times New Roman" w:cs="Times New Roman"/>
          <w:noProof/>
          <w:sz w:val="28"/>
          <w:szCs w:val="28"/>
          <w:lang w:val="uk-UA" w:eastAsia="ru-RU"/>
        </w:rPr>
        <w:t xml:space="preserve">а </w:t>
      </w:r>
      <w:r w:rsidRPr="00AA244F">
        <w:rPr>
          <w:rFonts w:ascii="Times New Roman" w:eastAsia="Times New Roman" w:hAnsi="Times New Roman" w:cs="Times New Roman"/>
          <w:noProof/>
          <w:sz w:val="28"/>
          <w:szCs w:val="28"/>
          <w:lang w:val="uk-UA" w:eastAsia="ru-RU"/>
        </w:rPr>
        <w:t xml:space="preserve">придбання продуктів харчування для </w:t>
      </w:r>
      <w:r w:rsidRPr="00AA244F">
        <w:rPr>
          <w:rFonts w:ascii="Times New Roman" w:eastAsia="Times New Roman" w:hAnsi="Times New Roman" w:cs="Times New Roman"/>
          <w:sz w:val="28"/>
          <w:szCs w:val="28"/>
          <w:lang w:val="uk-UA" w:eastAsia="ru-RU"/>
        </w:rPr>
        <w:t xml:space="preserve">відділення стаціонарного догляду для постійного або тимчасового проживання </w:t>
      </w:r>
      <w:bookmarkStart w:id="2" w:name="_Hlk213797232"/>
      <w:r w:rsidR="00CC2C8D" w:rsidRPr="00F2499E">
        <w:rPr>
          <w:rFonts w:ascii="Times New Roman" w:eastAsia="Times New Roman" w:hAnsi="Times New Roman" w:cs="Times New Roman"/>
          <w:noProof/>
          <w:sz w:val="28"/>
          <w:szCs w:val="28"/>
          <w:lang w:val="uk-UA" w:eastAsia="ru-RU"/>
        </w:rPr>
        <w:t>комунальної установи «Центр надання  соціальних послуг»</w:t>
      </w:r>
      <w:r w:rsidR="00CC2C8D">
        <w:rPr>
          <w:rFonts w:ascii="Times New Roman" w:eastAsia="Times New Roman" w:hAnsi="Times New Roman" w:cs="Times New Roman"/>
          <w:b/>
          <w:bCs/>
          <w:noProof/>
          <w:sz w:val="28"/>
          <w:szCs w:val="28"/>
          <w:lang w:val="uk-UA" w:eastAsia="ru-RU"/>
        </w:rPr>
        <w:t xml:space="preserve"> </w:t>
      </w:r>
      <w:bookmarkEnd w:id="2"/>
      <w:r w:rsidRPr="00AA244F">
        <w:rPr>
          <w:rFonts w:ascii="Times New Roman" w:eastAsia="Times New Roman" w:hAnsi="Times New Roman" w:cs="Times New Roman"/>
          <w:sz w:val="28"/>
          <w:szCs w:val="28"/>
          <w:lang w:val="uk-UA" w:eastAsia="ru-RU"/>
        </w:rPr>
        <w:t>плануються</w:t>
      </w:r>
      <w:r w:rsidRPr="00AA244F">
        <w:rPr>
          <w:rFonts w:ascii="Times New Roman" w:eastAsia="Times New Roman" w:hAnsi="Times New Roman" w:cs="Times New Roman"/>
          <w:noProof/>
          <w:sz w:val="28"/>
          <w:szCs w:val="28"/>
          <w:lang w:val="uk-UA" w:eastAsia="ru-RU"/>
        </w:rPr>
        <w:t xml:space="preserve"> в сумі </w:t>
      </w:r>
      <w:r w:rsidRPr="00AA244F">
        <w:rPr>
          <w:rFonts w:ascii="Times New Roman" w:eastAsia="Times New Roman" w:hAnsi="Times New Roman" w:cs="Times New Roman"/>
          <w:b/>
          <w:bCs/>
          <w:noProof/>
          <w:sz w:val="28"/>
          <w:szCs w:val="28"/>
          <w:lang w:val="uk-UA" w:eastAsia="ru-RU"/>
        </w:rPr>
        <w:t>500 000 грн</w:t>
      </w:r>
      <w:r w:rsidRPr="00103971">
        <w:rPr>
          <w:rFonts w:ascii="Times New Roman" w:eastAsia="Times New Roman" w:hAnsi="Times New Roman" w:cs="Times New Roman"/>
          <w:b/>
          <w:bCs/>
          <w:noProof/>
          <w:sz w:val="28"/>
          <w:szCs w:val="28"/>
          <w:lang w:val="uk-UA" w:eastAsia="ru-RU"/>
        </w:rPr>
        <w:t>.</w:t>
      </w:r>
      <w:r w:rsidRPr="00103971">
        <w:rPr>
          <w:rFonts w:ascii="Times New Roman" w:eastAsia="Times New Roman" w:hAnsi="Times New Roman" w:cs="Times New Roman"/>
          <w:noProof/>
          <w:sz w:val="28"/>
          <w:szCs w:val="28"/>
          <w:lang w:val="uk-UA" w:eastAsia="ru-RU"/>
        </w:rPr>
        <w:t xml:space="preserve">, </w:t>
      </w:r>
      <w:r w:rsidRPr="00AA244F">
        <w:rPr>
          <w:rFonts w:ascii="Times New Roman" w:eastAsia="Times New Roman" w:hAnsi="Times New Roman" w:cs="Times New Roman"/>
          <w:noProof/>
          <w:sz w:val="28"/>
          <w:szCs w:val="28"/>
          <w:lang w:val="uk-UA" w:eastAsia="ru-RU"/>
        </w:rPr>
        <w:t xml:space="preserve">на оплату комунальних послуг та енергоносіїв </w:t>
      </w:r>
      <w:r w:rsidR="00103971">
        <w:rPr>
          <w:rFonts w:ascii="Times New Roman" w:eastAsia="Times New Roman" w:hAnsi="Times New Roman" w:cs="Times New Roman"/>
          <w:noProof/>
          <w:sz w:val="28"/>
          <w:szCs w:val="28"/>
          <w:lang w:val="uk-UA" w:eastAsia="ru-RU"/>
        </w:rPr>
        <w:t>-</w:t>
      </w:r>
      <w:r w:rsidRPr="00AA244F">
        <w:rPr>
          <w:rFonts w:ascii="Times New Roman" w:eastAsia="Times New Roman" w:hAnsi="Times New Roman" w:cs="Times New Roman"/>
          <w:noProof/>
          <w:sz w:val="28"/>
          <w:szCs w:val="28"/>
          <w:lang w:val="uk-UA" w:eastAsia="ru-RU"/>
        </w:rPr>
        <w:t xml:space="preserve"> </w:t>
      </w:r>
      <w:r w:rsidR="00FD5ACC">
        <w:rPr>
          <w:rFonts w:ascii="Times New Roman" w:eastAsia="Times New Roman" w:hAnsi="Times New Roman" w:cs="Times New Roman"/>
          <w:b/>
          <w:bCs/>
          <w:noProof/>
          <w:sz w:val="28"/>
          <w:szCs w:val="28"/>
          <w:lang w:val="uk-UA" w:eastAsia="ru-RU"/>
        </w:rPr>
        <w:t xml:space="preserve">630 430 </w:t>
      </w:r>
      <w:r w:rsidRPr="00AA244F">
        <w:rPr>
          <w:rFonts w:ascii="Times New Roman" w:eastAsia="Times New Roman" w:hAnsi="Times New Roman" w:cs="Times New Roman"/>
          <w:b/>
          <w:bCs/>
          <w:noProof/>
          <w:sz w:val="28"/>
          <w:szCs w:val="28"/>
          <w:lang w:val="uk-UA" w:eastAsia="ru-RU"/>
        </w:rPr>
        <w:t>грн.</w:t>
      </w:r>
      <w:r w:rsidR="00103971">
        <w:rPr>
          <w:rFonts w:ascii="Times New Roman" w:eastAsia="Times New Roman" w:hAnsi="Times New Roman" w:cs="Times New Roman"/>
          <w:noProof/>
          <w:sz w:val="28"/>
          <w:szCs w:val="28"/>
          <w:lang w:val="uk-UA" w:eastAsia="ru-RU"/>
        </w:rPr>
        <w:t xml:space="preserve">, </w:t>
      </w:r>
      <w:r w:rsidRPr="00AA244F">
        <w:rPr>
          <w:rFonts w:ascii="Times New Roman" w:eastAsia="Times New Roman" w:hAnsi="Times New Roman" w:cs="Times New Roman"/>
          <w:noProof/>
          <w:sz w:val="28"/>
          <w:szCs w:val="28"/>
          <w:lang w:val="uk-UA" w:eastAsia="ru-RU"/>
        </w:rPr>
        <w:t xml:space="preserve">на інші виплати населенню заплановано </w:t>
      </w:r>
      <w:r w:rsidR="00103971">
        <w:rPr>
          <w:rFonts w:ascii="Times New Roman" w:eastAsia="Times New Roman" w:hAnsi="Times New Roman" w:cs="Times New Roman"/>
          <w:noProof/>
          <w:sz w:val="28"/>
          <w:szCs w:val="28"/>
          <w:lang w:val="uk-UA" w:eastAsia="ru-RU"/>
        </w:rPr>
        <w:t>в сумі</w:t>
      </w:r>
      <w:r w:rsidRPr="00AA244F">
        <w:rPr>
          <w:rFonts w:ascii="Times New Roman" w:eastAsia="Times New Roman" w:hAnsi="Times New Roman" w:cs="Times New Roman"/>
          <w:noProof/>
          <w:sz w:val="28"/>
          <w:szCs w:val="28"/>
          <w:lang w:val="uk-UA" w:eastAsia="ru-RU"/>
        </w:rPr>
        <w:t xml:space="preserve"> </w:t>
      </w:r>
      <w:r w:rsidR="00103971">
        <w:rPr>
          <w:rFonts w:ascii="Times New Roman" w:eastAsia="Times New Roman" w:hAnsi="Times New Roman" w:cs="Times New Roman"/>
          <w:noProof/>
          <w:sz w:val="28"/>
          <w:szCs w:val="28"/>
          <w:lang w:val="uk-UA" w:eastAsia="ru-RU"/>
        </w:rPr>
        <w:t xml:space="preserve">    </w:t>
      </w:r>
      <w:r w:rsidR="003B5C30" w:rsidRPr="008102F6">
        <w:rPr>
          <w:rFonts w:ascii="Times New Roman" w:eastAsia="Times New Roman" w:hAnsi="Times New Roman" w:cs="Times New Roman"/>
          <w:b/>
          <w:noProof/>
          <w:sz w:val="28"/>
          <w:szCs w:val="28"/>
          <w:lang w:val="uk-UA" w:eastAsia="ru-RU"/>
        </w:rPr>
        <w:t>8</w:t>
      </w:r>
      <w:r w:rsidR="006F2054" w:rsidRPr="008102F6">
        <w:rPr>
          <w:rFonts w:ascii="Times New Roman" w:eastAsia="Times New Roman" w:hAnsi="Times New Roman" w:cs="Times New Roman"/>
          <w:b/>
          <w:noProof/>
          <w:sz w:val="28"/>
          <w:szCs w:val="28"/>
          <w:lang w:val="uk-UA" w:eastAsia="ru-RU"/>
        </w:rPr>
        <w:t> 352 620</w:t>
      </w:r>
      <w:r w:rsidRPr="008102F6">
        <w:rPr>
          <w:rFonts w:ascii="Times New Roman" w:eastAsia="Times New Roman" w:hAnsi="Times New Roman" w:cs="Times New Roman"/>
          <w:b/>
          <w:noProof/>
          <w:sz w:val="28"/>
          <w:szCs w:val="28"/>
          <w:lang w:val="uk-UA" w:eastAsia="ru-RU"/>
        </w:rPr>
        <w:t xml:space="preserve"> грн.,</w:t>
      </w:r>
      <w:r w:rsidR="00103971">
        <w:rPr>
          <w:rFonts w:ascii="Times New Roman" w:eastAsia="Times New Roman" w:hAnsi="Times New Roman" w:cs="Times New Roman"/>
          <w:noProof/>
          <w:sz w:val="28"/>
          <w:szCs w:val="28"/>
          <w:lang w:val="uk-UA" w:eastAsia="ru-RU"/>
        </w:rPr>
        <w:t xml:space="preserve"> </w:t>
      </w:r>
      <w:r w:rsidRPr="00AA244F">
        <w:rPr>
          <w:rFonts w:ascii="Times New Roman" w:eastAsia="Times New Roman" w:hAnsi="Times New Roman" w:cs="Times New Roman"/>
          <w:noProof/>
          <w:sz w:val="28"/>
          <w:szCs w:val="28"/>
          <w:lang w:val="uk-UA" w:eastAsia="ru-RU"/>
        </w:rPr>
        <w:t xml:space="preserve">на інші незахищені статті </w:t>
      </w:r>
      <w:r w:rsidR="00103971">
        <w:rPr>
          <w:rFonts w:ascii="Times New Roman" w:eastAsia="Times New Roman" w:hAnsi="Times New Roman" w:cs="Times New Roman"/>
          <w:noProof/>
          <w:sz w:val="28"/>
          <w:szCs w:val="28"/>
          <w:lang w:val="uk-UA" w:eastAsia="ru-RU"/>
        </w:rPr>
        <w:t xml:space="preserve">- </w:t>
      </w:r>
      <w:r w:rsidR="00743C94">
        <w:rPr>
          <w:rFonts w:ascii="Times New Roman" w:eastAsia="Times New Roman" w:hAnsi="Times New Roman" w:cs="Times New Roman"/>
          <w:b/>
          <w:bCs/>
          <w:noProof/>
          <w:sz w:val="28"/>
          <w:szCs w:val="28"/>
          <w:lang w:val="uk-UA" w:eastAsia="ru-RU"/>
        </w:rPr>
        <w:t>2 656 398</w:t>
      </w:r>
      <w:r w:rsidRPr="00AA244F">
        <w:rPr>
          <w:rFonts w:ascii="Times New Roman" w:eastAsia="Times New Roman" w:hAnsi="Times New Roman" w:cs="Times New Roman"/>
          <w:b/>
          <w:bCs/>
          <w:noProof/>
          <w:sz w:val="28"/>
          <w:szCs w:val="28"/>
          <w:lang w:val="uk-UA" w:eastAsia="ru-RU"/>
        </w:rPr>
        <w:t xml:space="preserve"> грн.</w:t>
      </w:r>
    </w:p>
    <w:p w14:paraId="003D5246" w14:textId="77777777" w:rsidR="003508DC" w:rsidRPr="003508DC" w:rsidRDefault="003508DC" w:rsidP="003508DC">
      <w:pPr>
        <w:spacing w:after="0" w:line="240" w:lineRule="auto"/>
        <w:ind w:firstLine="708"/>
        <w:jc w:val="both"/>
        <w:rPr>
          <w:rFonts w:ascii="Times New Roman" w:eastAsia="Times New Roman" w:hAnsi="Times New Roman" w:cs="Times New Roman"/>
          <w:noProof/>
          <w:sz w:val="16"/>
          <w:szCs w:val="16"/>
          <w:lang w:val="uk-UA" w:eastAsia="ru-RU"/>
        </w:rPr>
      </w:pPr>
    </w:p>
    <w:p w14:paraId="5C9CD60E" w14:textId="59D15DC4" w:rsidR="00F17DCD" w:rsidRPr="00B508CA" w:rsidRDefault="00F17DCD" w:rsidP="00F17DCD">
      <w:pPr>
        <w:spacing w:after="0" w:line="240" w:lineRule="auto"/>
        <w:ind w:firstLine="708"/>
        <w:jc w:val="both"/>
        <w:rPr>
          <w:rFonts w:ascii="Times New Roman" w:eastAsia="Times New Roman" w:hAnsi="Times New Roman" w:cs="Times New Roman"/>
          <w:bCs/>
          <w:noProof/>
          <w:sz w:val="28"/>
          <w:szCs w:val="20"/>
          <w:lang w:val="uk-UA" w:eastAsia="ru-RU"/>
        </w:rPr>
      </w:pPr>
      <w:r w:rsidRPr="00F17DCD">
        <w:rPr>
          <w:rFonts w:ascii="Times New Roman" w:eastAsia="Times New Roman" w:hAnsi="Times New Roman" w:cs="Times New Roman"/>
          <w:noProof/>
          <w:sz w:val="28"/>
          <w:szCs w:val="20"/>
          <w:lang w:val="uk-UA" w:eastAsia="ru-RU"/>
        </w:rPr>
        <w:lastRenderedPageBreak/>
        <w:t xml:space="preserve">Планові видатки на 2026 рік </w:t>
      </w:r>
      <w:r w:rsidRPr="00F17DCD">
        <w:rPr>
          <w:rFonts w:ascii="Times New Roman" w:eastAsia="Times New Roman" w:hAnsi="Times New Roman" w:cs="Times New Roman"/>
          <w:b/>
          <w:bCs/>
          <w:noProof/>
          <w:sz w:val="28"/>
          <w:szCs w:val="20"/>
          <w:lang w:val="uk-UA" w:eastAsia="ru-RU"/>
        </w:rPr>
        <w:t>за спеціальним фондом</w:t>
      </w:r>
      <w:r w:rsidRPr="00F17DCD">
        <w:rPr>
          <w:rFonts w:ascii="Times New Roman" w:eastAsia="Times New Roman" w:hAnsi="Times New Roman" w:cs="Times New Roman"/>
          <w:noProof/>
          <w:sz w:val="28"/>
          <w:szCs w:val="20"/>
          <w:lang w:val="uk-UA" w:eastAsia="ru-RU"/>
        </w:rPr>
        <w:t xml:space="preserve"> становлять </w:t>
      </w:r>
      <w:r w:rsidRPr="00B508CA">
        <w:rPr>
          <w:rFonts w:ascii="Times New Roman" w:eastAsia="Times New Roman" w:hAnsi="Times New Roman" w:cs="Times New Roman"/>
          <w:b/>
          <w:bCs/>
          <w:noProof/>
          <w:sz w:val="28"/>
          <w:szCs w:val="20"/>
          <w:lang w:val="uk-UA" w:eastAsia="ru-RU"/>
        </w:rPr>
        <w:t>800 000 грн.,</w:t>
      </w:r>
      <w:r w:rsidRPr="00F17DCD">
        <w:rPr>
          <w:rFonts w:ascii="Times New Roman" w:eastAsia="Times New Roman" w:hAnsi="Times New Roman" w:cs="Times New Roman"/>
          <w:noProof/>
          <w:sz w:val="28"/>
          <w:szCs w:val="20"/>
          <w:lang w:val="uk-UA" w:eastAsia="ru-RU"/>
        </w:rPr>
        <w:t xml:space="preserve"> в тому числі видатки за рахунок коштів місцевого бюджету за спеціальним фондом (бюджет розвитку) – публічні інвестиції в сумі 500 000 грн. та видатки, розраховані у відповідності до прогнозованих </w:t>
      </w:r>
      <w:r w:rsidRPr="00F17DCD">
        <w:rPr>
          <w:rFonts w:ascii="Times New Roman" w:eastAsia="Times New Roman" w:hAnsi="Times New Roman" w:cs="Times New Roman"/>
          <w:noProof/>
          <w:sz w:val="28"/>
          <w:szCs w:val="28"/>
          <w:lang w:val="uk-UA" w:eastAsia="ru-RU"/>
        </w:rPr>
        <w:t xml:space="preserve">комунальної установи «Центр надання  соціальних послуг» </w:t>
      </w:r>
      <w:r w:rsidRPr="00F17DCD">
        <w:rPr>
          <w:rFonts w:ascii="Times New Roman" w:eastAsia="Times New Roman" w:hAnsi="Times New Roman" w:cs="Times New Roman"/>
          <w:noProof/>
          <w:sz w:val="28"/>
          <w:szCs w:val="20"/>
          <w:lang w:val="uk-UA" w:eastAsia="ru-RU"/>
        </w:rPr>
        <w:t>власних надходжень за рахунок надання платних соціальних послуг (стаціонарний догляд, автотранспортні послуги «Соціальне таксі», перукарські послуги, пошив та ремонт одягу, ремонт взуття, послуги банно-прального комплексу (прання та прасування одягу/білизни, купання), послуги з комплексного обслуговування (частковий ремонт осель, тощо), послуги пункту прокату технічних засобів реабілітації) в</w:t>
      </w:r>
      <w:r w:rsidRPr="00F17DCD">
        <w:rPr>
          <w:rFonts w:ascii="Times New Roman" w:eastAsia="Calibri" w:hAnsi="Times New Roman" w:cs="Times New Roman"/>
          <w:sz w:val="28"/>
          <w:szCs w:val="28"/>
          <w:lang w:val="uk-UA"/>
        </w:rPr>
        <w:t xml:space="preserve"> сумі </w:t>
      </w:r>
      <w:r w:rsidRPr="00B508CA">
        <w:rPr>
          <w:rFonts w:ascii="Times New Roman" w:eastAsia="Calibri" w:hAnsi="Times New Roman" w:cs="Times New Roman"/>
          <w:bCs/>
          <w:sz w:val="28"/>
          <w:szCs w:val="28"/>
          <w:lang w:val="uk-UA"/>
        </w:rPr>
        <w:t xml:space="preserve">300 000 грн. </w:t>
      </w:r>
    </w:p>
    <w:p w14:paraId="06D02EF1" w14:textId="77777777" w:rsidR="003508DC" w:rsidRPr="003508DC" w:rsidRDefault="003508DC" w:rsidP="003508DC">
      <w:pPr>
        <w:spacing w:after="0" w:line="240" w:lineRule="auto"/>
        <w:ind w:firstLine="708"/>
        <w:jc w:val="both"/>
        <w:rPr>
          <w:rFonts w:ascii="Times New Roman" w:eastAsia="Times New Roman" w:hAnsi="Times New Roman" w:cs="Times New Roman"/>
          <w:noProof/>
          <w:sz w:val="28"/>
          <w:szCs w:val="20"/>
          <w:lang w:val="uk-UA" w:eastAsia="ru-RU"/>
        </w:rPr>
      </w:pPr>
    </w:p>
    <w:p w14:paraId="7BA58D51" w14:textId="77777777" w:rsidR="003508DC" w:rsidRPr="003508DC" w:rsidRDefault="003508DC" w:rsidP="003508DC">
      <w:pPr>
        <w:keepNext/>
        <w:spacing w:after="0" w:line="240" w:lineRule="auto"/>
        <w:ind w:right="-2"/>
        <w:jc w:val="center"/>
        <w:outlineLvl w:val="1"/>
        <w:rPr>
          <w:rFonts w:ascii="Times New Roman" w:eastAsia="Times New Roman" w:hAnsi="Times New Roman" w:cs="Times New Roman"/>
          <w:b/>
          <w:noProof/>
          <w:sz w:val="28"/>
          <w:szCs w:val="20"/>
          <w:lang w:val="uk-UA" w:eastAsia="ru-RU"/>
        </w:rPr>
      </w:pPr>
      <w:r w:rsidRPr="003508DC">
        <w:rPr>
          <w:rFonts w:ascii="Times New Roman" w:eastAsia="Times New Roman" w:hAnsi="Times New Roman" w:cs="Times New Roman"/>
          <w:b/>
          <w:noProof/>
          <w:sz w:val="28"/>
          <w:szCs w:val="20"/>
          <w:lang w:val="uk-UA" w:eastAsia="ru-RU"/>
        </w:rPr>
        <w:t>КУЛЬТУРА І МИСТЕЦТВО</w:t>
      </w:r>
    </w:p>
    <w:p w14:paraId="29862844" w14:textId="7B6AB24E" w:rsidR="008102F6" w:rsidRPr="00053B3E" w:rsidRDefault="003508DC" w:rsidP="00053B3E">
      <w:pPr>
        <w:spacing w:after="0" w:line="240" w:lineRule="auto"/>
        <w:ind w:firstLine="708"/>
        <w:jc w:val="both"/>
        <w:rPr>
          <w:rFonts w:ascii="Times New Roman" w:hAnsi="Times New Roman" w:cs="Times New Roman"/>
          <w:sz w:val="28"/>
          <w:szCs w:val="28"/>
        </w:rPr>
      </w:pPr>
      <w:r w:rsidRPr="003508DC">
        <w:rPr>
          <w:rFonts w:ascii="Times New Roman" w:eastAsia="Times New Roman" w:hAnsi="Times New Roman" w:cs="Times New Roman"/>
          <w:noProof/>
          <w:sz w:val="28"/>
          <w:szCs w:val="28"/>
          <w:lang w:val="uk-UA" w:eastAsia="ru-RU"/>
        </w:rPr>
        <w:t>Проєктом бюджету Диканської селищної територіальної громади на 202</w:t>
      </w:r>
      <w:r w:rsidR="007B46C8">
        <w:rPr>
          <w:rFonts w:ascii="Times New Roman" w:eastAsia="Times New Roman" w:hAnsi="Times New Roman" w:cs="Times New Roman"/>
          <w:noProof/>
          <w:sz w:val="28"/>
          <w:szCs w:val="28"/>
          <w:lang w:val="uk-UA" w:eastAsia="ru-RU"/>
        </w:rPr>
        <w:t>6</w:t>
      </w:r>
      <w:r w:rsidRPr="003508DC">
        <w:rPr>
          <w:rFonts w:ascii="Times New Roman" w:eastAsia="Times New Roman" w:hAnsi="Times New Roman" w:cs="Times New Roman"/>
          <w:noProof/>
          <w:sz w:val="28"/>
          <w:szCs w:val="28"/>
          <w:lang w:val="uk-UA" w:eastAsia="ru-RU"/>
        </w:rPr>
        <w:t xml:space="preserve"> рік </w:t>
      </w:r>
      <w:r w:rsidR="006C6360" w:rsidRPr="00F97604">
        <w:rPr>
          <w:rFonts w:ascii="Times New Roman" w:eastAsia="Times New Roman" w:hAnsi="Times New Roman" w:cs="Times New Roman"/>
          <w:noProof/>
          <w:sz w:val="28"/>
          <w:szCs w:val="28"/>
          <w:lang w:val="uk-UA" w:eastAsia="ru-RU"/>
        </w:rPr>
        <w:t>по галузі</w:t>
      </w:r>
      <w:r w:rsidRPr="003508DC">
        <w:rPr>
          <w:rFonts w:ascii="Times New Roman" w:eastAsia="Times New Roman" w:hAnsi="Times New Roman" w:cs="Times New Roman"/>
          <w:noProof/>
          <w:sz w:val="28"/>
          <w:szCs w:val="28"/>
          <w:lang w:val="uk-UA" w:eastAsia="ru-RU"/>
        </w:rPr>
        <w:t xml:space="preserve"> «Культура і мистецтво» передбачаються видатки </w:t>
      </w:r>
      <w:r w:rsidRPr="003508DC">
        <w:rPr>
          <w:rFonts w:ascii="Times New Roman" w:eastAsia="Times New Roman" w:hAnsi="Times New Roman" w:cs="Times New Roman"/>
          <w:b/>
          <w:bCs/>
          <w:noProof/>
          <w:sz w:val="28"/>
          <w:szCs w:val="28"/>
          <w:lang w:val="uk-UA" w:eastAsia="ru-RU"/>
        </w:rPr>
        <w:t>загального фонду</w:t>
      </w:r>
      <w:r w:rsidRPr="003508DC">
        <w:rPr>
          <w:rFonts w:ascii="Times New Roman" w:eastAsia="Times New Roman" w:hAnsi="Times New Roman" w:cs="Times New Roman"/>
          <w:noProof/>
          <w:sz w:val="28"/>
          <w:szCs w:val="28"/>
          <w:lang w:val="uk-UA" w:eastAsia="ru-RU"/>
        </w:rPr>
        <w:t xml:space="preserve"> бюджету в сумі </w:t>
      </w:r>
      <w:r w:rsidR="00F97604" w:rsidRPr="00F97604">
        <w:rPr>
          <w:rFonts w:ascii="Times New Roman" w:hAnsi="Times New Roman" w:cs="Times New Roman"/>
          <w:sz w:val="28"/>
          <w:szCs w:val="28"/>
          <w:lang w:val="uk-UA"/>
        </w:rPr>
        <w:t xml:space="preserve"> </w:t>
      </w:r>
      <w:r w:rsidR="008102F6" w:rsidRPr="008102F6">
        <w:rPr>
          <w:rFonts w:ascii="Times New Roman" w:eastAsia="Times New Roman" w:hAnsi="Times New Roman" w:cs="Times New Roman"/>
          <w:b/>
          <w:bCs/>
          <w:noProof/>
          <w:sz w:val="28"/>
          <w:szCs w:val="28"/>
          <w:lang w:val="uk-UA" w:eastAsia="ru-RU"/>
        </w:rPr>
        <w:t>16 228 310</w:t>
      </w:r>
      <w:r w:rsidR="008102F6" w:rsidRPr="008102F6">
        <w:rPr>
          <w:rFonts w:ascii="Times New Roman" w:eastAsia="Times New Roman" w:hAnsi="Times New Roman" w:cs="Times New Roman"/>
          <w:noProof/>
          <w:sz w:val="28"/>
          <w:szCs w:val="28"/>
          <w:lang w:val="uk-UA" w:eastAsia="ru-RU"/>
        </w:rPr>
        <w:t xml:space="preserve"> </w:t>
      </w:r>
      <w:r w:rsidR="008102F6" w:rsidRPr="008102F6">
        <w:rPr>
          <w:rFonts w:ascii="Times New Roman" w:eastAsia="Times New Roman" w:hAnsi="Times New Roman" w:cs="Times New Roman"/>
          <w:b/>
          <w:noProof/>
          <w:sz w:val="28"/>
          <w:szCs w:val="28"/>
          <w:lang w:val="uk-UA" w:eastAsia="ru-RU"/>
        </w:rPr>
        <w:t>грн.,</w:t>
      </w:r>
      <w:r w:rsidR="008102F6" w:rsidRPr="008102F6">
        <w:rPr>
          <w:rFonts w:ascii="Times New Roman" w:eastAsia="Times New Roman" w:hAnsi="Times New Roman" w:cs="Times New Roman"/>
          <w:noProof/>
          <w:sz w:val="28"/>
          <w:szCs w:val="28"/>
          <w:lang w:val="uk-UA" w:eastAsia="ru-RU"/>
        </w:rPr>
        <w:t xml:space="preserve"> питома вага яких у видатках загального фонду бюджету становить 6,1%, та більше проти уточненого плану 2025 року на 6,4%.</w:t>
      </w:r>
    </w:p>
    <w:p w14:paraId="50EF6ECE" w14:textId="1AC37925" w:rsidR="00D9726F" w:rsidRPr="00D9726F" w:rsidRDefault="008102F6" w:rsidP="008102F6">
      <w:pPr>
        <w:spacing w:after="0" w:line="240" w:lineRule="auto"/>
        <w:ind w:firstLine="708"/>
        <w:jc w:val="both"/>
        <w:rPr>
          <w:rFonts w:ascii="Times New Roman" w:eastAsia="Calibri" w:hAnsi="Times New Roman" w:cs="Times New Roman"/>
          <w:sz w:val="28"/>
          <w:szCs w:val="28"/>
          <w:lang w:val="uk-UA"/>
        </w:rPr>
      </w:pPr>
      <w:r w:rsidRPr="008102F6">
        <w:rPr>
          <w:rFonts w:ascii="Times New Roman" w:hAnsi="Times New Roman" w:cs="Times New Roman"/>
          <w:sz w:val="28"/>
          <w:szCs w:val="28"/>
        </w:rPr>
        <w:t xml:space="preserve">З метою </w:t>
      </w:r>
      <w:proofErr w:type="spellStart"/>
      <w:r w:rsidRPr="008102F6">
        <w:rPr>
          <w:rFonts w:ascii="Times New Roman" w:hAnsi="Times New Roman" w:cs="Times New Roman"/>
          <w:sz w:val="28"/>
          <w:szCs w:val="28"/>
        </w:rPr>
        <w:t>задоволення</w:t>
      </w:r>
      <w:proofErr w:type="spellEnd"/>
      <w:r w:rsidRPr="008102F6">
        <w:rPr>
          <w:rFonts w:ascii="Times New Roman" w:hAnsi="Times New Roman" w:cs="Times New Roman"/>
          <w:sz w:val="28"/>
          <w:szCs w:val="28"/>
        </w:rPr>
        <w:t xml:space="preserve"> потреб </w:t>
      </w:r>
      <w:proofErr w:type="spellStart"/>
      <w:r w:rsidRPr="008102F6">
        <w:rPr>
          <w:rFonts w:ascii="Times New Roman" w:hAnsi="Times New Roman" w:cs="Times New Roman"/>
          <w:sz w:val="28"/>
          <w:szCs w:val="28"/>
        </w:rPr>
        <w:t>мешканців</w:t>
      </w:r>
      <w:proofErr w:type="spellEnd"/>
      <w:r w:rsidRPr="008102F6">
        <w:rPr>
          <w:rFonts w:ascii="Times New Roman" w:hAnsi="Times New Roman" w:cs="Times New Roman"/>
          <w:sz w:val="28"/>
          <w:szCs w:val="28"/>
        </w:rPr>
        <w:t xml:space="preserve"> </w:t>
      </w:r>
      <w:proofErr w:type="spellStart"/>
      <w:r w:rsidRPr="008102F6">
        <w:rPr>
          <w:rFonts w:ascii="Times New Roman" w:hAnsi="Times New Roman" w:cs="Times New Roman"/>
          <w:sz w:val="28"/>
          <w:szCs w:val="28"/>
        </w:rPr>
        <w:t>громади</w:t>
      </w:r>
      <w:proofErr w:type="spellEnd"/>
      <w:r w:rsidRPr="008102F6">
        <w:rPr>
          <w:rFonts w:ascii="Times New Roman" w:hAnsi="Times New Roman" w:cs="Times New Roman"/>
          <w:sz w:val="28"/>
          <w:szCs w:val="28"/>
        </w:rPr>
        <w:t xml:space="preserve"> у </w:t>
      </w:r>
      <w:proofErr w:type="spellStart"/>
      <w:r w:rsidRPr="008102F6">
        <w:rPr>
          <w:rFonts w:ascii="Times New Roman" w:hAnsi="Times New Roman" w:cs="Times New Roman"/>
          <w:sz w:val="28"/>
          <w:szCs w:val="28"/>
        </w:rPr>
        <w:t>доступних</w:t>
      </w:r>
      <w:proofErr w:type="spellEnd"/>
      <w:r w:rsidRPr="008102F6">
        <w:rPr>
          <w:rFonts w:ascii="Times New Roman" w:hAnsi="Times New Roman" w:cs="Times New Roman"/>
          <w:sz w:val="28"/>
          <w:szCs w:val="28"/>
        </w:rPr>
        <w:t xml:space="preserve"> </w:t>
      </w:r>
      <w:proofErr w:type="spellStart"/>
      <w:r w:rsidRPr="008102F6">
        <w:rPr>
          <w:rFonts w:ascii="Times New Roman" w:hAnsi="Times New Roman" w:cs="Times New Roman"/>
          <w:sz w:val="28"/>
          <w:szCs w:val="28"/>
        </w:rPr>
        <w:t>культурних</w:t>
      </w:r>
      <w:proofErr w:type="spellEnd"/>
      <w:r w:rsidRPr="00F97604">
        <w:rPr>
          <w:rFonts w:ascii="Times New Roman" w:hAnsi="Times New Roman" w:cs="Times New Roman"/>
          <w:sz w:val="28"/>
          <w:szCs w:val="28"/>
        </w:rPr>
        <w:t xml:space="preserve"> </w:t>
      </w:r>
      <w:r w:rsidR="00F97604" w:rsidRPr="00F97604">
        <w:rPr>
          <w:rFonts w:ascii="Times New Roman" w:hAnsi="Times New Roman" w:cs="Times New Roman"/>
          <w:sz w:val="28"/>
          <w:szCs w:val="28"/>
          <w:lang w:val="uk-UA"/>
        </w:rPr>
        <w:t>розвитку туризму</w:t>
      </w:r>
      <w:r w:rsidR="00AA78D5" w:rsidRPr="00F97604">
        <w:rPr>
          <w:rFonts w:ascii="Times New Roman" w:hAnsi="Times New Roman" w:cs="Times New Roman"/>
          <w:sz w:val="28"/>
          <w:szCs w:val="28"/>
        </w:rPr>
        <w:t xml:space="preserve">, духовного </w:t>
      </w:r>
      <w:proofErr w:type="spellStart"/>
      <w:r w:rsidR="00AA78D5" w:rsidRPr="00F97604">
        <w:rPr>
          <w:rFonts w:ascii="Times New Roman" w:hAnsi="Times New Roman" w:cs="Times New Roman"/>
          <w:sz w:val="28"/>
          <w:szCs w:val="28"/>
        </w:rPr>
        <w:t>збагачення</w:t>
      </w:r>
      <w:proofErr w:type="spellEnd"/>
      <w:r w:rsidR="00AA78D5" w:rsidRPr="00F97604">
        <w:rPr>
          <w:rFonts w:ascii="Times New Roman" w:hAnsi="Times New Roman" w:cs="Times New Roman"/>
          <w:sz w:val="28"/>
          <w:szCs w:val="28"/>
        </w:rPr>
        <w:t xml:space="preserve"> та </w:t>
      </w:r>
      <w:proofErr w:type="spellStart"/>
      <w:r w:rsidR="00AA78D5" w:rsidRPr="00F97604">
        <w:rPr>
          <w:rFonts w:ascii="Times New Roman" w:hAnsi="Times New Roman" w:cs="Times New Roman"/>
          <w:sz w:val="28"/>
          <w:szCs w:val="28"/>
        </w:rPr>
        <w:t>активної</w:t>
      </w:r>
      <w:proofErr w:type="spellEnd"/>
      <w:r w:rsidR="00AA78D5" w:rsidRPr="00F97604">
        <w:rPr>
          <w:rFonts w:ascii="Times New Roman" w:hAnsi="Times New Roman" w:cs="Times New Roman"/>
          <w:sz w:val="28"/>
          <w:szCs w:val="28"/>
        </w:rPr>
        <w:t xml:space="preserve"> </w:t>
      </w:r>
      <w:proofErr w:type="spellStart"/>
      <w:r w:rsidR="00AA78D5" w:rsidRPr="00F97604">
        <w:rPr>
          <w:rFonts w:ascii="Times New Roman" w:hAnsi="Times New Roman" w:cs="Times New Roman"/>
          <w:sz w:val="28"/>
          <w:szCs w:val="28"/>
        </w:rPr>
        <w:t>участі</w:t>
      </w:r>
      <w:proofErr w:type="spellEnd"/>
      <w:r w:rsidR="00AA78D5" w:rsidRPr="00F97604">
        <w:rPr>
          <w:rFonts w:ascii="Times New Roman" w:hAnsi="Times New Roman" w:cs="Times New Roman"/>
          <w:sz w:val="28"/>
          <w:szCs w:val="28"/>
        </w:rPr>
        <w:t xml:space="preserve"> </w:t>
      </w:r>
      <w:proofErr w:type="spellStart"/>
      <w:r w:rsidR="00AA78D5" w:rsidRPr="00F97604">
        <w:rPr>
          <w:rFonts w:ascii="Times New Roman" w:hAnsi="Times New Roman" w:cs="Times New Roman"/>
          <w:sz w:val="28"/>
          <w:szCs w:val="28"/>
        </w:rPr>
        <w:t>громадян</w:t>
      </w:r>
      <w:proofErr w:type="spellEnd"/>
      <w:r w:rsidR="00AA78D5" w:rsidRPr="00F97604">
        <w:rPr>
          <w:rFonts w:ascii="Times New Roman" w:hAnsi="Times New Roman" w:cs="Times New Roman"/>
          <w:sz w:val="28"/>
          <w:szCs w:val="28"/>
        </w:rPr>
        <w:t xml:space="preserve"> у культурному </w:t>
      </w:r>
      <w:proofErr w:type="spellStart"/>
      <w:r w:rsidR="00AA78D5" w:rsidRPr="00F97604">
        <w:rPr>
          <w:rFonts w:ascii="Times New Roman" w:hAnsi="Times New Roman" w:cs="Times New Roman"/>
          <w:sz w:val="28"/>
          <w:szCs w:val="28"/>
        </w:rPr>
        <w:t>житті</w:t>
      </w:r>
      <w:proofErr w:type="spellEnd"/>
      <w:r w:rsidR="00AA78D5" w:rsidRPr="00F97604">
        <w:rPr>
          <w:rFonts w:ascii="Times New Roman" w:hAnsi="Times New Roman" w:cs="Times New Roman"/>
          <w:sz w:val="28"/>
          <w:szCs w:val="28"/>
        </w:rPr>
        <w:t xml:space="preserve">, у </w:t>
      </w:r>
      <w:proofErr w:type="spellStart"/>
      <w:r w:rsidR="00AA78D5" w:rsidRPr="00F97604">
        <w:rPr>
          <w:rFonts w:ascii="Times New Roman" w:hAnsi="Times New Roman" w:cs="Times New Roman"/>
          <w:sz w:val="28"/>
          <w:szCs w:val="28"/>
        </w:rPr>
        <w:t>громаді</w:t>
      </w:r>
      <w:proofErr w:type="spellEnd"/>
      <w:r w:rsidR="00AA78D5" w:rsidRPr="00F97604">
        <w:rPr>
          <w:rFonts w:ascii="Times New Roman" w:hAnsi="Times New Roman" w:cs="Times New Roman"/>
          <w:sz w:val="28"/>
          <w:szCs w:val="28"/>
        </w:rPr>
        <w:t xml:space="preserve"> </w:t>
      </w:r>
      <w:proofErr w:type="spellStart"/>
      <w:r w:rsidR="00AA78D5" w:rsidRPr="00F97604">
        <w:rPr>
          <w:rFonts w:ascii="Times New Roman" w:hAnsi="Times New Roman" w:cs="Times New Roman"/>
          <w:sz w:val="28"/>
          <w:szCs w:val="28"/>
        </w:rPr>
        <w:t>функціонує</w:t>
      </w:r>
      <w:proofErr w:type="spellEnd"/>
      <w:r w:rsidR="00AA78D5" w:rsidRPr="00F97604">
        <w:rPr>
          <w:rFonts w:ascii="Times New Roman" w:hAnsi="Times New Roman" w:cs="Times New Roman"/>
          <w:sz w:val="28"/>
          <w:szCs w:val="28"/>
        </w:rPr>
        <w:t xml:space="preserve"> </w:t>
      </w:r>
      <w:r w:rsidR="00AA78D5" w:rsidRPr="00F97604">
        <w:rPr>
          <w:rFonts w:ascii="Times New Roman" w:hAnsi="Times New Roman" w:cs="Times New Roman"/>
          <w:sz w:val="28"/>
          <w:szCs w:val="28"/>
          <w:lang w:val="uk-UA"/>
        </w:rPr>
        <w:t>5</w:t>
      </w:r>
      <w:r w:rsidR="00AA78D5" w:rsidRPr="00F97604">
        <w:rPr>
          <w:rFonts w:ascii="Times New Roman" w:hAnsi="Times New Roman" w:cs="Times New Roman"/>
          <w:sz w:val="28"/>
          <w:szCs w:val="28"/>
        </w:rPr>
        <w:t xml:space="preserve"> </w:t>
      </w:r>
      <w:proofErr w:type="spellStart"/>
      <w:r w:rsidR="00AA78D5" w:rsidRPr="00F97604">
        <w:rPr>
          <w:rFonts w:ascii="Times New Roman" w:hAnsi="Times New Roman" w:cs="Times New Roman"/>
          <w:sz w:val="28"/>
          <w:szCs w:val="28"/>
        </w:rPr>
        <w:t>закладів</w:t>
      </w:r>
      <w:proofErr w:type="spellEnd"/>
      <w:r w:rsidR="00AA78D5" w:rsidRPr="00F97604">
        <w:rPr>
          <w:rFonts w:ascii="Times New Roman" w:hAnsi="Times New Roman" w:cs="Times New Roman"/>
          <w:sz w:val="28"/>
          <w:szCs w:val="28"/>
        </w:rPr>
        <w:t xml:space="preserve"> </w:t>
      </w:r>
      <w:proofErr w:type="spellStart"/>
      <w:r w:rsidR="00AA78D5" w:rsidRPr="00F97604">
        <w:rPr>
          <w:rFonts w:ascii="Times New Roman" w:hAnsi="Times New Roman" w:cs="Times New Roman"/>
          <w:sz w:val="28"/>
          <w:szCs w:val="28"/>
        </w:rPr>
        <w:t>культури</w:t>
      </w:r>
      <w:proofErr w:type="spellEnd"/>
      <w:r w:rsidR="00AA78D5" w:rsidRPr="00F97604">
        <w:rPr>
          <w:rFonts w:ascii="Times New Roman" w:hAnsi="Times New Roman" w:cs="Times New Roman"/>
          <w:sz w:val="28"/>
          <w:szCs w:val="28"/>
        </w:rPr>
        <w:t xml:space="preserve"> та </w:t>
      </w:r>
      <w:proofErr w:type="spellStart"/>
      <w:r w:rsidR="00AA78D5" w:rsidRPr="00F97604">
        <w:rPr>
          <w:rFonts w:ascii="Times New Roman" w:hAnsi="Times New Roman" w:cs="Times New Roman"/>
          <w:sz w:val="28"/>
          <w:szCs w:val="28"/>
        </w:rPr>
        <w:t>мистецтва</w:t>
      </w:r>
      <w:proofErr w:type="spellEnd"/>
      <w:r w:rsidR="00AA78D5" w:rsidRPr="00F97604">
        <w:rPr>
          <w:rFonts w:ascii="Times New Roman" w:hAnsi="Times New Roman" w:cs="Times New Roman"/>
          <w:sz w:val="28"/>
          <w:szCs w:val="28"/>
          <w:lang w:val="uk-UA"/>
        </w:rPr>
        <w:t xml:space="preserve"> із 27 відокремленими структурними підрозділами у віддалених населених пунктах</w:t>
      </w:r>
      <w:r w:rsidR="00AA78D5" w:rsidRPr="00F97604">
        <w:rPr>
          <w:rFonts w:ascii="Times New Roman" w:hAnsi="Times New Roman" w:cs="Times New Roman"/>
          <w:sz w:val="28"/>
          <w:szCs w:val="28"/>
        </w:rPr>
        <w:t xml:space="preserve">, </w:t>
      </w:r>
      <w:proofErr w:type="spellStart"/>
      <w:r w:rsidR="00AA78D5" w:rsidRPr="00F97604">
        <w:rPr>
          <w:rFonts w:ascii="Times New Roman" w:hAnsi="Times New Roman" w:cs="Times New Roman"/>
          <w:sz w:val="28"/>
          <w:szCs w:val="28"/>
        </w:rPr>
        <w:t>які</w:t>
      </w:r>
      <w:proofErr w:type="spellEnd"/>
      <w:r w:rsidR="00AA78D5" w:rsidRPr="00F97604">
        <w:rPr>
          <w:rFonts w:ascii="Times New Roman" w:hAnsi="Times New Roman" w:cs="Times New Roman"/>
          <w:sz w:val="28"/>
          <w:szCs w:val="28"/>
        </w:rPr>
        <w:t xml:space="preserve"> </w:t>
      </w:r>
      <w:proofErr w:type="spellStart"/>
      <w:r w:rsidR="00AA78D5" w:rsidRPr="00F97604">
        <w:rPr>
          <w:rFonts w:ascii="Times New Roman" w:hAnsi="Times New Roman" w:cs="Times New Roman"/>
          <w:sz w:val="28"/>
          <w:szCs w:val="28"/>
        </w:rPr>
        <w:t>забезпечують</w:t>
      </w:r>
      <w:proofErr w:type="spellEnd"/>
      <w:r w:rsidR="00AA78D5" w:rsidRPr="00F97604">
        <w:rPr>
          <w:rFonts w:ascii="Times New Roman" w:hAnsi="Times New Roman" w:cs="Times New Roman"/>
          <w:sz w:val="28"/>
          <w:szCs w:val="28"/>
        </w:rPr>
        <w:t xml:space="preserve"> </w:t>
      </w:r>
      <w:proofErr w:type="spellStart"/>
      <w:r w:rsidR="00AA78D5" w:rsidRPr="00F97604">
        <w:rPr>
          <w:rFonts w:ascii="Times New Roman" w:hAnsi="Times New Roman" w:cs="Times New Roman"/>
          <w:sz w:val="28"/>
          <w:szCs w:val="28"/>
        </w:rPr>
        <w:t>доступність</w:t>
      </w:r>
      <w:proofErr w:type="spellEnd"/>
      <w:r w:rsidR="00AA78D5" w:rsidRPr="00F97604">
        <w:rPr>
          <w:rFonts w:ascii="Times New Roman" w:hAnsi="Times New Roman" w:cs="Times New Roman"/>
          <w:sz w:val="28"/>
          <w:szCs w:val="28"/>
        </w:rPr>
        <w:t xml:space="preserve"> </w:t>
      </w:r>
      <w:proofErr w:type="spellStart"/>
      <w:r w:rsidR="00AA78D5" w:rsidRPr="00F97604">
        <w:rPr>
          <w:rFonts w:ascii="Times New Roman" w:hAnsi="Times New Roman" w:cs="Times New Roman"/>
          <w:sz w:val="28"/>
          <w:szCs w:val="28"/>
        </w:rPr>
        <w:t>культурних</w:t>
      </w:r>
      <w:proofErr w:type="spellEnd"/>
      <w:r w:rsidR="00AA78D5" w:rsidRPr="00F97604">
        <w:rPr>
          <w:rFonts w:ascii="Times New Roman" w:hAnsi="Times New Roman" w:cs="Times New Roman"/>
          <w:sz w:val="28"/>
          <w:szCs w:val="28"/>
        </w:rPr>
        <w:t xml:space="preserve"> </w:t>
      </w:r>
      <w:proofErr w:type="spellStart"/>
      <w:r w:rsidR="00AA78D5" w:rsidRPr="00F97604">
        <w:rPr>
          <w:rFonts w:ascii="Times New Roman" w:hAnsi="Times New Roman" w:cs="Times New Roman"/>
          <w:sz w:val="28"/>
          <w:szCs w:val="28"/>
        </w:rPr>
        <w:t>послуг</w:t>
      </w:r>
      <w:proofErr w:type="spellEnd"/>
      <w:r w:rsidR="00AA78D5" w:rsidRPr="00F97604">
        <w:rPr>
          <w:rFonts w:ascii="Times New Roman" w:hAnsi="Times New Roman" w:cs="Times New Roman"/>
          <w:sz w:val="28"/>
          <w:szCs w:val="28"/>
        </w:rPr>
        <w:t xml:space="preserve"> для </w:t>
      </w:r>
      <w:proofErr w:type="spellStart"/>
      <w:r w:rsidR="00AA78D5" w:rsidRPr="00F97604">
        <w:rPr>
          <w:rFonts w:ascii="Times New Roman" w:hAnsi="Times New Roman" w:cs="Times New Roman"/>
          <w:sz w:val="28"/>
          <w:szCs w:val="28"/>
        </w:rPr>
        <w:t>всіх</w:t>
      </w:r>
      <w:proofErr w:type="spellEnd"/>
      <w:r w:rsidR="00AA78D5" w:rsidRPr="00F97604">
        <w:rPr>
          <w:rFonts w:ascii="Times New Roman" w:hAnsi="Times New Roman" w:cs="Times New Roman"/>
          <w:sz w:val="28"/>
          <w:szCs w:val="28"/>
        </w:rPr>
        <w:t xml:space="preserve"> </w:t>
      </w:r>
      <w:proofErr w:type="spellStart"/>
      <w:r w:rsidR="00AA78D5" w:rsidRPr="00F97604">
        <w:rPr>
          <w:rFonts w:ascii="Times New Roman" w:hAnsi="Times New Roman" w:cs="Times New Roman"/>
          <w:sz w:val="28"/>
          <w:szCs w:val="28"/>
        </w:rPr>
        <w:t>вікових</w:t>
      </w:r>
      <w:proofErr w:type="spellEnd"/>
      <w:r w:rsidR="00AA78D5" w:rsidRPr="00F97604">
        <w:rPr>
          <w:rFonts w:ascii="Times New Roman" w:hAnsi="Times New Roman" w:cs="Times New Roman"/>
          <w:sz w:val="28"/>
          <w:szCs w:val="28"/>
        </w:rPr>
        <w:t xml:space="preserve"> </w:t>
      </w:r>
      <w:proofErr w:type="spellStart"/>
      <w:r w:rsidR="00AA78D5" w:rsidRPr="00F97604">
        <w:rPr>
          <w:rFonts w:ascii="Times New Roman" w:hAnsi="Times New Roman" w:cs="Times New Roman"/>
          <w:sz w:val="28"/>
          <w:szCs w:val="28"/>
        </w:rPr>
        <w:t>категорій</w:t>
      </w:r>
      <w:proofErr w:type="spellEnd"/>
      <w:r w:rsidR="00AA78D5" w:rsidRPr="00F97604">
        <w:rPr>
          <w:rFonts w:ascii="Times New Roman" w:hAnsi="Times New Roman" w:cs="Times New Roman"/>
          <w:sz w:val="28"/>
          <w:szCs w:val="28"/>
        </w:rPr>
        <w:t xml:space="preserve">. </w:t>
      </w:r>
      <w:proofErr w:type="spellStart"/>
      <w:r w:rsidR="00AA78D5" w:rsidRPr="00F97604">
        <w:rPr>
          <w:rFonts w:ascii="Times New Roman" w:hAnsi="Times New Roman" w:cs="Times New Roman"/>
          <w:sz w:val="28"/>
          <w:szCs w:val="28"/>
        </w:rPr>
        <w:t>Зокрема</w:t>
      </w:r>
      <w:proofErr w:type="spellEnd"/>
      <w:r w:rsidR="00AA78D5" w:rsidRPr="00F97604">
        <w:rPr>
          <w:rFonts w:ascii="Times New Roman" w:hAnsi="Times New Roman" w:cs="Times New Roman"/>
          <w:sz w:val="28"/>
          <w:szCs w:val="28"/>
        </w:rPr>
        <w:t xml:space="preserve">, до </w:t>
      </w:r>
      <w:proofErr w:type="spellStart"/>
      <w:r w:rsidR="00AA78D5" w:rsidRPr="00F97604">
        <w:rPr>
          <w:rFonts w:ascii="Times New Roman" w:hAnsi="Times New Roman" w:cs="Times New Roman"/>
          <w:sz w:val="28"/>
          <w:szCs w:val="28"/>
        </w:rPr>
        <w:t>мережі</w:t>
      </w:r>
      <w:proofErr w:type="spellEnd"/>
      <w:r w:rsidR="00AA78D5" w:rsidRPr="00F97604">
        <w:rPr>
          <w:rFonts w:ascii="Times New Roman" w:hAnsi="Times New Roman" w:cs="Times New Roman"/>
          <w:sz w:val="28"/>
          <w:szCs w:val="28"/>
        </w:rPr>
        <w:t xml:space="preserve"> </w:t>
      </w:r>
      <w:proofErr w:type="spellStart"/>
      <w:r w:rsidR="00AA78D5" w:rsidRPr="00F97604">
        <w:rPr>
          <w:rFonts w:ascii="Times New Roman" w:hAnsi="Times New Roman" w:cs="Times New Roman"/>
          <w:sz w:val="28"/>
          <w:szCs w:val="28"/>
        </w:rPr>
        <w:t>входять</w:t>
      </w:r>
      <w:proofErr w:type="spellEnd"/>
      <w:r w:rsidR="00D9726F" w:rsidRPr="00F97604">
        <w:rPr>
          <w:rFonts w:ascii="Times New Roman" w:eastAsia="Calibri" w:hAnsi="Times New Roman" w:cs="Times New Roman"/>
          <w:sz w:val="28"/>
          <w:szCs w:val="28"/>
          <w:lang w:val="uk-UA"/>
        </w:rPr>
        <w:t>:</w:t>
      </w:r>
    </w:p>
    <w:p w14:paraId="0C7AB5CC" w14:textId="09A118E7" w:rsidR="00D9726F" w:rsidRPr="00D9726F" w:rsidRDefault="00AC56C5" w:rsidP="00AC56C5">
      <w:pPr>
        <w:spacing w:after="0" w:line="240" w:lineRule="auto"/>
        <w:ind w:firstLine="708"/>
        <w:contextualSpacing/>
        <w:jc w:val="both"/>
        <w:rPr>
          <w:rFonts w:ascii="Times New Roman" w:eastAsia="Times New Roman" w:hAnsi="Times New Roman" w:cs="Times New Roman"/>
          <w:noProof/>
          <w:sz w:val="28"/>
          <w:szCs w:val="28"/>
          <w:lang w:val="uk-UA" w:eastAsia="ru-RU"/>
        </w:rPr>
      </w:pPr>
      <w:r>
        <w:rPr>
          <w:rFonts w:ascii="Times New Roman" w:eastAsia="Calibri" w:hAnsi="Times New Roman" w:cs="Times New Roman"/>
          <w:sz w:val="28"/>
          <w:szCs w:val="28"/>
          <w:lang w:val="uk-UA"/>
        </w:rPr>
        <w:t xml:space="preserve">- </w:t>
      </w:r>
      <w:r w:rsidRPr="00AC56C5">
        <w:rPr>
          <w:rFonts w:ascii="Times New Roman" w:eastAsia="Calibri" w:hAnsi="Times New Roman" w:cs="Times New Roman"/>
          <w:sz w:val="28"/>
          <w:szCs w:val="28"/>
          <w:lang w:val="uk-UA"/>
        </w:rPr>
        <w:t>Диканськ</w:t>
      </w:r>
      <w:r>
        <w:rPr>
          <w:rFonts w:ascii="Times New Roman" w:eastAsia="Calibri" w:hAnsi="Times New Roman" w:cs="Times New Roman"/>
          <w:sz w:val="28"/>
          <w:szCs w:val="28"/>
          <w:lang w:val="uk-UA"/>
        </w:rPr>
        <w:t>ої</w:t>
      </w:r>
      <w:r w:rsidRPr="00AC56C5">
        <w:rPr>
          <w:rFonts w:ascii="Times New Roman" w:eastAsia="Calibri" w:hAnsi="Times New Roman" w:cs="Times New Roman"/>
          <w:sz w:val="28"/>
          <w:szCs w:val="28"/>
          <w:lang w:val="uk-UA"/>
        </w:rPr>
        <w:t xml:space="preserve"> публічн</w:t>
      </w:r>
      <w:r>
        <w:rPr>
          <w:rFonts w:ascii="Times New Roman" w:eastAsia="Calibri" w:hAnsi="Times New Roman" w:cs="Times New Roman"/>
          <w:sz w:val="28"/>
          <w:szCs w:val="28"/>
          <w:lang w:val="uk-UA"/>
        </w:rPr>
        <w:t>ої</w:t>
      </w:r>
      <w:r w:rsidRPr="00AC56C5">
        <w:rPr>
          <w:rFonts w:ascii="Times New Roman" w:eastAsia="Calibri" w:hAnsi="Times New Roman" w:cs="Times New Roman"/>
          <w:sz w:val="28"/>
          <w:szCs w:val="28"/>
          <w:lang w:val="uk-UA"/>
        </w:rPr>
        <w:t xml:space="preserve"> бібліотек</w:t>
      </w:r>
      <w:r>
        <w:rPr>
          <w:rFonts w:ascii="Times New Roman" w:eastAsia="Calibri" w:hAnsi="Times New Roman" w:cs="Times New Roman"/>
          <w:sz w:val="28"/>
          <w:szCs w:val="28"/>
          <w:lang w:val="uk-UA"/>
        </w:rPr>
        <w:t>и, яка знаходиться в селищі Диканька, та 11 сільських бібліотек-філій;</w:t>
      </w:r>
    </w:p>
    <w:p w14:paraId="5A9D083B" w14:textId="61D78C8E" w:rsidR="00D9726F" w:rsidRDefault="00AC56C5" w:rsidP="00AC56C5">
      <w:pPr>
        <w:spacing w:after="0" w:line="240" w:lineRule="auto"/>
        <w:ind w:firstLine="708"/>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AC56C5">
        <w:rPr>
          <w:rFonts w:ascii="Times New Roman" w:eastAsia="Calibri" w:hAnsi="Times New Roman" w:cs="Times New Roman"/>
          <w:sz w:val="28"/>
          <w:szCs w:val="28"/>
          <w:lang w:val="uk-UA"/>
        </w:rPr>
        <w:t>Диканськ</w:t>
      </w:r>
      <w:r>
        <w:rPr>
          <w:rFonts w:ascii="Times New Roman" w:eastAsia="Calibri" w:hAnsi="Times New Roman" w:cs="Times New Roman"/>
          <w:sz w:val="28"/>
          <w:szCs w:val="28"/>
          <w:lang w:val="uk-UA"/>
        </w:rPr>
        <w:t>ого</w:t>
      </w:r>
      <w:r w:rsidRPr="00AC56C5">
        <w:rPr>
          <w:rFonts w:ascii="Times New Roman" w:eastAsia="Calibri" w:hAnsi="Times New Roman" w:cs="Times New Roman"/>
          <w:sz w:val="28"/>
          <w:szCs w:val="28"/>
          <w:lang w:val="uk-UA"/>
        </w:rPr>
        <w:t xml:space="preserve"> історико-краєзнавч</w:t>
      </w:r>
      <w:r>
        <w:rPr>
          <w:rFonts w:ascii="Times New Roman" w:eastAsia="Calibri" w:hAnsi="Times New Roman" w:cs="Times New Roman"/>
          <w:sz w:val="28"/>
          <w:szCs w:val="28"/>
          <w:lang w:val="uk-UA"/>
        </w:rPr>
        <w:t>ого</w:t>
      </w:r>
      <w:r w:rsidRPr="00AC56C5">
        <w:rPr>
          <w:rFonts w:ascii="Times New Roman" w:eastAsia="Calibri" w:hAnsi="Times New Roman" w:cs="Times New Roman"/>
          <w:sz w:val="28"/>
          <w:szCs w:val="28"/>
          <w:lang w:val="uk-UA"/>
        </w:rPr>
        <w:t xml:space="preserve"> музе</w:t>
      </w:r>
      <w:r>
        <w:rPr>
          <w:rFonts w:ascii="Times New Roman" w:eastAsia="Calibri" w:hAnsi="Times New Roman" w:cs="Times New Roman"/>
          <w:sz w:val="28"/>
          <w:szCs w:val="28"/>
          <w:lang w:val="uk-UA"/>
        </w:rPr>
        <w:t>ю</w:t>
      </w:r>
      <w:r w:rsidRPr="00AC56C5">
        <w:rPr>
          <w:rFonts w:ascii="Times New Roman" w:eastAsia="Calibri" w:hAnsi="Times New Roman" w:cs="Times New Roman"/>
          <w:sz w:val="28"/>
          <w:szCs w:val="28"/>
          <w:lang w:val="uk-UA"/>
        </w:rPr>
        <w:t xml:space="preserve"> ім. Д.М. Гармаша</w:t>
      </w:r>
      <w:r w:rsidR="00D9726F" w:rsidRPr="00D9726F">
        <w:rPr>
          <w:rFonts w:ascii="Times New Roman" w:eastAsia="Calibri" w:hAnsi="Times New Roman" w:cs="Times New Roman"/>
          <w:sz w:val="28"/>
          <w:szCs w:val="28"/>
          <w:lang w:val="uk-UA"/>
        </w:rPr>
        <w:t>;</w:t>
      </w:r>
    </w:p>
    <w:p w14:paraId="25380A3D" w14:textId="707F1E87" w:rsidR="00AC56C5" w:rsidRPr="00D9726F" w:rsidRDefault="00AC56C5" w:rsidP="00AC56C5">
      <w:pPr>
        <w:spacing w:after="0" w:line="240" w:lineRule="auto"/>
        <w:ind w:firstLine="708"/>
        <w:contextualSpacing/>
        <w:jc w:val="both"/>
        <w:rPr>
          <w:rFonts w:ascii="Times New Roman" w:eastAsia="Times New Roman" w:hAnsi="Times New Roman" w:cs="Times New Roman"/>
          <w:noProof/>
          <w:sz w:val="28"/>
          <w:szCs w:val="28"/>
          <w:lang w:val="uk-UA" w:eastAsia="ru-RU"/>
        </w:rPr>
      </w:pPr>
      <w:r>
        <w:rPr>
          <w:rFonts w:ascii="Times New Roman" w:eastAsia="Calibri" w:hAnsi="Times New Roman" w:cs="Times New Roman"/>
          <w:sz w:val="28"/>
          <w:szCs w:val="28"/>
          <w:lang w:val="uk-UA"/>
        </w:rPr>
        <w:t xml:space="preserve">- </w:t>
      </w:r>
      <w:r w:rsidRPr="00AC56C5">
        <w:rPr>
          <w:rFonts w:ascii="Times New Roman" w:eastAsia="Calibri" w:hAnsi="Times New Roman" w:cs="Times New Roman"/>
          <w:sz w:val="28"/>
          <w:szCs w:val="28"/>
          <w:lang w:val="uk-UA"/>
        </w:rPr>
        <w:t>Комунальн</w:t>
      </w:r>
      <w:r>
        <w:rPr>
          <w:rFonts w:ascii="Times New Roman" w:eastAsia="Calibri" w:hAnsi="Times New Roman" w:cs="Times New Roman"/>
          <w:sz w:val="28"/>
          <w:szCs w:val="28"/>
          <w:lang w:val="uk-UA"/>
        </w:rPr>
        <w:t>ого</w:t>
      </w:r>
      <w:r w:rsidRPr="00AC56C5">
        <w:rPr>
          <w:rFonts w:ascii="Times New Roman" w:eastAsia="Calibri" w:hAnsi="Times New Roman" w:cs="Times New Roman"/>
          <w:sz w:val="28"/>
          <w:szCs w:val="28"/>
          <w:lang w:val="uk-UA"/>
        </w:rPr>
        <w:t xml:space="preserve"> заклад</w:t>
      </w:r>
      <w:r>
        <w:rPr>
          <w:rFonts w:ascii="Times New Roman" w:eastAsia="Calibri" w:hAnsi="Times New Roman" w:cs="Times New Roman"/>
          <w:sz w:val="28"/>
          <w:szCs w:val="28"/>
          <w:lang w:val="uk-UA"/>
        </w:rPr>
        <w:t>у</w:t>
      </w:r>
      <w:r w:rsidRPr="00AC56C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w:t>
      </w:r>
      <w:proofErr w:type="spellStart"/>
      <w:r w:rsidRPr="00AC56C5">
        <w:rPr>
          <w:rFonts w:ascii="Times New Roman" w:eastAsia="Calibri" w:hAnsi="Times New Roman" w:cs="Times New Roman"/>
          <w:sz w:val="28"/>
          <w:szCs w:val="28"/>
          <w:lang w:val="uk-UA"/>
        </w:rPr>
        <w:t>Великобудищанський</w:t>
      </w:r>
      <w:proofErr w:type="spellEnd"/>
      <w:r w:rsidRPr="00AC56C5">
        <w:rPr>
          <w:rFonts w:ascii="Times New Roman" w:eastAsia="Calibri" w:hAnsi="Times New Roman" w:cs="Times New Roman"/>
          <w:sz w:val="28"/>
          <w:szCs w:val="28"/>
          <w:lang w:val="uk-UA"/>
        </w:rPr>
        <w:t xml:space="preserve"> музей українського весілля</w:t>
      </w:r>
      <w:r>
        <w:rPr>
          <w:rFonts w:ascii="Times New Roman" w:eastAsia="Calibri" w:hAnsi="Times New Roman" w:cs="Times New Roman"/>
          <w:sz w:val="28"/>
          <w:szCs w:val="28"/>
          <w:lang w:val="uk-UA"/>
        </w:rPr>
        <w:t>»</w:t>
      </w:r>
      <w:r w:rsidRPr="00AC56C5">
        <w:rPr>
          <w:rFonts w:ascii="Times New Roman" w:eastAsia="Calibri" w:hAnsi="Times New Roman" w:cs="Times New Roman"/>
          <w:sz w:val="28"/>
          <w:szCs w:val="28"/>
          <w:lang w:val="uk-UA"/>
        </w:rPr>
        <w:t xml:space="preserve"> Диканської селищної ради</w:t>
      </w:r>
      <w:r>
        <w:rPr>
          <w:rFonts w:ascii="Times New Roman" w:eastAsia="Calibri" w:hAnsi="Times New Roman" w:cs="Times New Roman"/>
          <w:sz w:val="28"/>
          <w:szCs w:val="28"/>
          <w:lang w:val="uk-UA"/>
        </w:rPr>
        <w:t>;</w:t>
      </w:r>
    </w:p>
    <w:p w14:paraId="5551B751" w14:textId="1A770FBF" w:rsidR="00D9726F" w:rsidRPr="00D9726F" w:rsidRDefault="00AC56C5" w:rsidP="00AC56C5">
      <w:pPr>
        <w:spacing w:after="0" w:line="240" w:lineRule="auto"/>
        <w:ind w:firstLine="708"/>
        <w:contextualSpacing/>
        <w:jc w:val="both"/>
        <w:rPr>
          <w:rFonts w:ascii="Times New Roman" w:eastAsia="Times New Roman" w:hAnsi="Times New Roman" w:cs="Times New Roman"/>
          <w:noProof/>
          <w:sz w:val="28"/>
          <w:szCs w:val="28"/>
          <w:lang w:val="uk-UA" w:eastAsia="ru-RU"/>
        </w:rPr>
      </w:pPr>
      <w:r>
        <w:rPr>
          <w:rFonts w:ascii="Times New Roman" w:eastAsia="Calibri" w:hAnsi="Times New Roman" w:cs="Times New Roman"/>
          <w:sz w:val="28"/>
          <w:szCs w:val="28"/>
          <w:lang w:val="uk-UA"/>
        </w:rPr>
        <w:t xml:space="preserve">- </w:t>
      </w:r>
      <w:r w:rsidRPr="00AC56C5">
        <w:rPr>
          <w:rFonts w:ascii="Times New Roman" w:eastAsia="Calibri" w:hAnsi="Times New Roman" w:cs="Times New Roman"/>
          <w:sz w:val="28"/>
          <w:szCs w:val="28"/>
          <w:lang w:val="uk-UA"/>
        </w:rPr>
        <w:t>Диканськ</w:t>
      </w:r>
      <w:r>
        <w:rPr>
          <w:rFonts w:ascii="Times New Roman" w:eastAsia="Calibri" w:hAnsi="Times New Roman" w:cs="Times New Roman"/>
          <w:sz w:val="28"/>
          <w:szCs w:val="28"/>
          <w:lang w:val="uk-UA"/>
        </w:rPr>
        <w:t>ого</w:t>
      </w:r>
      <w:r w:rsidRPr="00AC56C5">
        <w:rPr>
          <w:rFonts w:ascii="Times New Roman" w:eastAsia="Calibri" w:hAnsi="Times New Roman" w:cs="Times New Roman"/>
          <w:sz w:val="28"/>
          <w:szCs w:val="28"/>
          <w:lang w:val="uk-UA"/>
        </w:rPr>
        <w:t xml:space="preserve"> селищн</w:t>
      </w:r>
      <w:r>
        <w:rPr>
          <w:rFonts w:ascii="Times New Roman" w:eastAsia="Calibri" w:hAnsi="Times New Roman" w:cs="Times New Roman"/>
          <w:sz w:val="28"/>
          <w:szCs w:val="28"/>
          <w:lang w:val="uk-UA"/>
        </w:rPr>
        <w:t>ого</w:t>
      </w:r>
      <w:r w:rsidRPr="00AC56C5">
        <w:rPr>
          <w:rFonts w:ascii="Times New Roman" w:eastAsia="Calibri" w:hAnsi="Times New Roman" w:cs="Times New Roman"/>
          <w:sz w:val="28"/>
          <w:szCs w:val="28"/>
          <w:lang w:val="uk-UA"/>
        </w:rPr>
        <w:t xml:space="preserve"> будинк</w:t>
      </w:r>
      <w:r>
        <w:rPr>
          <w:rFonts w:ascii="Times New Roman" w:eastAsia="Calibri" w:hAnsi="Times New Roman" w:cs="Times New Roman"/>
          <w:sz w:val="28"/>
          <w:szCs w:val="28"/>
          <w:lang w:val="uk-UA"/>
        </w:rPr>
        <w:t>у</w:t>
      </w:r>
      <w:r w:rsidRPr="00AC56C5">
        <w:rPr>
          <w:rFonts w:ascii="Times New Roman" w:eastAsia="Calibri" w:hAnsi="Times New Roman" w:cs="Times New Roman"/>
          <w:sz w:val="28"/>
          <w:szCs w:val="28"/>
          <w:lang w:val="uk-UA"/>
        </w:rPr>
        <w:t xml:space="preserve"> культури</w:t>
      </w:r>
      <w:r>
        <w:rPr>
          <w:rFonts w:ascii="Times New Roman" w:eastAsia="Calibri" w:hAnsi="Times New Roman" w:cs="Times New Roman"/>
          <w:sz w:val="28"/>
          <w:szCs w:val="28"/>
          <w:lang w:val="uk-UA"/>
        </w:rPr>
        <w:t>, який знаходиться в селищі Диканька, та 16 структурних підрозділів - сільських будинків культури;</w:t>
      </w:r>
    </w:p>
    <w:p w14:paraId="20E10A1C" w14:textId="77777777" w:rsidR="002C2A9D" w:rsidRDefault="00D9726F" w:rsidP="002C2A9D">
      <w:pPr>
        <w:numPr>
          <w:ilvl w:val="0"/>
          <w:numId w:val="15"/>
        </w:numPr>
        <w:spacing w:after="0" w:line="240" w:lineRule="auto"/>
        <w:ind w:hanging="221"/>
        <w:contextualSpacing/>
        <w:jc w:val="both"/>
        <w:rPr>
          <w:rFonts w:ascii="Times New Roman" w:eastAsia="Times New Roman" w:hAnsi="Times New Roman" w:cs="Times New Roman"/>
          <w:noProof/>
          <w:sz w:val="28"/>
          <w:szCs w:val="28"/>
          <w:lang w:val="uk-UA" w:eastAsia="ru-RU"/>
        </w:rPr>
      </w:pPr>
      <w:r w:rsidRPr="00D9726F">
        <w:rPr>
          <w:rFonts w:ascii="Times New Roman" w:eastAsia="Calibri" w:hAnsi="Times New Roman" w:cs="Times New Roman"/>
          <w:sz w:val="28"/>
          <w:szCs w:val="28"/>
          <w:lang w:val="uk-UA"/>
        </w:rPr>
        <w:t>централізован</w:t>
      </w:r>
      <w:r w:rsidR="00AC56C5">
        <w:rPr>
          <w:rFonts w:ascii="Times New Roman" w:eastAsia="Calibri" w:hAnsi="Times New Roman" w:cs="Times New Roman"/>
          <w:sz w:val="28"/>
          <w:szCs w:val="28"/>
          <w:lang w:val="uk-UA"/>
        </w:rPr>
        <w:t>ої</w:t>
      </w:r>
      <w:r w:rsidRPr="00D9726F">
        <w:rPr>
          <w:rFonts w:ascii="Times New Roman" w:eastAsia="Calibri" w:hAnsi="Times New Roman" w:cs="Times New Roman"/>
          <w:sz w:val="28"/>
          <w:szCs w:val="28"/>
          <w:lang w:val="uk-UA"/>
        </w:rPr>
        <w:t xml:space="preserve"> бухгалтері</w:t>
      </w:r>
      <w:r w:rsidR="00AC56C5">
        <w:rPr>
          <w:rFonts w:ascii="Times New Roman" w:eastAsia="Calibri" w:hAnsi="Times New Roman" w:cs="Times New Roman"/>
          <w:sz w:val="28"/>
          <w:szCs w:val="28"/>
          <w:lang w:val="uk-UA"/>
        </w:rPr>
        <w:t>ї.</w:t>
      </w:r>
    </w:p>
    <w:p w14:paraId="4BF9137D" w14:textId="6D7FD12F" w:rsidR="002C2A9D" w:rsidRDefault="003508DC" w:rsidP="00F2024C">
      <w:pPr>
        <w:spacing w:after="0" w:line="240" w:lineRule="auto"/>
        <w:ind w:firstLine="709"/>
        <w:contextualSpacing/>
        <w:jc w:val="both"/>
        <w:rPr>
          <w:rFonts w:ascii="Times New Roman" w:eastAsia="Times New Roman" w:hAnsi="Times New Roman" w:cs="Times New Roman"/>
          <w:b/>
          <w:bCs/>
          <w:noProof/>
          <w:sz w:val="28"/>
          <w:szCs w:val="28"/>
          <w:lang w:val="uk-UA" w:eastAsia="ru-RU"/>
        </w:rPr>
      </w:pPr>
      <w:r w:rsidRPr="002C2A9D">
        <w:rPr>
          <w:rFonts w:ascii="Times New Roman" w:eastAsia="Calibri" w:hAnsi="Times New Roman" w:cs="Times New Roman"/>
          <w:sz w:val="28"/>
          <w:szCs w:val="28"/>
          <w:lang w:val="uk-UA"/>
        </w:rPr>
        <w:t xml:space="preserve">Видатки на оплату праці </w:t>
      </w:r>
      <w:r w:rsidRPr="002C2A9D">
        <w:rPr>
          <w:rFonts w:ascii="Times New Roman" w:eastAsia="Times New Roman" w:hAnsi="Times New Roman" w:cs="Times New Roman"/>
          <w:noProof/>
          <w:sz w:val="28"/>
          <w:szCs w:val="28"/>
          <w:lang w:val="uk-UA" w:eastAsia="ru-RU"/>
        </w:rPr>
        <w:t>з нарахуваннями по</w:t>
      </w:r>
      <w:r w:rsidRPr="002C2A9D">
        <w:rPr>
          <w:rFonts w:ascii="Times New Roman" w:eastAsia="Calibri" w:hAnsi="Times New Roman" w:cs="Times New Roman"/>
          <w:sz w:val="28"/>
          <w:szCs w:val="28"/>
          <w:lang w:val="uk-UA"/>
        </w:rPr>
        <w:t xml:space="preserve"> галузі «Культура і мистецтво» заплановано на 202</w:t>
      </w:r>
      <w:r w:rsidR="007B46C8" w:rsidRPr="002C2A9D">
        <w:rPr>
          <w:rFonts w:ascii="Times New Roman" w:eastAsia="Calibri" w:hAnsi="Times New Roman" w:cs="Times New Roman"/>
          <w:sz w:val="28"/>
          <w:szCs w:val="28"/>
          <w:lang w:val="uk-UA"/>
        </w:rPr>
        <w:t>6</w:t>
      </w:r>
      <w:r w:rsidRPr="002C2A9D">
        <w:rPr>
          <w:rFonts w:ascii="Times New Roman" w:eastAsia="Calibri" w:hAnsi="Times New Roman" w:cs="Times New Roman"/>
          <w:sz w:val="28"/>
          <w:szCs w:val="28"/>
          <w:lang w:val="uk-UA"/>
        </w:rPr>
        <w:t xml:space="preserve"> рік в сумі </w:t>
      </w:r>
      <w:r w:rsidR="007B46C8" w:rsidRPr="002C2A9D">
        <w:rPr>
          <w:rFonts w:ascii="Times New Roman" w:eastAsia="Times New Roman" w:hAnsi="Times New Roman" w:cs="Times New Roman"/>
          <w:b/>
          <w:noProof/>
          <w:sz w:val="28"/>
          <w:szCs w:val="28"/>
          <w:lang w:val="uk-UA" w:eastAsia="ru-RU"/>
        </w:rPr>
        <w:t xml:space="preserve">12 609 970 </w:t>
      </w:r>
      <w:r w:rsidRPr="002C2A9D">
        <w:rPr>
          <w:rFonts w:ascii="Times New Roman" w:eastAsia="Times New Roman" w:hAnsi="Times New Roman" w:cs="Times New Roman"/>
          <w:b/>
          <w:noProof/>
          <w:sz w:val="28"/>
          <w:szCs w:val="28"/>
          <w:lang w:val="uk-UA" w:eastAsia="ru-RU"/>
        </w:rPr>
        <w:t>грн.</w:t>
      </w:r>
      <w:r w:rsidRPr="002C2A9D">
        <w:rPr>
          <w:rFonts w:ascii="Times New Roman" w:eastAsia="Times New Roman" w:hAnsi="Times New Roman" w:cs="Times New Roman"/>
          <w:noProof/>
          <w:sz w:val="28"/>
          <w:szCs w:val="28"/>
          <w:lang w:val="uk-UA" w:eastAsia="ru-RU"/>
        </w:rPr>
        <w:t>,</w:t>
      </w:r>
      <w:r w:rsidR="00074645" w:rsidRPr="002C2A9D">
        <w:rPr>
          <w:rFonts w:ascii="Times New Roman" w:eastAsia="Times New Roman" w:hAnsi="Times New Roman" w:cs="Times New Roman"/>
          <w:noProof/>
          <w:sz w:val="28"/>
          <w:szCs w:val="28"/>
          <w:lang w:val="uk-UA" w:eastAsia="ru-RU"/>
        </w:rPr>
        <w:t xml:space="preserve"> </w:t>
      </w:r>
      <w:r w:rsidRPr="002C2A9D">
        <w:rPr>
          <w:rFonts w:ascii="Times New Roman" w:eastAsia="Times New Roman" w:hAnsi="Times New Roman" w:cs="Times New Roman"/>
          <w:noProof/>
          <w:sz w:val="28"/>
          <w:szCs w:val="28"/>
          <w:lang w:val="uk-UA" w:eastAsia="ru-RU"/>
        </w:rPr>
        <w:t xml:space="preserve">на оплату комунальних послуг та енергоносіїв </w:t>
      </w:r>
      <w:r w:rsidR="00074645" w:rsidRPr="002C2A9D">
        <w:rPr>
          <w:rFonts w:ascii="Times New Roman" w:eastAsia="Times New Roman" w:hAnsi="Times New Roman" w:cs="Times New Roman"/>
          <w:noProof/>
          <w:sz w:val="28"/>
          <w:szCs w:val="28"/>
          <w:lang w:val="uk-UA" w:eastAsia="ru-RU"/>
        </w:rPr>
        <w:t>-</w:t>
      </w:r>
      <w:r w:rsidRPr="002C2A9D">
        <w:rPr>
          <w:rFonts w:ascii="Times New Roman" w:eastAsia="Times New Roman" w:hAnsi="Times New Roman" w:cs="Times New Roman"/>
          <w:noProof/>
          <w:sz w:val="28"/>
          <w:szCs w:val="28"/>
          <w:lang w:val="uk-UA" w:eastAsia="ru-RU"/>
        </w:rPr>
        <w:t xml:space="preserve"> </w:t>
      </w:r>
      <w:r w:rsidR="009B2873" w:rsidRPr="002C2A9D">
        <w:rPr>
          <w:rFonts w:ascii="Times New Roman" w:eastAsia="Times New Roman" w:hAnsi="Times New Roman" w:cs="Times New Roman"/>
          <w:b/>
          <w:bCs/>
          <w:noProof/>
          <w:sz w:val="28"/>
          <w:szCs w:val="28"/>
          <w:lang w:val="uk-UA" w:eastAsia="ru-RU"/>
        </w:rPr>
        <w:t>1 941 720</w:t>
      </w:r>
      <w:r w:rsidRPr="002C2A9D">
        <w:rPr>
          <w:rFonts w:ascii="Times New Roman" w:eastAsia="Times New Roman" w:hAnsi="Times New Roman" w:cs="Times New Roman"/>
          <w:b/>
          <w:bCs/>
          <w:noProof/>
          <w:sz w:val="28"/>
          <w:szCs w:val="28"/>
          <w:lang w:val="uk-UA" w:eastAsia="ru-RU"/>
        </w:rPr>
        <w:t xml:space="preserve"> грн.</w:t>
      </w:r>
      <w:r w:rsidRPr="002C2A9D">
        <w:rPr>
          <w:rFonts w:ascii="Times New Roman" w:eastAsia="Times New Roman" w:hAnsi="Times New Roman" w:cs="Times New Roman"/>
          <w:noProof/>
          <w:sz w:val="28"/>
          <w:szCs w:val="28"/>
          <w:lang w:val="uk-UA" w:eastAsia="ru-RU"/>
        </w:rPr>
        <w:t xml:space="preserve">, на інші </w:t>
      </w:r>
      <w:r w:rsidR="009B2873" w:rsidRPr="002C2A9D">
        <w:rPr>
          <w:rFonts w:ascii="Times New Roman" w:eastAsia="Times New Roman" w:hAnsi="Times New Roman" w:cs="Times New Roman"/>
          <w:noProof/>
          <w:sz w:val="28"/>
          <w:szCs w:val="28"/>
          <w:lang w:val="uk-UA" w:eastAsia="ru-RU"/>
        </w:rPr>
        <w:t xml:space="preserve">незахищені </w:t>
      </w:r>
      <w:r w:rsidRPr="002C2A9D">
        <w:rPr>
          <w:rFonts w:ascii="Times New Roman" w:eastAsia="Times New Roman" w:hAnsi="Times New Roman" w:cs="Times New Roman"/>
          <w:noProof/>
          <w:sz w:val="28"/>
          <w:szCs w:val="28"/>
          <w:lang w:val="uk-UA" w:eastAsia="ru-RU"/>
        </w:rPr>
        <w:t xml:space="preserve">статті </w:t>
      </w:r>
      <w:r w:rsidRPr="008102F6">
        <w:rPr>
          <w:rFonts w:ascii="Times New Roman" w:eastAsia="Times New Roman" w:hAnsi="Times New Roman" w:cs="Times New Roman"/>
          <w:noProof/>
          <w:sz w:val="28"/>
          <w:szCs w:val="28"/>
          <w:lang w:val="uk-UA" w:eastAsia="ru-RU"/>
        </w:rPr>
        <w:t xml:space="preserve">– </w:t>
      </w:r>
      <w:r w:rsidR="009B2873" w:rsidRPr="008102F6">
        <w:rPr>
          <w:rFonts w:ascii="Times New Roman" w:eastAsia="Times New Roman" w:hAnsi="Times New Roman" w:cs="Times New Roman"/>
          <w:b/>
          <w:bCs/>
          <w:noProof/>
          <w:sz w:val="28"/>
          <w:szCs w:val="28"/>
          <w:lang w:val="uk-UA" w:eastAsia="ru-RU"/>
        </w:rPr>
        <w:t>1 </w:t>
      </w:r>
      <w:r w:rsidR="001557ED" w:rsidRPr="008102F6">
        <w:rPr>
          <w:rFonts w:ascii="Times New Roman" w:eastAsia="Times New Roman" w:hAnsi="Times New Roman" w:cs="Times New Roman"/>
          <w:b/>
          <w:bCs/>
          <w:noProof/>
          <w:sz w:val="28"/>
          <w:szCs w:val="28"/>
          <w:lang w:val="uk-UA" w:eastAsia="ru-RU"/>
        </w:rPr>
        <w:t>676</w:t>
      </w:r>
      <w:r w:rsidR="009B2873" w:rsidRPr="008102F6">
        <w:rPr>
          <w:rFonts w:ascii="Times New Roman" w:eastAsia="Times New Roman" w:hAnsi="Times New Roman" w:cs="Times New Roman"/>
          <w:b/>
          <w:bCs/>
          <w:noProof/>
          <w:sz w:val="28"/>
          <w:szCs w:val="28"/>
          <w:lang w:val="uk-UA" w:eastAsia="ru-RU"/>
        </w:rPr>
        <w:t xml:space="preserve"> 620</w:t>
      </w:r>
      <w:r w:rsidRPr="008102F6">
        <w:rPr>
          <w:rFonts w:ascii="Times New Roman" w:eastAsia="Times New Roman" w:hAnsi="Times New Roman" w:cs="Times New Roman"/>
          <w:b/>
          <w:bCs/>
          <w:noProof/>
          <w:sz w:val="28"/>
          <w:szCs w:val="28"/>
          <w:lang w:val="uk-UA" w:eastAsia="ru-RU"/>
        </w:rPr>
        <w:t xml:space="preserve"> грн</w:t>
      </w:r>
      <w:r w:rsidR="002C2A9D">
        <w:rPr>
          <w:rFonts w:ascii="Times New Roman" w:eastAsia="Times New Roman" w:hAnsi="Times New Roman" w:cs="Times New Roman"/>
          <w:b/>
          <w:bCs/>
          <w:noProof/>
          <w:sz w:val="28"/>
          <w:szCs w:val="28"/>
          <w:lang w:val="uk-UA" w:eastAsia="ru-RU"/>
        </w:rPr>
        <w:t>.</w:t>
      </w:r>
    </w:p>
    <w:p w14:paraId="10BA9866" w14:textId="7E743A9A" w:rsidR="009B2873" w:rsidRPr="002C2A9D" w:rsidRDefault="003508DC" w:rsidP="00F2024C">
      <w:pPr>
        <w:spacing w:after="0" w:line="240" w:lineRule="auto"/>
        <w:ind w:firstLine="709"/>
        <w:contextualSpacing/>
        <w:jc w:val="both"/>
        <w:rPr>
          <w:rFonts w:ascii="Times New Roman" w:eastAsia="Times New Roman" w:hAnsi="Times New Roman" w:cs="Times New Roman"/>
          <w:b/>
          <w:bCs/>
          <w:noProof/>
          <w:sz w:val="28"/>
          <w:szCs w:val="28"/>
          <w:lang w:val="uk-UA" w:eastAsia="ru-RU"/>
        </w:rPr>
      </w:pPr>
      <w:r w:rsidRPr="003508DC">
        <w:rPr>
          <w:rFonts w:ascii="Times New Roman" w:eastAsia="Times New Roman" w:hAnsi="Times New Roman" w:cs="Times New Roman"/>
          <w:noProof/>
          <w:sz w:val="28"/>
          <w:szCs w:val="28"/>
          <w:lang w:val="uk-UA" w:eastAsia="ru-RU"/>
        </w:rPr>
        <w:t>В загальній сумі видатків загального фонду проєкту бюджету передбачається фінансування заходів місцевих ц</w:t>
      </w:r>
      <w:r w:rsidR="00FF2763">
        <w:rPr>
          <w:rFonts w:ascii="Times New Roman" w:eastAsia="Times New Roman" w:hAnsi="Times New Roman" w:cs="Times New Roman"/>
          <w:noProof/>
          <w:sz w:val="28"/>
          <w:szCs w:val="28"/>
          <w:lang w:val="uk-UA" w:eastAsia="ru-RU"/>
        </w:rPr>
        <w:t>і</w:t>
      </w:r>
      <w:r w:rsidRPr="003508DC">
        <w:rPr>
          <w:rFonts w:ascii="Times New Roman" w:eastAsia="Times New Roman" w:hAnsi="Times New Roman" w:cs="Times New Roman"/>
          <w:noProof/>
          <w:sz w:val="28"/>
          <w:szCs w:val="28"/>
          <w:lang w:val="uk-UA" w:eastAsia="ru-RU"/>
        </w:rPr>
        <w:t xml:space="preserve">льових програм: </w:t>
      </w:r>
    </w:p>
    <w:p w14:paraId="6910D431" w14:textId="6F6D9D86" w:rsidR="009B2873" w:rsidRDefault="003508DC" w:rsidP="00F2024C">
      <w:pPr>
        <w:spacing w:after="0" w:line="240" w:lineRule="auto"/>
        <w:ind w:firstLine="709"/>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b/>
          <w:bCs/>
          <w:noProof/>
          <w:sz w:val="28"/>
          <w:szCs w:val="28"/>
          <w:lang w:val="uk-UA" w:eastAsia="ru-RU"/>
        </w:rPr>
        <w:t xml:space="preserve">Програма розвитку культури та туризму Диканської селищної ради на 2024-2026 роки – </w:t>
      </w:r>
      <w:r w:rsidR="00FF2763">
        <w:rPr>
          <w:rFonts w:ascii="Times New Roman" w:eastAsia="Times New Roman" w:hAnsi="Times New Roman" w:cs="Times New Roman"/>
          <w:b/>
          <w:bCs/>
          <w:noProof/>
          <w:sz w:val="28"/>
          <w:szCs w:val="28"/>
          <w:lang w:val="uk-UA" w:eastAsia="ru-RU"/>
        </w:rPr>
        <w:t>216 400</w:t>
      </w:r>
      <w:r w:rsidRPr="003508DC">
        <w:rPr>
          <w:rFonts w:ascii="Times New Roman" w:eastAsia="Times New Roman" w:hAnsi="Times New Roman" w:cs="Times New Roman"/>
          <w:b/>
          <w:bCs/>
          <w:noProof/>
          <w:sz w:val="28"/>
          <w:szCs w:val="28"/>
          <w:lang w:val="uk-UA" w:eastAsia="ru-RU"/>
        </w:rPr>
        <w:t xml:space="preserve"> грн.,</w:t>
      </w:r>
      <w:r w:rsidRPr="003508DC">
        <w:rPr>
          <w:rFonts w:ascii="Times New Roman" w:eastAsia="Times New Roman" w:hAnsi="Times New Roman" w:cs="Times New Roman"/>
          <w:noProof/>
          <w:sz w:val="28"/>
          <w:szCs w:val="28"/>
          <w:lang w:val="uk-UA" w:eastAsia="ru-RU"/>
        </w:rPr>
        <w:t xml:space="preserve"> </w:t>
      </w:r>
    </w:p>
    <w:p w14:paraId="5915DA14" w14:textId="1A0B8A86" w:rsidR="003508DC" w:rsidRDefault="003508DC" w:rsidP="00F2024C">
      <w:pPr>
        <w:spacing w:after="0" w:line="240" w:lineRule="auto"/>
        <w:ind w:firstLine="709"/>
        <w:jc w:val="both"/>
        <w:rPr>
          <w:rFonts w:ascii="Times New Roman" w:eastAsia="Times New Roman" w:hAnsi="Times New Roman" w:cs="Times New Roman"/>
          <w:b/>
          <w:bCs/>
          <w:noProof/>
          <w:sz w:val="28"/>
          <w:szCs w:val="28"/>
          <w:lang w:val="uk-UA" w:eastAsia="ru-RU"/>
        </w:rPr>
      </w:pPr>
      <w:r w:rsidRPr="003508DC">
        <w:rPr>
          <w:rFonts w:ascii="Times New Roman" w:eastAsia="Times New Roman" w:hAnsi="Times New Roman" w:cs="Times New Roman"/>
          <w:b/>
          <w:bCs/>
          <w:noProof/>
          <w:sz w:val="28"/>
          <w:szCs w:val="28"/>
          <w:lang w:val="uk-UA" w:eastAsia="ru-RU"/>
        </w:rPr>
        <w:t>Програма «Вшануймо людину» Диканської селищної територіальної громади на 2025-2027 роки – 3</w:t>
      </w:r>
      <w:r w:rsidR="00FF2763">
        <w:rPr>
          <w:rFonts w:ascii="Times New Roman" w:eastAsia="Times New Roman" w:hAnsi="Times New Roman" w:cs="Times New Roman"/>
          <w:b/>
          <w:bCs/>
          <w:noProof/>
          <w:sz w:val="28"/>
          <w:szCs w:val="28"/>
          <w:lang w:val="uk-UA" w:eastAsia="ru-RU"/>
        </w:rPr>
        <w:t>8</w:t>
      </w:r>
      <w:r w:rsidRPr="003508DC">
        <w:rPr>
          <w:rFonts w:ascii="Times New Roman" w:eastAsia="Times New Roman" w:hAnsi="Times New Roman" w:cs="Times New Roman"/>
          <w:b/>
          <w:bCs/>
          <w:noProof/>
          <w:sz w:val="28"/>
          <w:szCs w:val="28"/>
          <w:lang w:val="uk-UA" w:eastAsia="ru-RU"/>
        </w:rPr>
        <w:t>3 000 грн.</w:t>
      </w:r>
    </w:p>
    <w:p w14:paraId="365C18D1" w14:textId="6EE26614" w:rsidR="003508DC" w:rsidRPr="003508DC" w:rsidRDefault="006851CB" w:rsidP="009016C0">
      <w:pPr>
        <w:spacing w:after="0" w:line="240" w:lineRule="auto"/>
        <w:ind w:firstLine="709"/>
        <w:jc w:val="both"/>
        <w:rPr>
          <w:rFonts w:ascii="Times New Roman" w:eastAsia="Times New Roman" w:hAnsi="Times New Roman" w:cs="Times New Roman"/>
          <w:b/>
          <w:bCs/>
          <w:sz w:val="16"/>
          <w:szCs w:val="16"/>
          <w:lang w:val="uk-UA" w:eastAsia="ru-RU"/>
        </w:rPr>
      </w:pPr>
      <w:r w:rsidRPr="00F97604">
        <w:rPr>
          <w:rFonts w:ascii="Times New Roman" w:eastAsia="Times New Roman" w:hAnsi="Times New Roman" w:cs="Times New Roman"/>
          <w:noProof/>
          <w:sz w:val="28"/>
          <w:szCs w:val="28"/>
          <w:lang w:val="uk-UA" w:eastAsia="ru-RU"/>
        </w:rPr>
        <w:t xml:space="preserve">Передбачається, що протягом 2026 року буде забезпечено загальний доступ до інформації та культурних цінностей, що збираються, зберігаються та надаються в тимчасове користування бібліотеками для 7100 осіб, серед яких: </w:t>
      </w:r>
      <w:bookmarkStart w:id="3" w:name="_Hlk215234046"/>
      <w:r w:rsidRPr="00F97604">
        <w:rPr>
          <w:rFonts w:ascii="Times New Roman" w:eastAsia="Times New Roman" w:hAnsi="Times New Roman" w:cs="Times New Roman"/>
          <w:noProof/>
          <w:sz w:val="28"/>
          <w:szCs w:val="28"/>
          <w:lang w:val="uk-UA" w:eastAsia="ru-RU"/>
        </w:rPr>
        <w:t>2500 – чоловікам та 4600 – жінкам</w:t>
      </w:r>
      <w:bookmarkEnd w:id="3"/>
      <w:r w:rsidRPr="00F97604">
        <w:rPr>
          <w:rFonts w:ascii="Times New Roman" w:eastAsia="Times New Roman" w:hAnsi="Times New Roman" w:cs="Times New Roman"/>
          <w:noProof/>
          <w:sz w:val="28"/>
          <w:szCs w:val="28"/>
          <w:lang w:val="uk-UA" w:eastAsia="ru-RU"/>
        </w:rPr>
        <w:t xml:space="preserve">, реалізовано права громадян до вивчення надбання національної та світової історико-культурної спадщини в музейних закладах для 7100 осіб, серед яких: 2500 – чоловікам та 4600 – жінкам, створено </w:t>
      </w:r>
      <w:r w:rsidRPr="00F97604">
        <w:rPr>
          <w:rFonts w:ascii="Times New Roman" w:eastAsia="Times New Roman" w:hAnsi="Times New Roman" w:cs="Times New Roman"/>
          <w:noProof/>
          <w:sz w:val="28"/>
          <w:szCs w:val="28"/>
          <w:lang w:val="uk-UA" w:eastAsia="ru-RU"/>
        </w:rPr>
        <w:lastRenderedPageBreak/>
        <w:t>умови для культурного відпочинку населення в будинках культури з ор</w:t>
      </w:r>
      <w:r w:rsidR="009016C0" w:rsidRPr="00F97604">
        <w:rPr>
          <w:rFonts w:ascii="Times New Roman" w:eastAsia="Times New Roman" w:hAnsi="Times New Roman" w:cs="Times New Roman"/>
          <w:noProof/>
          <w:sz w:val="28"/>
          <w:szCs w:val="28"/>
          <w:lang w:val="uk-UA" w:eastAsia="ru-RU"/>
        </w:rPr>
        <w:t>іє</w:t>
      </w:r>
      <w:r w:rsidRPr="00F97604">
        <w:rPr>
          <w:rFonts w:ascii="Times New Roman" w:eastAsia="Times New Roman" w:hAnsi="Times New Roman" w:cs="Times New Roman"/>
          <w:noProof/>
          <w:sz w:val="28"/>
          <w:szCs w:val="28"/>
          <w:lang w:val="uk-UA" w:eastAsia="ru-RU"/>
        </w:rPr>
        <w:t>нтовно</w:t>
      </w:r>
      <w:r w:rsidR="009016C0" w:rsidRPr="00F97604">
        <w:rPr>
          <w:rFonts w:ascii="Times New Roman" w:eastAsia="Times New Roman" w:hAnsi="Times New Roman" w:cs="Times New Roman"/>
          <w:noProof/>
          <w:sz w:val="28"/>
          <w:szCs w:val="28"/>
          <w:lang w:val="uk-UA" w:eastAsia="ru-RU"/>
        </w:rPr>
        <w:t>ю</w:t>
      </w:r>
      <w:r w:rsidRPr="00F97604">
        <w:rPr>
          <w:rFonts w:ascii="Times New Roman" w:eastAsia="Times New Roman" w:hAnsi="Times New Roman" w:cs="Times New Roman"/>
          <w:noProof/>
          <w:sz w:val="28"/>
          <w:szCs w:val="28"/>
          <w:lang w:val="uk-UA" w:eastAsia="ru-RU"/>
        </w:rPr>
        <w:t xml:space="preserve"> к</w:t>
      </w:r>
      <w:r w:rsidR="009016C0" w:rsidRPr="00F97604">
        <w:rPr>
          <w:rFonts w:ascii="Times New Roman" w:eastAsia="Times New Roman" w:hAnsi="Times New Roman" w:cs="Times New Roman"/>
          <w:noProof/>
          <w:sz w:val="28"/>
          <w:szCs w:val="28"/>
          <w:lang w:val="uk-UA" w:eastAsia="ru-RU"/>
        </w:rPr>
        <w:t>і</w:t>
      </w:r>
      <w:r w:rsidRPr="00F97604">
        <w:rPr>
          <w:rFonts w:ascii="Times New Roman" w:eastAsia="Times New Roman" w:hAnsi="Times New Roman" w:cs="Times New Roman"/>
          <w:noProof/>
          <w:sz w:val="28"/>
          <w:szCs w:val="28"/>
          <w:lang w:val="uk-UA" w:eastAsia="ru-RU"/>
        </w:rPr>
        <w:t xml:space="preserve">лькістю </w:t>
      </w:r>
      <w:r w:rsidR="009016C0" w:rsidRPr="00F97604">
        <w:rPr>
          <w:rFonts w:ascii="Times New Roman" w:eastAsia="Times New Roman" w:hAnsi="Times New Roman" w:cs="Times New Roman"/>
          <w:noProof/>
          <w:sz w:val="28"/>
          <w:szCs w:val="28"/>
          <w:lang w:val="uk-UA" w:eastAsia="ru-RU"/>
        </w:rPr>
        <w:t xml:space="preserve">відвідувачів культурниїх заходів 35200 осіб, серед яких: 7100– чоловіки та 28100 – жінки. Штатна чисельність залученого персоналу до організації культурного життя громади становить </w:t>
      </w:r>
      <w:r w:rsidR="009016C0" w:rsidRPr="00F97604">
        <w:rPr>
          <w:rFonts w:ascii="Times New Roman" w:eastAsia="Times New Roman" w:hAnsi="Times New Roman" w:cs="Times New Roman"/>
          <w:b/>
          <w:bCs/>
          <w:noProof/>
          <w:sz w:val="28"/>
          <w:szCs w:val="28"/>
          <w:lang w:val="uk-UA" w:eastAsia="ru-RU"/>
        </w:rPr>
        <w:t>11 чоловіків</w:t>
      </w:r>
      <w:r w:rsidR="009016C0" w:rsidRPr="00F97604">
        <w:rPr>
          <w:rFonts w:ascii="Times New Roman" w:eastAsia="Times New Roman" w:hAnsi="Times New Roman" w:cs="Times New Roman"/>
          <w:noProof/>
          <w:sz w:val="28"/>
          <w:szCs w:val="28"/>
          <w:lang w:val="uk-UA" w:eastAsia="ru-RU"/>
        </w:rPr>
        <w:t xml:space="preserve"> та </w:t>
      </w:r>
      <w:r w:rsidR="009016C0" w:rsidRPr="00F97604">
        <w:rPr>
          <w:rFonts w:ascii="Times New Roman" w:eastAsia="Times New Roman" w:hAnsi="Times New Roman" w:cs="Times New Roman"/>
          <w:b/>
          <w:bCs/>
          <w:noProof/>
          <w:sz w:val="28"/>
          <w:szCs w:val="28"/>
          <w:lang w:val="uk-UA" w:eastAsia="ru-RU"/>
        </w:rPr>
        <w:t>61 жінка.</w:t>
      </w:r>
      <w:r w:rsidR="003508DC" w:rsidRPr="003508DC">
        <w:rPr>
          <w:rFonts w:ascii="Times New Roman" w:eastAsia="Times New Roman" w:hAnsi="Times New Roman" w:cs="Times New Roman"/>
          <w:b/>
          <w:bCs/>
          <w:sz w:val="28"/>
          <w:szCs w:val="28"/>
          <w:lang w:val="uk-UA" w:eastAsia="ru-RU"/>
        </w:rPr>
        <w:tab/>
      </w:r>
    </w:p>
    <w:p w14:paraId="418F9151" w14:textId="13E34237" w:rsidR="00B508CA" w:rsidRPr="003508DC" w:rsidRDefault="00A963BD" w:rsidP="00F2024C">
      <w:pPr>
        <w:tabs>
          <w:tab w:val="left" w:pos="567"/>
        </w:tabs>
        <w:spacing w:after="0" w:line="240" w:lineRule="auto"/>
        <w:ind w:firstLine="709"/>
        <w:contextualSpacing/>
        <w:jc w:val="both"/>
        <w:rPr>
          <w:rFonts w:ascii="Times New Roman" w:eastAsia="Times New Roman" w:hAnsi="Times New Roman" w:cs="Times New Roman"/>
          <w:noProof/>
          <w:sz w:val="28"/>
          <w:szCs w:val="20"/>
          <w:lang w:val="uk-UA" w:eastAsia="ru-RU"/>
        </w:rPr>
      </w:pPr>
      <w:r w:rsidRPr="00B508CA">
        <w:rPr>
          <w:rFonts w:ascii="Times New Roman" w:eastAsia="Times New Roman" w:hAnsi="Times New Roman" w:cs="Times New Roman"/>
          <w:noProof/>
          <w:sz w:val="28"/>
          <w:szCs w:val="20"/>
          <w:lang w:val="uk-UA" w:eastAsia="ru-RU"/>
        </w:rPr>
        <w:t xml:space="preserve">Планові видатки на 2026 рік за </w:t>
      </w:r>
      <w:r w:rsidRPr="00B508CA">
        <w:rPr>
          <w:rFonts w:ascii="Times New Roman" w:eastAsia="Times New Roman" w:hAnsi="Times New Roman" w:cs="Times New Roman"/>
          <w:b/>
          <w:bCs/>
          <w:noProof/>
          <w:sz w:val="28"/>
          <w:szCs w:val="20"/>
          <w:lang w:val="uk-UA" w:eastAsia="ru-RU"/>
        </w:rPr>
        <w:t>спеціальним фондом</w:t>
      </w:r>
      <w:r w:rsidRPr="00B508CA">
        <w:rPr>
          <w:rFonts w:ascii="Times New Roman" w:eastAsia="Times New Roman" w:hAnsi="Times New Roman" w:cs="Times New Roman"/>
          <w:noProof/>
          <w:sz w:val="28"/>
          <w:szCs w:val="20"/>
          <w:lang w:val="uk-UA" w:eastAsia="ru-RU"/>
        </w:rPr>
        <w:t xml:space="preserve"> становлять </w:t>
      </w:r>
      <w:r w:rsidRPr="00B508CA">
        <w:rPr>
          <w:rFonts w:ascii="Times New Roman" w:eastAsia="Times New Roman" w:hAnsi="Times New Roman" w:cs="Times New Roman"/>
          <w:b/>
          <w:bCs/>
          <w:noProof/>
          <w:sz w:val="28"/>
          <w:szCs w:val="20"/>
          <w:lang w:val="uk-UA" w:eastAsia="ru-RU"/>
        </w:rPr>
        <w:t>792 800 грн.,</w:t>
      </w:r>
      <w:r w:rsidRPr="00B508CA">
        <w:rPr>
          <w:rFonts w:ascii="Times New Roman" w:eastAsia="Times New Roman" w:hAnsi="Times New Roman" w:cs="Times New Roman"/>
          <w:noProof/>
          <w:sz w:val="28"/>
          <w:szCs w:val="20"/>
          <w:lang w:val="uk-UA" w:eastAsia="ru-RU"/>
        </w:rPr>
        <w:t xml:space="preserve"> в тому числі видатки за рахунок коштів місцевого бюджету за спеціальним фондом (бюджет розвитку) – публічні інвестиції в сумі 410 000 грн. та видатки,</w:t>
      </w:r>
      <w:r w:rsidR="00B508CA" w:rsidRPr="00B508CA">
        <w:rPr>
          <w:rFonts w:ascii="Times New Roman" w:eastAsia="Times New Roman" w:hAnsi="Times New Roman" w:cs="Times New Roman"/>
          <w:noProof/>
          <w:sz w:val="28"/>
          <w:szCs w:val="20"/>
          <w:lang w:val="uk-UA" w:eastAsia="ru-RU"/>
        </w:rPr>
        <w:t xml:space="preserve"> відповідно до прогнозованих головним розпорядником власних надходжень від плати за послуги, що надаються бюджетними установами згідно із законодавством, в тому числі надходження від надання платних послуг за користування визначеним переліком літератури в читацьких залах бібліотек, за видачу літератури в користування за межами бібліотек, послуг ксерокса, сканера, друку, послуг Інтернету,  від продажу квитків та путівок на відвідування музеїв та картинної галереї, проведення культурно-масових заходів  та надходження орендної плати від здачі в оренду приміщень в сумі 382 800 грн.</w:t>
      </w:r>
    </w:p>
    <w:p w14:paraId="3FCB3144" w14:textId="3BC69A15" w:rsidR="003508DC" w:rsidRPr="003508DC" w:rsidRDefault="003508DC" w:rsidP="00F2024C">
      <w:pPr>
        <w:tabs>
          <w:tab w:val="left" w:pos="851"/>
        </w:tabs>
        <w:spacing w:after="0" w:line="240" w:lineRule="auto"/>
        <w:ind w:firstLine="709"/>
        <w:contextualSpacing/>
        <w:jc w:val="both"/>
        <w:rPr>
          <w:rFonts w:ascii="Times New Roman" w:eastAsia="Times New Roman" w:hAnsi="Times New Roman" w:cs="Times New Roman"/>
          <w:noProof/>
          <w:color w:val="FF0000"/>
          <w:sz w:val="28"/>
          <w:szCs w:val="20"/>
          <w:lang w:val="uk-UA" w:eastAsia="ru-RU"/>
        </w:rPr>
      </w:pPr>
    </w:p>
    <w:p w14:paraId="63DBF626" w14:textId="77777777" w:rsidR="002833D8" w:rsidRDefault="002833D8" w:rsidP="00F2024C">
      <w:pPr>
        <w:spacing w:after="0" w:line="240" w:lineRule="auto"/>
        <w:ind w:firstLine="709"/>
        <w:jc w:val="center"/>
        <w:rPr>
          <w:rFonts w:ascii="Times New Roman" w:eastAsia="Times New Roman" w:hAnsi="Times New Roman" w:cs="Times New Roman"/>
          <w:b/>
          <w:noProof/>
          <w:sz w:val="28"/>
          <w:szCs w:val="20"/>
          <w:lang w:val="uk-UA" w:eastAsia="ru-RU"/>
        </w:rPr>
      </w:pPr>
    </w:p>
    <w:p w14:paraId="712DE4E0" w14:textId="44D4AEFA" w:rsidR="003508DC" w:rsidRPr="003508DC" w:rsidRDefault="003508DC" w:rsidP="00F2024C">
      <w:pPr>
        <w:spacing w:after="0" w:line="240" w:lineRule="auto"/>
        <w:ind w:firstLine="709"/>
        <w:jc w:val="center"/>
        <w:rPr>
          <w:rFonts w:ascii="Times New Roman" w:eastAsia="Times New Roman" w:hAnsi="Times New Roman" w:cs="Times New Roman"/>
          <w:b/>
          <w:noProof/>
          <w:sz w:val="28"/>
          <w:szCs w:val="20"/>
          <w:lang w:val="uk-UA" w:eastAsia="ru-RU"/>
        </w:rPr>
      </w:pPr>
      <w:r w:rsidRPr="003508DC">
        <w:rPr>
          <w:rFonts w:ascii="Times New Roman" w:eastAsia="Times New Roman" w:hAnsi="Times New Roman" w:cs="Times New Roman"/>
          <w:b/>
          <w:noProof/>
          <w:sz w:val="28"/>
          <w:szCs w:val="20"/>
          <w:lang w:val="uk-UA" w:eastAsia="ru-RU"/>
        </w:rPr>
        <w:t>ФІЗИЧНА КУЛЬТУРА І СПОРТ</w:t>
      </w:r>
    </w:p>
    <w:p w14:paraId="08B26A27" w14:textId="35BF6AE5" w:rsidR="003508DC" w:rsidRPr="00F97604" w:rsidRDefault="006C6360" w:rsidP="00F2024C">
      <w:pPr>
        <w:spacing w:after="0" w:line="240" w:lineRule="auto"/>
        <w:ind w:firstLine="709"/>
        <w:jc w:val="both"/>
        <w:rPr>
          <w:rFonts w:ascii="Times New Roman" w:eastAsia="Times New Roman" w:hAnsi="Times New Roman" w:cs="Times New Roman"/>
          <w:noProof/>
          <w:sz w:val="28"/>
          <w:szCs w:val="28"/>
          <w:lang w:val="uk-UA" w:eastAsia="ru-RU"/>
        </w:rPr>
      </w:pPr>
      <w:r w:rsidRPr="00F97604">
        <w:rPr>
          <w:rFonts w:ascii="Times New Roman" w:eastAsia="Times New Roman" w:hAnsi="Times New Roman" w:cs="Times New Roman"/>
          <w:noProof/>
          <w:sz w:val="28"/>
          <w:szCs w:val="28"/>
          <w:lang w:val="uk-UA" w:eastAsia="ru-RU"/>
        </w:rPr>
        <w:t>На розвиток фізичної культури і спорту</w:t>
      </w:r>
      <w:r w:rsidR="003508DC" w:rsidRPr="00F97604">
        <w:rPr>
          <w:rFonts w:ascii="Times New Roman" w:eastAsia="Times New Roman" w:hAnsi="Times New Roman" w:cs="Times New Roman"/>
          <w:noProof/>
          <w:sz w:val="28"/>
          <w:szCs w:val="28"/>
          <w:lang w:val="uk-UA" w:eastAsia="ru-RU"/>
        </w:rPr>
        <w:t xml:space="preserve"> </w:t>
      </w:r>
      <w:r w:rsidRPr="00F97604">
        <w:rPr>
          <w:rFonts w:ascii="Times New Roman" w:eastAsia="Times New Roman" w:hAnsi="Times New Roman" w:cs="Times New Roman"/>
          <w:noProof/>
          <w:sz w:val="28"/>
          <w:szCs w:val="28"/>
          <w:lang w:val="uk-UA" w:eastAsia="ru-RU"/>
        </w:rPr>
        <w:t>у</w:t>
      </w:r>
      <w:r w:rsidR="003508DC" w:rsidRPr="00F97604">
        <w:rPr>
          <w:rFonts w:ascii="Times New Roman" w:eastAsia="Times New Roman" w:hAnsi="Times New Roman" w:cs="Times New Roman"/>
          <w:noProof/>
          <w:sz w:val="28"/>
          <w:szCs w:val="28"/>
          <w:lang w:val="uk-UA" w:eastAsia="ru-RU"/>
        </w:rPr>
        <w:t xml:space="preserve"> 202</w:t>
      </w:r>
      <w:r w:rsidR="00BA4095" w:rsidRPr="00F97604">
        <w:rPr>
          <w:rFonts w:ascii="Times New Roman" w:eastAsia="Times New Roman" w:hAnsi="Times New Roman" w:cs="Times New Roman"/>
          <w:noProof/>
          <w:sz w:val="28"/>
          <w:szCs w:val="28"/>
          <w:lang w:val="uk-UA" w:eastAsia="ru-RU"/>
        </w:rPr>
        <w:t>6</w:t>
      </w:r>
      <w:r w:rsidR="003508DC" w:rsidRPr="00F97604">
        <w:rPr>
          <w:rFonts w:ascii="Times New Roman" w:eastAsia="Times New Roman" w:hAnsi="Times New Roman" w:cs="Times New Roman"/>
          <w:noProof/>
          <w:sz w:val="28"/>
          <w:szCs w:val="28"/>
          <w:lang w:val="uk-UA" w:eastAsia="ru-RU"/>
        </w:rPr>
        <w:t xml:space="preserve"> р</w:t>
      </w:r>
      <w:r w:rsidRPr="00F97604">
        <w:rPr>
          <w:rFonts w:ascii="Times New Roman" w:eastAsia="Times New Roman" w:hAnsi="Times New Roman" w:cs="Times New Roman"/>
          <w:noProof/>
          <w:sz w:val="28"/>
          <w:szCs w:val="28"/>
          <w:lang w:val="uk-UA" w:eastAsia="ru-RU"/>
        </w:rPr>
        <w:t>оці</w:t>
      </w:r>
      <w:r w:rsidR="003508DC" w:rsidRPr="00F97604">
        <w:rPr>
          <w:rFonts w:ascii="Times New Roman" w:eastAsia="Times New Roman" w:hAnsi="Times New Roman" w:cs="Times New Roman"/>
          <w:noProof/>
          <w:sz w:val="28"/>
          <w:szCs w:val="28"/>
          <w:lang w:val="uk-UA" w:eastAsia="ru-RU"/>
        </w:rPr>
        <w:t xml:space="preserve"> передбачаються видатки </w:t>
      </w:r>
      <w:r w:rsidR="003508DC" w:rsidRPr="00F97604">
        <w:rPr>
          <w:rFonts w:ascii="Times New Roman" w:eastAsia="Times New Roman" w:hAnsi="Times New Roman" w:cs="Times New Roman"/>
          <w:b/>
          <w:bCs/>
          <w:noProof/>
          <w:sz w:val="28"/>
          <w:szCs w:val="28"/>
          <w:lang w:val="uk-UA" w:eastAsia="ru-RU"/>
        </w:rPr>
        <w:t>по загальному фонду</w:t>
      </w:r>
      <w:r w:rsidR="003508DC" w:rsidRPr="00F97604">
        <w:rPr>
          <w:rFonts w:ascii="Times New Roman" w:eastAsia="Times New Roman" w:hAnsi="Times New Roman" w:cs="Times New Roman"/>
          <w:noProof/>
          <w:sz w:val="28"/>
          <w:szCs w:val="28"/>
          <w:lang w:val="uk-UA" w:eastAsia="ru-RU"/>
        </w:rPr>
        <w:t xml:space="preserve"> бюджету </w:t>
      </w:r>
      <w:r w:rsidR="003508DC" w:rsidRPr="00F97604">
        <w:rPr>
          <w:rFonts w:ascii="Times New Roman" w:eastAsia="Calibri" w:hAnsi="Times New Roman" w:cs="Times New Roman"/>
          <w:sz w:val="28"/>
          <w:szCs w:val="28"/>
          <w:lang w:val="uk-UA"/>
        </w:rPr>
        <w:t>в</w:t>
      </w:r>
      <w:r w:rsidR="003508DC" w:rsidRPr="00F97604">
        <w:rPr>
          <w:rFonts w:ascii="Times New Roman" w:eastAsia="Times New Roman" w:hAnsi="Times New Roman" w:cs="Times New Roman"/>
          <w:noProof/>
          <w:sz w:val="28"/>
          <w:szCs w:val="28"/>
          <w:lang w:val="uk-UA" w:eastAsia="ru-RU"/>
        </w:rPr>
        <w:t xml:space="preserve"> загальній сумі</w:t>
      </w:r>
      <w:r w:rsidR="00E118C3" w:rsidRPr="00F97604">
        <w:rPr>
          <w:rFonts w:ascii="Times New Roman" w:eastAsia="Times New Roman" w:hAnsi="Times New Roman" w:cs="Times New Roman"/>
          <w:noProof/>
          <w:sz w:val="28"/>
          <w:szCs w:val="28"/>
          <w:lang w:val="uk-UA" w:eastAsia="ru-RU"/>
        </w:rPr>
        <w:t xml:space="preserve"> </w:t>
      </w:r>
      <w:r w:rsidR="00BA4095" w:rsidRPr="00F97604">
        <w:rPr>
          <w:rFonts w:ascii="Times New Roman" w:eastAsia="Times New Roman" w:hAnsi="Times New Roman" w:cs="Times New Roman"/>
          <w:b/>
          <w:noProof/>
          <w:sz w:val="28"/>
          <w:szCs w:val="28"/>
          <w:lang w:val="uk-UA" w:eastAsia="ru-RU"/>
        </w:rPr>
        <w:t>3 052 390</w:t>
      </w:r>
      <w:r w:rsidR="003508DC" w:rsidRPr="00F97604">
        <w:rPr>
          <w:rFonts w:ascii="Times New Roman" w:eastAsia="Times New Roman" w:hAnsi="Times New Roman" w:cs="Times New Roman"/>
          <w:b/>
          <w:noProof/>
          <w:sz w:val="28"/>
          <w:szCs w:val="28"/>
          <w:lang w:val="uk-UA" w:eastAsia="ru-RU"/>
        </w:rPr>
        <w:t xml:space="preserve"> грн.</w:t>
      </w:r>
      <w:r w:rsidR="003508DC" w:rsidRPr="00F97604">
        <w:rPr>
          <w:rFonts w:ascii="Times New Roman" w:eastAsia="Times New Roman" w:hAnsi="Times New Roman" w:cs="Times New Roman"/>
          <w:noProof/>
          <w:sz w:val="28"/>
          <w:szCs w:val="28"/>
          <w:lang w:val="uk-UA" w:eastAsia="ru-RU"/>
        </w:rPr>
        <w:t xml:space="preserve">, питома вага яких у видатках бюджету </w:t>
      </w:r>
      <w:r w:rsidR="003508DC" w:rsidRPr="008102F6">
        <w:rPr>
          <w:rFonts w:ascii="Times New Roman" w:eastAsia="Times New Roman" w:hAnsi="Times New Roman" w:cs="Times New Roman"/>
          <w:noProof/>
          <w:sz w:val="28"/>
          <w:szCs w:val="28"/>
          <w:lang w:val="uk-UA" w:eastAsia="ru-RU"/>
        </w:rPr>
        <w:t>становить 1,</w:t>
      </w:r>
      <w:r w:rsidR="00E01815" w:rsidRPr="008102F6">
        <w:rPr>
          <w:rFonts w:ascii="Times New Roman" w:eastAsia="Times New Roman" w:hAnsi="Times New Roman" w:cs="Times New Roman"/>
          <w:noProof/>
          <w:sz w:val="28"/>
          <w:szCs w:val="28"/>
          <w:lang w:val="uk-UA" w:eastAsia="ru-RU"/>
        </w:rPr>
        <w:t>2</w:t>
      </w:r>
      <w:r w:rsidR="003508DC" w:rsidRPr="008102F6">
        <w:rPr>
          <w:rFonts w:ascii="Times New Roman" w:eastAsia="Times New Roman" w:hAnsi="Times New Roman" w:cs="Times New Roman"/>
          <w:noProof/>
          <w:sz w:val="28"/>
          <w:szCs w:val="28"/>
          <w:lang w:val="uk-UA" w:eastAsia="ru-RU"/>
        </w:rPr>
        <w:t>%</w:t>
      </w:r>
      <w:r w:rsidR="00F842D8" w:rsidRPr="008102F6">
        <w:rPr>
          <w:rFonts w:ascii="Times New Roman" w:eastAsia="Times New Roman" w:hAnsi="Times New Roman" w:cs="Times New Roman"/>
          <w:noProof/>
          <w:sz w:val="28"/>
          <w:szCs w:val="28"/>
          <w:lang w:val="uk-UA" w:eastAsia="ru-RU"/>
        </w:rPr>
        <w:t>.</w:t>
      </w:r>
      <w:r w:rsidR="00010DD6" w:rsidRPr="00F97604">
        <w:rPr>
          <w:rFonts w:ascii="Times New Roman" w:eastAsia="Times New Roman" w:hAnsi="Times New Roman" w:cs="Times New Roman"/>
          <w:noProof/>
          <w:sz w:val="28"/>
          <w:szCs w:val="28"/>
          <w:lang w:val="uk-UA" w:eastAsia="ru-RU"/>
        </w:rPr>
        <w:t xml:space="preserve"> Видатки спрямовуються на забезпечення рівного доступу до якісних і інклюзивних послуг у сфері фізичної культури і спорту.</w:t>
      </w:r>
    </w:p>
    <w:p w14:paraId="71AB1A08" w14:textId="4332E85D" w:rsidR="003508DC" w:rsidRPr="002A100B" w:rsidRDefault="003508DC" w:rsidP="00F2024C">
      <w:pPr>
        <w:spacing w:after="0" w:line="240" w:lineRule="auto"/>
        <w:ind w:firstLine="709"/>
        <w:jc w:val="both"/>
        <w:rPr>
          <w:rFonts w:ascii="Times New Roman" w:eastAsia="Times New Roman" w:hAnsi="Times New Roman" w:cs="Times New Roman"/>
          <w:noProof/>
          <w:sz w:val="28"/>
          <w:szCs w:val="28"/>
          <w:lang w:val="uk-UA" w:eastAsia="ru-RU"/>
        </w:rPr>
      </w:pPr>
      <w:r w:rsidRPr="00F97604">
        <w:rPr>
          <w:rFonts w:ascii="Times New Roman" w:eastAsia="Times New Roman" w:hAnsi="Times New Roman" w:cs="Times New Roman"/>
          <w:sz w:val="28"/>
          <w:szCs w:val="28"/>
          <w:lang w:val="uk-UA" w:eastAsia="ru-RU"/>
        </w:rPr>
        <w:t xml:space="preserve">На </w:t>
      </w:r>
      <w:r w:rsidR="004A4EB1" w:rsidRPr="00F97604">
        <w:rPr>
          <w:rFonts w:ascii="Times New Roman" w:eastAsia="Times New Roman" w:hAnsi="Times New Roman" w:cs="Times New Roman"/>
          <w:sz w:val="28"/>
          <w:szCs w:val="28"/>
          <w:lang w:val="uk-UA" w:eastAsia="ru-RU"/>
        </w:rPr>
        <w:t xml:space="preserve">розвиток здібностей з фізичної культури та спорту у дітей та молоді – </w:t>
      </w:r>
      <w:r w:rsidR="009B26F7" w:rsidRPr="00F97604">
        <w:rPr>
          <w:rFonts w:ascii="Times New Roman" w:eastAsia="Times New Roman" w:hAnsi="Times New Roman" w:cs="Times New Roman"/>
          <w:b/>
          <w:bCs/>
          <w:sz w:val="28"/>
          <w:szCs w:val="28"/>
          <w:lang w:val="uk-UA" w:eastAsia="ru-RU"/>
        </w:rPr>
        <w:t>36 дівчат</w:t>
      </w:r>
      <w:r w:rsidR="009B26F7" w:rsidRPr="00F97604">
        <w:rPr>
          <w:rFonts w:ascii="Times New Roman" w:eastAsia="Times New Roman" w:hAnsi="Times New Roman" w:cs="Times New Roman"/>
          <w:sz w:val="28"/>
          <w:szCs w:val="28"/>
          <w:lang w:val="uk-UA" w:eastAsia="ru-RU"/>
        </w:rPr>
        <w:t xml:space="preserve"> та </w:t>
      </w:r>
      <w:r w:rsidR="009B26F7" w:rsidRPr="00F97604">
        <w:rPr>
          <w:rFonts w:ascii="Times New Roman" w:eastAsia="Times New Roman" w:hAnsi="Times New Roman" w:cs="Times New Roman"/>
          <w:b/>
          <w:bCs/>
          <w:sz w:val="28"/>
          <w:szCs w:val="28"/>
          <w:lang w:val="uk-UA" w:eastAsia="ru-RU"/>
        </w:rPr>
        <w:t>114 хлопців</w:t>
      </w:r>
      <w:r w:rsidR="004A4EB1" w:rsidRPr="00F97604">
        <w:rPr>
          <w:rFonts w:ascii="Times New Roman" w:eastAsia="Times New Roman" w:hAnsi="Times New Roman" w:cs="Times New Roman"/>
          <w:sz w:val="28"/>
          <w:szCs w:val="28"/>
          <w:lang w:val="uk-UA" w:eastAsia="ru-RU"/>
        </w:rPr>
        <w:t xml:space="preserve"> </w:t>
      </w:r>
      <w:r w:rsidRPr="00F97604">
        <w:rPr>
          <w:rFonts w:ascii="Times New Roman" w:eastAsia="Times New Roman" w:hAnsi="Times New Roman" w:cs="Times New Roman"/>
          <w:sz w:val="28"/>
          <w:szCs w:val="28"/>
          <w:lang w:val="uk-UA" w:eastAsia="ru-RU"/>
        </w:rPr>
        <w:t xml:space="preserve">передбачаються видатки в сумі </w:t>
      </w:r>
      <w:r w:rsidR="00E4122B" w:rsidRPr="00F97604">
        <w:rPr>
          <w:rFonts w:ascii="Times New Roman" w:eastAsia="Times New Roman" w:hAnsi="Times New Roman" w:cs="Times New Roman"/>
          <w:b/>
          <w:bCs/>
          <w:sz w:val="28"/>
          <w:szCs w:val="28"/>
          <w:lang w:val="uk-UA" w:eastAsia="ru-RU"/>
        </w:rPr>
        <w:t>2 952 390</w:t>
      </w:r>
      <w:r w:rsidRPr="00F97604">
        <w:rPr>
          <w:rFonts w:ascii="Times New Roman" w:eastAsia="Times New Roman" w:hAnsi="Times New Roman" w:cs="Times New Roman"/>
          <w:b/>
          <w:bCs/>
          <w:sz w:val="28"/>
          <w:szCs w:val="28"/>
          <w:lang w:val="uk-UA" w:eastAsia="ru-RU"/>
        </w:rPr>
        <w:t xml:space="preserve"> грн.</w:t>
      </w:r>
      <w:r w:rsidR="00F842D8" w:rsidRPr="00F97604">
        <w:rPr>
          <w:rFonts w:ascii="Times New Roman" w:eastAsia="Times New Roman" w:hAnsi="Times New Roman" w:cs="Times New Roman"/>
          <w:sz w:val="28"/>
          <w:szCs w:val="28"/>
          <w:lang w:val="uk-UA" w:eastAsia="ru-RU"/>
        </w:rPr>
        <w:t>, з них в</w:t>
      </w:r>
      <w:r w:rsidRPr="00F97604">
        <w:rPr>
          <w:rFonts w:ascii="Times New Roman" w:eastAsia="Calibri" w:hAnsi="Times New Roman" w:cs="Times New Roman"/>
          <w:sz w:val="28"/>
          <w:szCs w:val="28"/>
          <w:lang w:val="uk-UA"/>
        </w:rPr>
        <w:t xml:space="preserve">идатки на оплату праці </w:t>
      </w:r>
      <w:r w:rsidRPr="00F97604">
        <w:rPr>
          <w:rFonts w:ascii="Times New Roman" w:eastAsia="Times New Roman" w:hAnsi="Times New Roman" w:cs="Times New Roman"/>
          <w:noProof/>
          <w:sz w:val="28"/>
          <w:szCs w:val="28"/>
          <w:lang w:val="uk-UA" w:eastAsia="ru-RU"/>
        </w:rPr>
        <w:t>з нарахуваннями</w:t>
      </w:r>
      <w:r w:rsidR="009B26F7" w:rsidRPr="00F97604">
        <w:rPr>
          <w:rFonts w:ascii="Times New Roman" w:eastAsia="Times New Roman" w:hAnsi="Times New Roman" w:cs="Times New Roman"/>
          <w:noProof/>
          <w:sz w:val="28"/>
          <w:szCs w:val="28"/>
          <w:lang w:val="uk-UA" w:eastAsia="ru-RU"/>
        </w:rPr>
        <w:t xml:space="preserve"> працівників школи в кількості 13,5 штатних </w:t>
      </w:r>
      <w:r w:rsidR="009B26F7" w:rsidRPr="003C44CD">
        <w:rPr>
          <w:rFonts w:ascii="Times New Roman" w:eastAsia="Times New Roman" w:hAnsi="Times New Roman" w:cs="Times New Roman"/>
          <w:noProof/>
          <w:sz w:val="28"/>
          <w:szCs w:val="28"/>
          <w:lang w:val="uk-UA" w:eastAsia="ru-RU"/>
        </w:rPr>
        <w:t>одиниць</w:t>
      </w:r>
      <w:r w:rsidR="00F97604" w:rsidRPr="003C44CD">
        <w:rPr>
          <w:rFonts w:ascii="Times New Roman" w:eastAsia="Times New Roman" w:hAnsi="Times New Roman" w:cs="Times New Roman"/>
          <w:noProof/>
          <w:sz w:val="28"/>
          <w:szCs w:val="28"/>
          <w:lang w:val="uk-UA" w:eastAsia="ru-RU"/>
        </w:rPr>
        <w:t xml:space="preserve">: в тому числі жінок - </w:t>
      </w:r>
      <w:r w:rsidR="00442B41" w:rsidRPr="003C44CD">
        <w:rPr>
          <w:rFonts w:ascii="Times New Roman" w:eastAsia="Times New Roman" w:hAnsi="Times New Roman" w:cs="Times New Roman"/>
          <w:noProof/>
          <w:sz w:val="28"/>
          <w:szCs w:val="28"/>
          <w:lang w:val="uk-UA" w:eastAsia="ru-RU"/>
        </w:rPr>
        <w:t>5</w:t>
      </w:r>
      <w:r w:rsidR="00F97604" w:rsidRPr="003C44CD">
        <w:rPr>
          <w:rFonts w:ascii="Times New Roman" w:eastAsia="Times New Roman" w:hAnsi="Times New Roman" w:cs="Times New Roman"/>
          <w:noProof/>
          <w:sz w:val="28"/>
          <w:szCs w:val="28"/>
          <w:lang w:val="uk-UA" w:eastAsia="ru-RU"/>
        </w:rPr>
        <w:t xml:space="preserve"> , чоловіків </w:t>
      </w:r>
      <w:r w:rsidR="00442B41" w:rsidRPr="003C44CD">
        <w:rPr>
          <w:rFonts w:ascii="Times New Roman" w:eastAsia="Times New Roman" w:hAnsi="Times New Roman" w:cs="Times New Roman"/>
          <w:noProof/>
          <w:sz w:val="28"/>
          <w:szCs w:val="28"/>
          <w:lang w:val="uk-UA" w:eastAsia="ru-RU"/>
        </w:rPr>
        <w:t>–</w:t>
      </w:r>
      <w:r w:rsidR="00F97604" w:rsidRPr="003C44CD">
        <w:rPr>
          <w:rFonts w:ascii="Times New Roman" w:eastAsia="Times New Roman" w:hAnsi="Times New Roman" w:cs="Times New Roman"/>
          <w:noProof/>
          <w:sz w:val="28"/>
          <w:szCs w:val="28"/>
          <w:lang w:val="uk-UA" w:eastAsia="ru-RU"/>
        </w:rPr>
        <w:t xml:space="preserve"> </w:t>
      </w:r>
      <w:r w:rsidR="00442B41" w:rsidRPr="003C44CD">
        <w:rPr>
          <w:rFonts w:ascii="Times New Roman" w:eastAsia="Times New Roman" w:hAnsi="Times New Roman" w:cs="Times New Roman"/>
          <w:noProof/>
          <w:sz w:val="28"/>
          <w:szCs w:val="28"/>
          <w:lang w:val="uk-UA" w:eastAsia="ru-RU"/>
        </w:rPr>
        <w:t>8,5</w:t>
      </w:r>
      <w:r w:rsidR="00F97604" w:rsidRPr="003C44CD">
        <w:rPr>
          <w:rFonts w:ascii="Times New Roman" w:eastAsia="Times New Roman" w:hAnsi="Times New Roman" w:cs="Times New Roman"/>
          <w:noProof/>
          <w:sz w:val="28"/>
          <w:szCs w:val="28"/>
          <w:lang w:val="uk-UA" w:eastAsia="ru-RU"/>
        </w:rPr>
        <w:t>,</w:t>
      </w:r>
      <w:r w:rsidRPr="003C44CD">
        <w:rPr>
          <w:rFonts w:ascii="Times New Roman" w:eastAsia="Times New Roman" w:hAnsi="Times New Roman" w:cs="Times New Roman"/>
          <w:noProof/>
          <w:sz w:val="28"/>
          <w:szCs w:val="28"/>
          <w:lang w:val="uk-UA" w:eastAsia="ru-RU"/>
        </w:rPr>
        <w:t xml:space="preserve"> </w:t>
      </w:r>
      <w:r w:rsidRPr="003C44CD">
        <w:rPr>
          <w:rFonts w:ascii="Times New Roman" w:eastAsia="Calibri" w:hAnsi="Times New Roman" w:cs="Times New Roman"/>
          <w:sz w:val="28"/>
          <w:szCs w:val="28"/>
          <w:lang w:val="uk-UA"/>
        </w:rPr>
        <w:t>розраховано</w:t>
      </w:r>
      <w:r w:rsidRPr="002A100B">
        <w:rPr>
          <w:rFonts w:ascii="Times New Roman" w:eastAsia="Calibri" w:hAnsi="Times New Roman" w:cs="Times New Roman"/>
          <w:sz w:val="28"/>
          <w:szCs w:val="28"/>
          <w:lang w:val="uk-UA"/>
        </w:rPr>
        <w:t xml:space="preserve"> в сумі </w:t>
      </w:r>
      <w:r w:rsidR="00E4122B" w:rsidRPr="002A100B">
        <w:rPr>
          <w:rFonts w:ascii="Times New Roman" w:eastAsia="Calibri" w:hAnsi="Times New Roman" w:cs="Times New Roman"/>
          <w:sz w:val="28"/>
          <w:szCs w:val="28"/>
          <w:lang w:val="uk-UA"/>
        </w:rPr>
        <w:t>2 273 120</w:t>
      </w:r>
      <w:r w:rsidRPr="002A100B">
        <w:rPr>
          <w:rFonts w:ascii="Times New Roman" w:eastAsia="Calibri" w:hAnsi="Times New Roman" w:cs="Times New Roman"/>
          <w:sz w:val="28"/>
          <w:szCs w:val="28"/>
          <w:lang w:val="uk-UA"/>
        </w:rPr>
        <w:t xml:space="preserve"> грн., </w:t>
      </w:r>
      <w:r w:rsidRPr="002A100B">
        <w:rPr>
          <w:rFonts w:ascii="Times New Roman" w:eastAsia="Times New Roman" w:hAnsi="Times New Roman" w:cs="Times New Roman"/>
          <w:noProof/>
          <w:sz w:val="28"/>
          <w:szCs w:val="28"/>
          <w:lang w:val="uk-UA" w:eastAsia="ru-RU"/>
        </w:rPr>
        <w:t>на оплату комунальних послуг та енергоносії</w:t>
      </w:r>
      <w:r w:rsidR="00F842D8" w:rsidRPr="002A100B">
        <w:rPr>
          <w:rFonts w:ascii="Times New Roman" w:eastAsia="Times New Roman" w:hAnsi="Times New Roman" w:cs="Times New Roman"/>
          <w:noProof/>
          <w:sz w:val="28"/>
          <w:szCs w:val="28"/>
          <w:lang w:val="uk-UA" w:eastAsia="ru-RU"/>
        </w:rPr>
        <w:t xml:space="preserve">в - </w:t>
      </w:r>
      <w:r w:rsidR="00216C4C" w:rsidRPr="002A100B">
        <w:rPr>
          <w:rFonts w:ascii="Times New Roman" w:eastAsia="Times New Roman" w:hAnsi="Times New Roman" w:cs="Times New Roman"/>
          <w:noProof/>
          <w:sz w:val="28"/>
          <w:szCs w:val="28"/>
          <w:lang w:val="uk-UA" w:eastAsia="ru-RU"/>
        </w:rPr>
        <w:t>513 270</w:t>
      </w:r>
      <w:r w:rsidRPr="002A100B">
        <w:rPr>
          <w:rFonts w:ascii="Times New Roman" w:eastAsia="Times New Roman" w:hAnsi="Times New Roman" w:cs="Times New Roman"/>
          <w:noProof/>
          <w:sz w:val="28"/>
          <w:szCs w:val="28"/>
          <w:lang w:val="uk-UA" w:eastAsia="ru-RU"/>
        </w:rPr>
        <w:t xml:space="preserve"> грн., на інші статті видатків – </w:t>
      </w:r>
      <w:r w:rsidR="00216C4C" w:rsidRPr="002A100B">
        <w:rPr>
          <w:rFonts w:ascii="Times New Roman" w:eastAsia="Times New Roman" w:hAnsi="Times New Roman" w:cs="Times New Roman"/>
          <w:noProof/>
          <w:sz w:val="28"/>
          <w:szCs w:val="28"/>
          <w:lang w:val="uk-UA" w:eastAsia="ru-RU"/>
        </w:rPr>
        <w:t>166 000</w:t>
      </w:r>
      <w:r w:rsidRPr="002A100B">
        <w:rPr>
          <w:rFonts w:ascii="Times New Roman" w:eastAsia="Times New Roman" w:hAnsi="Times New Roman" w:cs="Times New Roman"/>
          <w:noProof/>
          <w:sz w:val="28"/>
          <w:szCs w:val="28"/>
          <w:lang w:val="uk-UA" w:eastAsia="ru-RU"/>
        </w:rPr>
        <w:t xml:space="preserve"> грн.</w:t>
      </w:r>
    </w:p>
    <w:p w14:paraId="4C12A050" w14:textId="44A42308" w:rsidR="003508DC" w:rsidRPr="00946B8E" w:rsidRDefault="003508DC" w:rsidP="00F2024C">
      <w:pPr>
        <w:spacing w:after="0" w:line="240" w:lineRule="auto"/>
        <w:ind w:firstLine="709"/>
        <w:jc w:val="both"/>
        <w:rPr>
          <w:rFonts w:ascii="Times New Roman" w:eastAsia="Times New Roman" w:hAnsi="Times New Roman" w:cs="Times New Roman"/>
          <w:bCs/>
          <w:sz w:val="28"/>
          <w:szCs w:val="28"/>
          <w:lang w:val="uk-UA" w:eastAsia="ru-RU"/>
        </w:rPr>
      </w:pPr>
      <w:r w:rsidRPr="003508DC">
        <w:rPr>
          <w:rFonts w:ascii="Times New Roman" w:eastAsia="Times New Roman" w:hAnsi="Times New Roman" w:cs="Times New Roman"/>
          <w:sz w:val="28"/>
          <w:szCs w:val="28"/>
          <w:lang w:val="uk-UA" w:eastAsia="ru-RU"/>
        </w:rPr>
        <w:t xml:space="preserve">На реалізацію заходів </w:t>
      </w:r>
      <w:r w:rsidRPr="003508DC">
        <w:rPr>
          <w:rFonts w:ascii="Times New Roman" w:eastAsia="Times New Roman" w:hAnsi="Times New Roman" w:cs="Times New Roman"/>
          <w:b/>
          <w:sz w:val="28"/>
          <w:szCs w:val="28"/>
          <w:lang w:val="uk-UA" w:eastAsia="ru-RU"/>
        </w:rPr>
        <w:t>Програми розвитку фізичної культури і спорту в Диканській селищній територіальній громаді на 2025-2027 роки</w:t>
      </w:r>
      <w:r w:rsidRPr="003508DC">
        <w:rPr>
          <w:rFonts w:ascii="Times New Roman" w:eastAsia="Times New Roman" w:hAnsi="Times New Roman" w:cs="Times New Roman"/>
          <w:sz w:val="28"/>
          <w:szCs w:val="28"/>
          <w:lang w:val="uk-UA" w:eastAsia="ru-RU"/>
        </w:rPr>
        <w:t xml:space="preserve"> передбачено кошти в сумі  </w:t>
      </w:r>
      <w:r w:rsidR="002C5EA1">
        <w:rPr>
          <w:rFonts w:ascii="Times New Roman" w:eastAsia="Times New Roman" w:hAnsi="Times New Roman" w:cs="Times New Roman"/>
          <w:b/>
          <w:sz w:val="28"/>
          <w:szCs w:val="28"/>
          <w:lang w:val="uk-UA" w:eastAsia="ru-RU"/>
        </w:rPr>
        <w:t>100</w:t>
      </w:r>
      <w:r w:rsidRPr="003508DC">
        <w:rPr>
          <w:rFonts w:ascii="Times New Roman" w:eastAsia="Times New Roman" w:hAnsi="Times New Roman" w:cs="Times New Roman"/>
          <w:b/>
          <w:sz w:val="28"/>
          <w:szCs w:val="28"/>
          <w:lang w:val="uk-UA" w:eastAsia="ru-RU"/>
        </w:rPr>
        <w:t xml:space="preserve"> 000 грн.</w:t>
      </w:r>
      <w:r w:rsidR="00E118C3">
        <w:rPr>
          <w:rFonts w:ascii="Times New Roman" w:eastAsia="Times New Roman" w:hAnsi="Times New Roman" w:cs="Times New Roman"/>
          <w:b/>
          <w:sz w:val="28"/>
          <w:szCs w:val="28"/>
          <w:lang w:val="uk-UA" w:eastAsia="ru-RU"/>
        </w:rPr>
        <w:t xml:space="preserve"> </w:t>
      </w:r>
      <w:r w:rsidR="00331400" w:rsidRPr="00946B8E">
        <w:rPr>
          <w:rFonts w:ascii="Times New Roman" w:eastAsia="Times New Roman" w:hAnsi="Times New Roman" w:cs="Times New Roman"/>
          <w:bCs/>
          <w:sz w:val="28"/>
          <w:szCs w:val="28"/>
          <w:lang w:val="uk-UA" w:eastAsia="ru-RU"/>
        </w:rPr>
        <w:t xml:space="preserve">Очікується, що у 2026 році програмою буде охоплено </w:t>
      </w:r>
      <w:r w:rsidR="002B1B1F" w:rsidRPr="00946B8E">
        <w:rPr>
          <w:rFonts w:ascii="Times New Roman" w:eastAsia="Times New Roman" w:hAnsi="Times New Roman" w:cs="Times New Roman"/>
          <w:bCs/>
          <w:sz w:val="28"/>
          <w:szCs w:val="28"/>
          <w:lang w:val="uk-UA" w:eastAsia="ru-RU"/>
        </w:rPr>
        <w:t>884</w:t>
      </w:r>
      <w:r w:rsidR="00331400" w:rsidRPr="00946B8E">
        <w:rPr>
          <w:rFonts w:ascii="Times New Roman" w:eastAsia="Times New Roman" w:hAnsi="Times New Roman" w:cs="Times New Roman"/>
          <w:bCs/>
          <w:sz w:val="28"/>
          <w:szCs w:val="28"/>
          <w:lang w:val="uk-UA" w:eastAsia="ru-RU"/>
        </w:rPr>
        <w:t xml:space="preserve"> мешканців громади, у тому числі </w:t>
      </w:r>
      <w:r w:rsidR="002B1B1F" w:rsidRPr="00946B8E">
        <w:rPr>
          <w:rFonts w:ascii="Times New Roman" w:eastAsia="Times New Roman" w:hAnsi="Times New Roman" w:cs="Times New Roman"/>
          <w:bCs/>
          <w:sz w:val="28"/>
          <w:szCs w:val="28"/>
          <w:lang w:val="uk-UA" w:eastAsia="ru-RU"/>
        </w:rPr>
        <w:t>24,3</w:t>
      </w:r>
      <w:r w:rsidR="00331400" w:rsidRPr="00946B8E">
        <w:rPr>
          <w:rFonts w:ascii="Times New Roman" w:eastAsia="Times New Roman" w:hAnsi="Times New Roman" w:cs="Times New Roman"/>
          <w:bCs/>
          <w:sz w:val="28"/>
          <w:szCs w:val="28"/>
          <w:lang w:val="uk-UA" w:eastAsia="ru-RU"/>
        </w:rPr>
        <w:t xml:space="preserve">% жінок і дівчат, </w:t>
      </w:r>
      <w:r w:rsidR="002B1B1F" w:rsidRPr="00946B8E">
        <w:rPr>
          <w:rFonts w:ascii="Times New Roman" w:eastAsia="Times New Roman" w:hAnsi="Times New Roman" w:cs="Times New Roman"/>
          <w:bCs/>
          <w:sz w:val="28"/>
          <w:szCs w:val="28"/>
          <w:lang w:val="uk-UA" w:eastAsia="ru-RU"/>
        </w:rPr>
        <w:t>10,5</w:t>
      </w:r>
      <w:r w:rsidR="00331400" w:rsidRPr="00946B8E">
        <w:rPr>
          <w:rFonts w:ascii="Times New Roman" w:eastAsia="Times New Roman" w:hAnsi="Times New Roman" w:cs="Times New Roman"/>
          <w:bCs/>
          <w:sz w:val="28"/>
          <w:szCs w:val="28"/>
          <w:lang w:val="uk-UA" w:eastAsia="ru-RU"/>
        </w:rPr>
        <w:t>% жителів сільської місцевості та</w:t>
      </w:r>
      <w:r w:rsidR="002B1B1F" w:rsidRPr="00946B8E">
        <w:rPr>
          <w:rFonts w:ascii="Times New Roman" w:eastAsia="Times New Roman" w:hAnsi="Times New Roman" w:cs="Times New Roman"/>
          <w:bCs/>
          <w:sz w:val="28"/>
          <w:szCs w:val="28"/>
          <w:lang w:val="uk-UA" w:eastAsia="ru-RU"/>
        </w:rPr>
        <w:t xml:space="preserve"> 3,2</w:t>
      </w:r>
      <w:r w:rsidR="00331400" w:rsidRPr="00946B8E">
        <w:rPr>
          <w:rFonts w:ascii="Times New Roman" w:eastAsia="Times New Roman" w:hAnsi="Times New Roman" w:cs="Times New Roman"/>
          <w:bCs/>
          <w:sz w:val="28"/>
          <w:szCs w:val="28"/>
          <w:lang w:val="uk-UA" w:eastAsia="ru-RU"/>
        </w:rPr>
        <w:t>% осіб віком 60+. Реалізація програми сприятиме підвищенню рівня регулярної фізичної активності населення, збільшенню доступності спортивних заходів для вразливих груп, зміцненню здоров’я та соціальної згуртованості громади, а також формуванню активного способу життя серед дітей і молоді.</w:t>
      </w:r>
    </w:p>
    <w:p w14:paraId="7EAA42B9" w14:textId="60C8E346" w:rsidR="003508DC" w:rsidRPr="009B77C2" w:rsidRDefault="003508DC" w:rsidP="00F2024C">
      <w:pPr>
        <w:spacing w:after="0" w:line="240" w:lineRule="auto"/>
        <w:ind w:firstLine="709"/>
        <w:contextualSpacing/>
        <w:jc w:val="both"/>
        <w:rPr>
          <w:rFonts w:ascii="Times New Roman" w:eastAsia="Times New Roman" w:hAnsi="Times New Roman" w:cs="Times New Roman"/>
          <w:noProof/>
          <w:sz w:val="28"/>
          <w:szCs w:val="20"/>
          <w:lang w:val="uk-UA" w:eastAsia="ru-RU"/>
        </w:rPr>
      </w:pPr>
      <w:r w:rsidRPr="00946B8E">
        <w:rPr>
          <w:rFonts w:ascii="Times New Roman" w:eastAsia="Times New Roman" w:hAnsi="Times New Roman" w:cs="Times New Roman"/>
          <w:noProof/>
          <w:sz w:val="28"/>
          <w:szCs w:val="20"/>
          <w:lang w:val="uk-UA" w:eastAsia="ru-RU"/>
        </w:rPr>
        <w:t>Планові видатки на 202</w:t>
      </w:r>
      <w:r w:rsidR="00A81B18" w:rsidRPr="00946B8E">
        <w:rPr>
          <w:rFonts w:ascii="Times New Roman" w:eastAsia="Times New Roman" w:hAnsi="Times New Roman" w:cs="Times New Roman"/>
          <w:noProof/>
          <w:sz w:val="28"/>
          <w:szCs w:val="20"/>
          <w:lang w:val="uk-UA" w:eastAsia="ru-RU"/>
        </w:rPr>
        <w:t>6</w:t>
      </w:r>
      <w:r w:rsidRPr="009B77C2">
        <w:rPr>
          <w:rFonts w:ascii="Times New Roman" w:eastAsia="Times New Roman" w:hAnsi="Times New Roman" w:cs="Times New Roman"/>
          <w:noProof/>
          <w:sz w:val="28"/>
          <w:szCs w:val="20"/>
          <w:lang w:val="uk-UA" w:eastAsia="ru-RU"/>
        </w:rPr>
        <w:t xml:space="preserve"> рік за </w:t>
      </w:r>
      <w:r w:rsidRPr="009B77C2">
        <w:rPr>
          <w:rFonts w:ascii="Times New Roman" w:eastAsia="Times New Roman" w:hAnsi="Times New Roman" w:cs="Times New Roman"/>
          <w:b/>
          <w:bCs/>
          <w:noProof/>
          <w:sz w:val="28"/>
          <w:szCs w:val="20"/>
          <w:lang w:val="uk-UA" w:eastAsia="ru-RU"/>
        </w:rPr>
        <w:t>спеціальним фондом</w:t>
      </w:r>
      <w:r w:rsidRPr="009B77C2">
        <w:rPr>
          <w:rFonts w:ascii="Times New Roman" w:eastAsia="Times New Roman" w:hAnsi="Times New Roman" w:cs="Times New Roman"/>
          <w:noProof/>
          <w:sz w:val="28"/>
          <w:szCs w:val="20"/>
          <w:lang w:val="uk-UA" w:eastAsia="ru-RU"/>
        </w:rPr>
        <w:t xml:space="preserve"> в сумі </w:t>
      </w:r>
      <w:r w:rsidRPr="009B77C2">
        <w:rPr>
          <w:rFonts w:ascii="Times New Roman" w:eastAsia="Times New Roman" w:hAnsi="Times New Roman" w:cs="Times New Roman"/>
          <w:b/>
          <w:bCs/>
          <w:noProof/>
          <w:sz w:val="28"/>
          <w:szCs w:val="20"/>
          <w:lang w:val="uk-UA" w:eastAsia="ru-RU"/>
        </w:rPr>
        <w:t>2</w:t>
      </w:r>
      <w:r w:rsidR="00A81B18" w:rsidRPr="009B77C2">
        <w:rPr>
          <w:rFonts w:ascii="Times New Roman" w:eastAsia="Times New Roman" w:hAnsi="Times New Roman" w:cs="Times New Roman"/>
          <w:b/>
          <w:bCs/>
          <w:noProof/>
          <w:sz w:val="28"/>
          <w:szCs w:val="20"/>
          <w:lang w:val="uk-UA" w:eastAsia="ru-RU"/>
        </w:rPr>
        <w:t>2</w:t>
      </w:r>
      <w:r w:rsidRPr="009B77C2">
        <w:rPr>
          <w:rFonts w:ascii="Times New Roman" w:eastAsia="Times New Roman" w:hAnsi="Times New Roman" w:cs="Times New Roman"/>
          <w:b/>
          <w:bCs/>
          <w:noProof/>
          <w:sz w:val="28"/>
          <w:szCs w:val="20"/>
          <w:lang w:val="uk-UA" w:eastAsia="ru-RU"/>
        </w:rPr>
        <w:t xml:space="preserve"> 000 грн.</w:t>
      </w:r>
      <w:r w:rsidRPr="009B77C2">
        <w:rPr>
          <w:rFonts w:ascii="Times New Roman" w:eastAsia="Times New Roman" w:hAnsi="Times New Roman" w:cs="Times New Roman"/>
          <w:noProof/>
          <w:sz w:val="28"/>
          <w:szCs w:val="20"/>
          <w:lang w:val="uk-UA" w:eastAsia="ru-RU"/>
        </w:rPr>
        <w:t xml:space="preserve"> розраховані у відповідності до прогнозованих головним розпорядником власних надходжень від плати за послуги, що надаються бюджетними установами згідно із законодавством, в тому числі надходження від надання платних послуг</w:t>
      </w:r>
      <w:r w:rsidR="002A100B" w:rsidRPr="009B77C2">
        <w:rPr>
          <w:rFonts w:ascii="Times New Roman" w:eastAsia="Times New Roman" w:hAnsi="Times New Roman" w:cs="Times New Roman"/>
          <w:noProof/>
          <w:sz w:val="28"/>
          <w:szCs w:val="20"/>
          <w:lang w:val="uk-UA" w:eastAsia="ru-RU"/>
        </w:rPr>
        <w:t>,</w:t>
      </w:r>
      <w:r w:rsidRPr="009B77C2">
        <w:rPr>
          <w:rFonts w:ascii="Times New Roman" w:eastAsia="Times New Roman" w:hAnsi="Times New Roman" w:cs="Times New Roman"/>
          <w:noProof/>
          <w:sz w:val="28"/>
          <w:szCs w:val="20"/>
          <w:lang w:val="uk-UA" w:eastAsia="ru-RU"/>
        </w:rPr>
        <w:t xml:space="preserve"> </w:t>
      </w:r>
      <w:r w:rsidR="002A100B" w:rsidRPr="009B77C2">
        <w:rPr>
          <w:rFonts w:ascii="Times New Roman" w:eastAsia="Times New Roman" w:hAnsi="Times New Roman" w:cs="Times New Roman"/>
          <w:noProof/>
          <w:sz w:val="28"/>
          <w:szCs w:val="20"/>
          <w:lang w:val="uk-UA" w:eastAsia="ru-RU"/>
        </w:rPr>
        <w:t xml:space="preserve">які регламентуються </w:t>
      </w:r>
      <w:r w:rsidRPr="009B77C2">
        <w:rPr>
          <w:rFonts w:ascii="Times New Roman" w:eastAsia="Times New Roman" w:hAnsi="Times New Roman" w:cs="Times New Roman"/>
          <w:noProof/>
          <w:sz w:val="28"/>
          <w:szCs w:val="20"/>
          <w:lang w:val="uk-UA" w:eastAsia="ru-RU"/>
        </w:rPr>
        <w:t>постанов</w:t>
      </w:r>
      <w:r w:rsidR="002A100B" w:rsidRPr="009B77C2">
        <w:rPr>
          <w:rFonts w:ascii="Times New Roman" w:eastAsia="Times New Roman" w:hAnsi="Times New Roman" w:cs="Times New Roman"/>
          <w:noProof/>
          <w:sz w:val="28"/>
          <w:szCs w:val="20"/>
          <w:lang w:val="uk-UA" w:eastAsia="ru-RU"/>
        </w:rPr>
        <w:t>ою</w:t>
      </w:r>
      <w:r w:rsidRPr="009B77C2">
        <w:rPr>
          <w:rFonts w:ascii="Times New Roman" w:eastAsia="Times New Roman" w:hAnsi="Times New Roman" w:cs="Times New Roman"/>
          <w:noProof/>
          <w:sz w:val="28"/>
          <w:szCs w:val="20"/>
          <w:lang w:val="uk-UA" w:eastAsia="ru-RU"/>
        </w:rPr>
        <w:t xml:space="preserve"> Кабінету Міністрів України від 27</w:t>
      </w:r>
      <w:r w:rsidR="002A100B" w:rsidRPr="009B77C2">
        <w:rPr>
          <w:rFonts w:ascii="Times New Roman" w:eastAsia="Times New Roman" w:hAnsi="Times New Roman" w:cs="Times New Roman"/>
          <w:noProof/>
          <w:sz w:val="28"/>
          <w:szCs w:val="20"/>
          <w:lang w:val="uk-UA" w:eastAsia="ru-RU"/>
        </w:rPr>
        <w:t xml:space="preserve"> серпня </w:t>
      </w:r>
      <w:r w:rsidRPr="009B77C2">
        <w:rPr>
          <w:rFonts w:ascii="Times New Roman" w:eastAsia="Times New Roman" w:hAnsi="Times New Roman" w:cs="Times New Roman"/>
          <w:noProof/>
          <w:sz w:val="28"/>
          <w:szCs w:val="20"/>
          <w:lang w:val="uk-UA" w:eastAsia="ru-RU"/>
        </w:rPr>
        <w:t>2010</w:t>
      </w:r>
      <w:r w:rsidR="002A100B" w:rsidRPr="009B77C2">
        <w:rPr>
          <w:rFonts w:ascii="Times New Roman" w:eastAsia="Times New Roman" w:hAnsi="Times New Roman" w:cs="Times New Roman"/>
          <w:noProof/>
          <w:sz w:val="28"/>
          <w:szCs w:val="20"/>
          <w:lang w:val="uk-UA" w:eastAsia="ru-RU"/>
        </w:rPr>
        <w:t xml:space="preserve"> р.</w:t>
      </w:r>
      <w:r w:rsidRPr="009B77C2">
        <w:rPr>
          <w:rFonts w:ascii="Times New Roman" w:eastAsia="Times New Roman" w:hAnsi="Times New Roman" w:cs="Times New Roman"/>
          <w:noProof/>
          <w:sz w:val="28"/>
          <w:szCs w:val="20"/>
          <w:lang w:val="uk-UA" w:eastAsia="ru-RU"/>
        </w:rPr>
        <w:t xml:space="preserve"> № 796 «Про затвердження переліку платних послуг, які можуть надаватися навчальними закладами, іншими установами та закладами системи освіти, що </w:t>
      </w:r>
      <w:r w:rsidRPr="009B77C2">
        <w:rPr>
          <w:rFonts w:ascii="Times New Roman" w:eastAsia="Times New Roman" w:hAnsi="Times New Roman" w:cs="Times New Roman"/>
          <w:noProof/>
          <w:sz w:val="28"/>
          <w:szCs w:val="20"/>
          <w:lang w:val="uk-UA" w:eastAsia="ru-RU"/>
        </w:rPr>
        <w:lastRenderedPageBreak/>
        <w:t xml:space="preserve">належать до державної </w:t>
      </w:r>
      <w:r w:rsidR="002A100B" w:rsidRPr="009B77C2">
        <w:rPr>
          <w:rFonts w:ascii="Times New Roman" w:eastAsia="Times New Roman" w:hAnsi="Times New Roman" w:cs="Times New Roman"/>
          <w:noProof/>
          <w:sz w:val="28"/>
          <w:szCs w:val="20"/>
          <w:lang w:val="uk-UA" w:eastAsia="ru-RU"/>
        </w:rPr>
        <w:t>і</w:t>
      </w:r>
      <w:r w:rsidRPr="009B77C2">
        <w:rPr>
          <w:rFonts w:ascii="Times New Roman" w:eastAsia="Times New Roman" w:hAnsi="Times New Roman" w:cs="Times New Roman"/>
          <w:noProof/>
          <w:sz w:val="28"/>
          <w:szCs w:val="20"/>
          <w:lang w:val="uk-UA" w:eastAsia="ru-RU"/>
        </w:rPr>
        <w:t xml:space="preserve"> комунальної</w:t>
      </w:r>
      <w:r w:rsidR="002A100B" w:rsidRPr="009B77C2">
        <w:rPr>
          <w:rFonts w:ascii="Times New Roman" w:eastAsia="Times New Roman" w:hAnsi="Times New Roman" w:cs="Times New Roman"/>
          <w:noProof/>
          <w:sz w:val="28"/>
          <w:szCs w:val="20"/>
          <w:lang w:val="uk-UA" w:eastAsia="ru-RU"/>
        </w:rPr>
        <w:t xml:space="preserve"> форми</w:t>
      </w:r>
      <w:r w:rsidRPr="009B77C2">
        <w:rPr>
          <w:rFonts w:ascii="Times New Roman" w:eastAsia="Times New Roman" w:hAnsi="Times New Roman" w:cs="Times New Roman"/>
          <w:noProof/>
          <w:sz w:val="28"/>
          <w:szCs w:val="20"/>
          <w:lang w:val="uk-UA" w:eastAsia="ru-RU"/>
        </w:rPr>
        <w:t xml:space="preserve"> власності»</w:t>
      </w:r>
      <w:r w:rsidR="009B77C2" w:rsidRPr="009B77C2">
        <w:rPr>
          <w:rFonts w:ascii="Times New Roman" w:eastAsia="Times New Roman" w:hAnsi="Times New Roman" w:cs="Times New Roman"/>
          <w:noProof/>
          <w:sz w:val="28"/>
          <w:szCs w:val="20"/>
          <w:lang w:val="uk-UA" w:eastAsia="ru-RU"/>
        </w:rPr>
        <w:t xml:space="preserve"> та спільним </w:t>
      </w:r>
      <w:r w:rsidRPr="009B77C2">
        <w:rPr>
          <w:rFonts w:ascii="Times New Roman" w:eastAsia="Times New Roman" w:hAnsi="Times New Roman" w:cs="Times New Roman"/>
          <w:noProof/>
          <w:sz w:val="28"/>
          <w:szCs w:val="20"/>
          <w:lang w:val="uk-UA" w:eastAsia="ru-RU"/>
        </w:rPr>
        <w:t>наказ</w:t>
      </w:r>
      <w:r w:rsidR="002A100B" w:rsidRPr="009B77C2">
        <w:rPr>
          <w:rFonts w:ascii="Times New Roman" w:eastAsia="Times New Roman" w:hAnsi="Times New Roman" w:cs="Times New Roman"/>
          <w:noProof/>
          <w:sz w:val="28"/>
          <w:szCs w:val="20"/>
          <w:lang w:val="uk-UA" w:eastAsia="ru-RU"/>
        </w:rPr>
        <w:t>ом</w:t>
      </w:r>
      <w:r w:rsidRPr="009B77C2">
        <w:rPr>
          <w:rFonts w:ascii="Times New Roman" w:eastAsia="Times New Roman" w:hAnsi="Times New Roman" w:cs="Times New Roman"/>
          <w:noProof/>
          <w:sz w:val="28"/>
          <w:szCs w:val="20"/>
          <w:lang w:val="uk-UA" w:eastAsia="ru-RU"/>
        </w:rPr>
        <w:t xml:space="preserve"> Міністерства України у справах сім</w:t>
      </w:r>
      <w:r w:rsidRPr="008D3519">
        <w:rPr>
          <w:rFonts w:ascii="Times New Roman" w:eastAsia="Times New Roman" w:hAnsi="Times New Roman" w:cs="Times New Roman"/>
          <w:noProof/>
          <w:sz w:val="28"/>
          <w:szCs w:val="20"/>
          <w:lang w:val="uk-UA" w:eastAsia="ru-RU"/>
        </w:rPr>
        <w:t>’</w:t>
      </w:r>
      <w:r w:rsidRPr="009B77C2">
        <w:rPr>
          <w:rFonts w:ascii="Times New Roman" w:eastAsia="Times New Roman" w:hAnsi="Times New Roman" w:cs="Times New Roman"/>
          <w:noProof/>
          <w:sz w:val="28"/>
          <w:szCs w:val="20"/>
          <w:lang w:val="uk-UA" w:eastAsia="ru-RU"/>
        </w:rPr>
        <w:t>ї, молоді та спорту</w:t>
      </w:r>
      <w:r w:rsidR="009B77C2" w:rsidRPr="009B77C2">
        <w:rPr>
          <w:rFonts w:ascii="Times New Roman" w:eastAsia="Times New Roman" w:hAnsi="Times New Roman" w:cs="Times New Roman"/>
          <w:noProof/>
          <w:sz w:val="28"/>
          <w:szCs w:val="20"/>
          <w:lang w:val="uk-UA" w:eastAsia="ru-RU"/>
        </w:rPr>
        <w:t>, Міністерства фінансів України, Міністерства економіки України</w:t>
      </w:r>
      <w:r w:rsidRPr="009B77C2">
        <w:rPr>
          <w:rFonts w:ascii="Times New Roman" w:eastAsia="Times New Roman" w:hAnsi="Times New Roman" w:cs="Times New Roman"/>
          <w:noProof/>
          <w:sz w:val="28"/>
          <w:szCs w:val="20"/>
          <w:lang w:val="uk-UA" w:eastAsia="ru-RU"/>
        </w:rPr>
        <w:t xml:space="preserve"> від 28.08.2009 </w:t>
      </w:r>
      <w:r w:rsidR="009B77C2" w:rsidRPr="009B77C2">
        <w:rPr>
          <w:rFonts w:ascii="Times New Roman" w:eastAsia="Times New Roman" w:hAnsi="Times New Roman" w:cs="Times New Roman"/>
          <w:noProof/>
          <w:sz w:val="28"/>
          <w:szCs w:val="20"/>
          <w:lang w:val="uk-UA" w:eastAsia="ru-RU"/>
        </w:rPr>
        <w:t xml:space="preserve">N 3042/1030/936 </w:t>
      </w:r>
      <w:r w:rsidRPr="009B77C2">
        <w:rPr>
          <w:rFonts w:ascii="Times New Roman" w:eastAsia="Times New Roman" w:hAnsi="Times New Roman" w:cs="Times New Roman"/>
          <w:noProof/>
          <w:sz w:val="28"/>
          <w:szCs w:val="20"/>
          <w:lang w:val="uk-UA" w:eastAsia="ru-RU"/>
        </w:rPr>
        <w:t>«Про затвердження Порядку та умов надання платних послуг закладами фізичної культури і спорту, що утримуються за рахунок бюджетних коштів», та від здачі в оренду приміщень спорткомплексу.</w:t>
      </w:r>
    </w:p>
    <w:p w14:paraId="135CCC94" w14:textId="6A210B8D" w:rsidR="002A100B" w:rsidRDefault="002A100B" w:rsidP="00F2024C">
      <w:pPr>
        <w:spacing w:after="0" w:line="240" w:lineRule="auto"/>
        <w:ind w:firstLine="709"/>
        <w:contextualSpacing/>
        <w:jc w:val="both"/>
        <w:rPr>
          <w:rFonts w:ascii="Times New Roman" w:eastAsia="Times New Roman" w:hAnsi="Times New Roman" w:cs="Times New Roman"/>
          <w:noProof/>
          <w:sz w:val="28"/>
          <w:szCs w:val="20"/>
          <w:lang w:val="uk-UA" w:eastAsia="ru-RU"/>
        </w:rPr>
      </w:pPr>
    </w:p>
    <w:p w14:paraId="6891E2C2" w14:textId="77777777" w:rsidR="003508DC" w:rsidRPr="00BF60A5" w:rsidRDefault="003508DC" w:rsidP="00F2024C">
      <w:pPr>
        <w:spacing w:after="0" w:line="240" w:lineRule="auto"/>
        <w:ind w:firstLine="709"/>
        <w:jc w:val="center"/>
        <w:rPr>
          <w:rFonts w:ascii="Times New Roman" w:eastAsia="Times New Roman" w:hAnsi="Times New Roman" w:cs="Times New Roman"/>
          <w:b/>
          <w:noProof/>
          <w:sz w:val="28"/>
          <w:szCs w:val="28"/>
          <w:lang w:val="uk-UA" w:eastAsia="ru-RU"/>
        </w:rPr>
      </w:pPr>
      <w:r w:rsidRPr="00BF60A5">
        <w:rPr>
          <w:rFonts w:ascii="Times New Roman" w:eastAsia="Times New Roman" w:hAnsi="Times New Roman" w:cs="Times New Roman"/>
          <w:b/>
          <w:noProof/>
          <w:sz w:val="28"/>
          <w:szCs w:val="28"/>
          <w:lang w:val="uk-UA" w:eastAsia="ru-RU"/>
        </w:rPr>
        <w:t>ЖИТЛОВО-КОМУНАЛЬНЕ ГОСПОДАРСТВО</w:t>
      </w:r>
    </w:p>
    <w:p w14:paraId="0A56039C" w14:textId="61F2319B" w:rsidR="00404394" w:rsidRPr="008102F6" w:rsidRDefault="003508DC" w:rsidP="00F2024C">
      <w:pPr>
        <w:spacing w:after="0" w:line="240" w:lineRule="auto"/>
        <w:ind w:firstLine="709"/>
        <w:jc w:val="both"/>
        <w:rPr>
          <w:rFonts w:ascii="Times New Roman" w:eastAsia="Times New Roman" w:hAnsi="Times New Roman" w:cs="Times New Roman"/>
          <w:noProof/>
          <w:sz w:val="28"/>
          <w:szCs w:val="28"/>
          <w:lang w:val="uk-UA" w:eastAsia="ru-RU"/>
        </w:rPr>
      </w:pPr>
      <w:r w:rsidRPr="00BF60A5">
        <w:rPr>
          <w:rFonts w:ascii="Times New Roman" w:eastAsia="Times New Roman" w:hAnsi="Times New Roman" w:cs="Times New Roman"/>
          <w:noProof/>
          <w:sz w:val="28"/>
          <w:szCs w:val="28"/>
          <w:lang w:val="uk-UA" w:eastAsia="ru-RU"/>
        </w:rPr>
        <w:t>На житлово-комунальне господарство у 202</w:t>
      </w:r>
      <w:r w:rsidR="00816790" w:rsidRPr="00BF60A5">
        <w:rPr>
          <w:rFonts w:ascii="Times New Roman" w:eastAsia="Times New Roman" w:hAnsi="Times New Roman" w:cs="Times New Roman"/>
          <w:noProof/>
          <w:sz w:val="28"/>
          <w:szCs w:val="28"/>
          <w:lang w:val="uk-UA" w:eastAsia="ru-RU"/>
        </w:rPr>
        <w:t>6</w:t>
      </w:r>
      <w:r w:rsidRPr="00BF60A5">
        <w:rPr>
          <w:rFonts w:ascii="Times New Roman" w:eastAsia="Times New Roman" w:hAnsi="Times New Roman" w:cs="Times New Roman"/>
          <w:noProof/>
          <w:sz w:val="28"/>
          <w:szCs w:val="28"/>
          <w:lang w:val="uk-UA" w:eastAsia="ru-RU"/>
        </w:rPr>
        <w:t xml:space="preserve"> році планується спрямувати кошти </w:t>
      </w:r>
      <w:r w:rsidRPr="00BF60A5">
        <w:rPr>
          <w:rFonts w:ascii="Times New Roman" w:eastAsia="Times New Roman" w:hAnsi="Times New Roman" w:cs="Times New Roman"/>
          <w:b/>
          <w:bCs/>
          <w:noProof/>
          <w:sz w:val="28"/>
          <w:szCs w:val="28"/>
          <w:lang w:val="uk-UA" w:eastAsia="ru-RU"/>
        </w:rPr>
        <w:t>загального фонду</w:t>
      </w:r>
      <w:r w:rsidRPr="00BF60A5">
        <w:rPr>
          <w:rFonts w:ascii="Times New Roman" w:eastAsia="Times New Roman" w:hAnsi="Times New Roman" w:cs="Times New Roman"/>
          <w:noProof/>
          <w:sz w:val="28"/>
          <w:szCs w:val="28"/>
          <w:lang w:val="uk-UA" w:eastAsia="ru-RU"/>
        </w:rPr>
        <w:t xml:space="preserve"> в </w:t>
      </w:r>
      <w:r w:rsidRPr="008102F6">
        <w:rPr>
          <w:rFonts w:ascii="Times New Roman" w:eastAsia="Times New Roman" w:hAnsi="Times New Roman" w:cs="Times New Roman"/>
          <w:noProof/>
          <w:sz w:val="28"/>
          <w:szCs w:val="28"/>
          <w:lang w:val="uk-UA" w:eastAsia="ru-RU"/>
        </w:rPr>
        <w:t xml:space="preserve">сумі </w:t>
      </w:r>
      <w:r w:rsidR="00E01815" w:rsidRPr="008102F6">
        <w:rPr>
          <w:rFonts w:ascii="Times New Roman" w:eastAsia="Times New Roman" w:hAnsi="Times New Roman" w:cs="Times New Roman"/>
          <w:b/>
          <w:bCs/>
          <w:noProof/>
          <w:sz w:val="28"/>
          <w:szCs w:val="28"/>
          <w:lang w:val="uk-UA" w:eastAsia="ru-RU"/>
        </w:rPr>
        <w:t>29 774 693</w:t>
      </w:r>
      <w:r w:rsidRPr="008102F6">
        <w:rPr>
          <w:rFonts w:ascii="Times New Roman" w:eastAsia="Times New Roman" w:hAnsi="Times New Roman" w:cs="Times New Roman"/>
          <w:b/>
          <w:bCs/>
          <w:noProof/>
          <w:sz w:val="28"/>
          <w:szCs w:val="28"/>
          <w:lang w:val="uk-UA" w:eastAsia="ru-RU"/>
        </w:rPr>
        <w:t xml:space="preserve"> грн.</w:t>
      </w:r>
      <w:r w:rsidRPr="008102F6">
        <w:rPr>
          <w:rFonts w:ascii="Times New Roman" w:eastAsia="Times New Roman" w:hAnsi="Times New Roman" w:cs="Times New Roman"/>
          <w:noProof/>
          <w:sz w:val="28"/>
          <w:szCs w:val="28"/>
          <w:lang w:val="uk-UA" w:eastAsia="ru-RU"/>
        </w:rPr>
        <w:t xml:space="preserve">, питома вага яких у видатках загального фонду бюджету становить </w:t>
      </w:r>
      <w:r w:rsidR="00E01815" w:rsidRPr="008102F6">
        <w:rPr>
          <w:rFonts w:ascii="Times New Roman" w:eastAsia="Times New Roman" w:hAnsi="Times New Roman" w:cs="Times New Roman"/>
          <w:noProof/>
          <w:sz w:val="28"/>
          <w:szCs w:val="28"/>
          <w:lang w:val="uk-UA" w:eastAsia="ru-RU"/>
        </w:rPr>
        <w:t>11,2</w:t>
      </w:r>
      <w:r w:rsidRPr="008102F6">
        <w:rPr>
          <w:rFonts w:ascii="Times New Roman" w:eastAsia="Times New Roman" w:hAnsi="Times New Roman" w:cs="Times New Roman"/>
          <w:noProof/>
          <w:sz w:val="28"/>
          <w:szCs w:val="28"/>
          <w:lang w:val="uk-UA" w:eastAsia="ru-RU"/>
        </w:rPr>
        <w:t>%</w:t>
      </w:r>
      <w:r w:rsidR="00404394" w:rsidRPr="008102F6">
        <w:rPr>
          <w:rFonts w:ascii="Times New Roman" w:eastAsia="Times New Roman" w:hAnsi="Times New Roman" w:cs="Times New Roman"/>
          <w:noProof/>
          <w:sz w:val="28"/>
          <w:szCs w:val="28"/>
          <w:lang w:val="uk-UA" w:eastAsia="ru-RU"/>
        </w:rPr>
        <w:t>.</w:t>
      </w:r>
    </w:p>
    <w:p w14:paraId="1F303E0E" w14:textId="20D539D6" w:rsidR="003508DC" w:rsidRPr="00BF60A5" w:rsidRDefault="003508DC" w:rsidP="00F2024C">
      <w:pPr>
        <w:spacing w:after="0" w:line="240" w:lineRule="auto"/>
        <w:ind w:firstLine="709"/>
        <w:jc w:val="both"/>
        <w:rPr>
          <w:rFonts w:ascii="Times New Roman" w:eastAsia="Times New Roman" w:hAnsi="Times New Roman" w:cs="Times New Roman"/>
          <w:noProof/>
          <w:sz w:val="28"/>
          <w:szCs w:val="28"/>
          <w:lang w:val="uk-UA" w:eastAsia="ru-RU"/>
        </w:rPr>
      </w:pPr>
      <w:r w:rsidRPr="008102F6">
        <w:rPr>
          <w:rFonts w:ascii="Times New Roman" w:eastAsia="Times New Roman" w:hAnsi="Times New Roman" w:cs="Times New Roman"/>
          <w:noProof/>
          <w:sz w:val="28"/>
          <w:szCs w:val="28"/>
          <w:lang w:val="uk-UA" w:eastAsia="ru-RU"/>
        </w:rPr>
        <w:t>Видатки спрямовуються на забезпечення</w:t>
      </w:r>
      <w:r w:rsidRPr="00BF60A5">
        <w:rPr>
          <w:rFonts w:ascii="Times New Roman" w:eastAsia="Times New Roman" w:hAnsi="Times New Roman" w:cs="Times New Roman"/>
          <w:noProof/>
          <w:sz w:val="28"/>
          <w:szCs w:val="28"/>
          <w:lang w:val="uk-UA" w:eastAsia="ru-RU"/>
        </w:rPr>
        <w:t xml:space="preserve"> виконання заходів місцевих цільо</w:t>
      </w:r>
      <w:r w:rsidR="00816790" w:rsidRPr="00BF60A5">
        <w:rPr>
          <w:rFonts w:ascii="Times New Roman" w:eastAsia="Times New Roman" w:hAnsi="Times New Roman" w:cs="Times New Roman"/>
          <w:noProof/>
          <w:sz w:val="28"/>
          <w:szCs w:val="28"/>
          <w:lang w:val="uk-UA" w:eastAsia="ru-RU"/>
        </w:rPr>
        <w:t>в</w:t>
      </w:r>
      <w:r w:rsidRPr="00BF60A5">
        <w:rPr>
          <w:rFonts w:ascii="Times New Roman" w:eastAsia="Times New Roman" w:hAnsi="Times New Roman" w:cs="Times New Roman"/>
          <w:noProof/>
          <w:sz w:val="28"/>
          <w:szCs w:val="28"/>
          <w:lang w:val="uk-UA" w:eastAsia="ru-RU"/>
        </w:rPr>
        <w:t>их програм:</w:t>
      </w:r>
    </w:p>
    <w:p w14:paraId="18C97136" w14:textId="31F12F53" w:rsidR="003508DC" w:rsidRPr="00BF60A5" w:rsidRDefault="003508DC" w:rsidP="00F2024C">
      <w:pPr>
        <w:spacing w:after="0" w:line="240" w:lineRule="auto"/>
        <w:ind w:firstLine="709"/>
        <w:jc w:val="both"/>
        <w:rPr>
          <w:rFonts w:ascii="Times New Roman" w:eastAsia="Calibri" w:hAnsi="Times New Roman" w:cs="Times New Roman"/>
          <w:b/>
          <w:bCs/>
          <w:sz w:val="28"/>
          <w:szCs w:val="28"/>
          <w:lang w:val="uk-UA"/>
        </w:rPr>
      </w:pPr>
      <w:r w:rsidRPr="00BF60A5">
        <w:rPr>
          <w:rFonts w:ascii="Times New Roman" w:eastAsia="Times New Roman" w:hAnsi="Times New Roman" w:cs="Times New Roman"/>
          <w:b/>
          <w:sz w:val="28"/>
          <w:lang w:val="uk-UA" w:eastAsia="ru-RU"/>
        </w:rPr>
        <w:t xml:space="preserve">Програма </w:t>
      </w:r>
      <w:r w:rsidRPr="00BF60A5">
        <w:rPr>
          <w:rFonts w:ascii="Times New Roman" w:eastAsia="Calibri" w:hAnsi="Times New Roman" w:cs="Times New Roman"/>
          <w:b/>
          <w:sz w:val="28"/>
          <w:szCs w:val="28"/>
          <w:lang w:val="uk-UA"/>
        </w:rPr>
        <w:t>«</w:t>
      </w:r>
      <w:proofErr w:type="spellStart"/>
      <w:r w:rsidRPr="00BF60A5">
        <w:rPr>
          <w:rFonts w:ascii="Times New Roman" w:eastAsia="Calibri" w:hAnsi="Times New Roman" w:cs="Times New Roman"/>
          <w:b/>
          <w:sz w:val="28"/>
          <w:szCs w:val="28"/>
        </w:rPr>
        <w:t>Питна</w:t>
      </w:r>
      <w:proofErr w:type="spellEnd"/>
      <w:r w:rsidRPr="00BF60A5">
        <w:rPr>
          <w:rFonts w:ascii="Times New Roman" w:eastAsia="Calibri" w:hAnsi="Times New Roman" w:cs="Times New Roman"/>
          <w:b/>
          <w:sz w:val="28"/>
          <w:szCs w:val="28"/>
        </w:rPr>
        <w:t xml:space="preserve"> вода </w:t>
      </w:r>
      <w:proofErr w:type="spellStart"/>
      <w:r w:rsidRPr="00BF60A5">
        <w:rPr>
          <w:rFonts w:ascii="Times New Roman" w:eastAsia="Calibri" w:hAnsi="Times New Roman" w:cs="Times New Roman"/>
          <w:b/>
          <w:sz w:val="28"/>
          <w:szCs w:val="28"/>
        </w:rPr>
        <w:t>Диканської</w:t>
      </w:r>
      <w:proofErr w:type="spellEnd"/>
      <w:r w:rsidRPr="00BF60A5">
        <w:rPr>
          <w:rFonts w:ascii="Times New Roman" w:eastAsia="Calibri" w:hAnsi="Times New Roman" w:cs="Times New Roman"/>
          <w:b/>
          <w:sz w:val="28"/>
          <w:szCs w:val="28"/>
        </w:rPr>
        <w:t xml:space="preserve"> </w:t>
      </w:r>
      <w:proofErr w:type="spellStart"/>
      <w:r w:rsidRPr="00BF60A5">
        <w:rPr>
          <w:rFonts w:ascii="Times New Roman" w:eastAsia="Calibri" w:hAnsi="Times New Roman" w:cs="Times New Roman"/>
          <w:b/>
          <w:sz w:val="28"/>
          <w:szCs w:val="28"/>
        </w:rPr>
        <w:t>селищної</w:t>
      </w:r>
      <w:proofErr w:type="spellEnd"/>
      <w:r w:rsidRPr="00BF60A5">
        <w:rPr>
          <w:rFonts w:ascii="Times New Roman" w:eastAsia="Calibri" w:hAnsi="Times New Roman" w:cs="Times New Roman"/>
          <w:b/>
          <w:sz w:val="28"/>
          <w:szCs w:val="28"/>
        </w:rPr>
        <w:t xml:space="preserve"> </w:t>
      </w:r>
      <w:proofErr w:type="spellStart"/>
      <w:r w:rsidRPr="00BF60A5">
        <w:rPr>
          <w:rFonts w:ascii="Times New Roman" w:eastAsia="Calibri" w:hAnsi="Times New Roman" w:cs="Times New Roman"/>
          <w:b/>
          <w:sz w:val="28"/>
          <w:szCs w:val="28"/>
        </w:rPr>
        <w:t>територіальної</w:t>
      </w:r>
      <w:proofErr w:type="spellEnd"/>
      <w:r w:rsidRPr="00BF60A5">
        <w:rPr>
          <w:rFonts w:ascii="Times New Roman" w:eastAsia="Calibri" w:hAnsi="Times New Roman" w:cs="Times New Roman"/>
          <w:b/>
          <w:sz w:val="28"/>
          <w:szCs w:val="28"/>
        </w:rPr>
        <w:t xml:space="preserve"> </w:t>
      </w:r>
      <w:proofErr w:type="spellStart"/>
      <w:r w:rsidRPr="00BF60A5">
        <w:rPr>
          <w:rFonts w:ascii="Times New Roman" w:eastAsia="Calibri" w:hAnsi="Times New Roman" w:cs="Times New Roman"/>
          <w:b/>
          <w:sz w:val="28"/>
          <w:szCs w:val="28"/>
        </w:rPr>
        <w:t>громади</w:t>
      </w:r>
      <w:proofErr w:type="spellEnd"/>
      <w:r w:rsidRPr="00BF60A5">
        <w:rPr>
          <w:rFonts w:ascii="Times New Roman" w:eastAsia="Calibri" w:hAnsi="Times New Roman" w:cs="Times New Roman"/>
          <w:b/>
          <w:sz w:val="28"/>
          <w:szCs w:val="28"/>
        </w:rPr>
        <w:t xml:space="preserve"> на 202</w:t>
      </w:r>
      <w:r w:rsidRPr="00BF60A5">
        <w:rPr>
          <w:rFonts w:ascii="Times New Roman" w:eastAsia="Calibri" w:hAnsi="Times New Roman" w:cs="Times New Roman"/>
          <w:b/>
          <w:sz w:val="28"/>
          <w:szCs w:val="28"/>
          <w:lang w:val="uk-UA"/>
        </w:rPr>
        <w:t>5</w:t>
      </w:r>
      <w:r w:rsidRPr="00BF60A5">
        <w:rPr>
          <w:rFonts w:ascii="Times New Roman" w:eastAsia="Calibri" w:hAnsi="Times New Roman" w:cs="Times New Roman"/>
          <w:b/>
          <w:sz w:val="28"/>
          <w:szCs w:val="28"/>
        </w:rPr>
        <w:t>-202</w:t>
      </w:r>
      <w:r w:rsidR="00C8632D" w:rsidRPr="00BF60A5">
        <w:rPr>
          <w:rFonts w:ascii="Times New Roman" w:eastAsia="Calibri" w:hAnsi="Times New Roman" w:cs="Times New Roman"/>
          <w:b/>
          <w:sz w:val="28"/>
          <w:szCs w:val="28"/>
          <w:lang w:val="uk-UA"/>
        </w:rPr>
        <w:t>8</w:t>
      </w:r>
      <w:r w:rsidRPr="00BF60A5">
        <w:rPr>
          <w:rFonts w:ascii="Times New Roman" w:eastAsia="Calibri" w:hAnsi="Times New Roman" w:cs="Times New Roman"/>
          <w:b/>
          <w:sz w:val="28"/>
          <w:szCs w:val="28"/>
        </w:rPr>
        <w:t xml:space="preserve"> роки</w:t>
      </w:r>
      <w:r w:rsidRPr="00BF60A5">
        <w:rPr>
          <w:rFonts w:ascii="Times New Roman" w:eastAsia="Calibri" w:hAnsi="Times New Roman" w:cs="Times New Roman"/>
          <w:b/>
          <w:sz w:val="28"/>
          <w:szCs w:val="28"/>
          <w:lang w:val="uk-UA"/>
        </w:rPr>
        <w:t xml:space="preserve">» </w:t>
      </w:r>
      <w:r w:rsidRPr="00BF60A5">
        <w:rPr>
          <w:rFonts w:ascii="Times New Roman" w:eastAsia="Calibri" w:hAnsi="Times New Roman" w:cs="Times New Roman"/>
          <w:sz w:val="28"/>
          <w:szCs w:val="28"/>
          <w:lang w:val="uk-UA"/>
        </w:rPr>
        <w:t xml:space="preserve">- </w:t>
      </w:r>
      <w:r w:rsidR="00C8632D" w:rsidRPr="00BF60A5">
        <w:rPr>
          <w:rFonts w:ascii="Times New Roman" w:eastAsia="Calibri" w:hAnsi="Times New Roman" w:cs="Times New Roman"/>
          <w:b/>
          <w:bCs/>
          <w:sz w:val="28"/>
          <w:szCs w:val="28"/>
          <w:lang w:val="uk-UA"/>
        </w:rPr>
        <w:t>1 148 843</w:t>
      </w:r>
      <w:r w:rsidRPr="00BF60A5">
        <w:rPr>
          <w:rFonts w:ascii="Times New Roman" w:eastAsia="Calibri" w:hAnsi="Times New Roman" w:cs="Times New Roman"/>
          <w:b/>
          <w:bCs/>
          <w:sz w:val="28"/>
          <w:szCs w:val="28"/>
          <w:lang w:val="uk-UA"/>
        </w:rPr>
        <w:t xml:space="preserve"> грн.</w:t>
      </w:r>
      <w:r w:rsidR="00236458" w:rsidRPr="00BF60A5">
        <w:rPr>
          <w:rFonts w:ascii="Times New Roman" w:eastAsia="Calibri" w:hAnsi="Times New Roman" w:cs="Times New Roman"/>
          <w:b/>
          <w:bCs/>
          <w:sz w:val="28"/>
          <w:szCs w:val="28"/>
          <w:lang w:val="uk-UA"/>
        </w:rPr>
        <w:t xml:space="preserve"> </w:t>
      </w:r>
      <w:r w:rsidR="00236458" w:rsidRPr="00BF60A5">
        <w:rPr>
          <w:rFonts w:ascii="Times New Roman" w:eastAsia="Calibri" w:hAnsi="Times New Roman" w:cs="Times New Roman"/>
          <w:sz w:val="28"/>
          <w:szCs w:val="28"/>
          <w:lang w:val="uk-UA"/>
        </w:rPr>
        <w:t xml:space="preserve">Кошти спрямовуються Диканському комбінату комунальних підприємств </w:t>
      </w:r>
      <w:r w:rsidR="00F42EC5" w:rsidRPr="00BF60A5">
        <w:rPr>
          <w:rFonts w:ascii="Times New Roman" w:eastAsia="Calibri" w:hAnsi="Times New Roman" w:cs="Times New Roman"/>
          <w:sz w:val="28"/>
          <w:szCs w:val="28"/>
          <w:lang w:val="uk-UA"/>
        </w:rPr>
        <w:t>для реалізації заходів</w:t>
      </w:r>
      <w:r w:rsidR="004F4159" w:rsidRPr="00BF60A5">
        <w:rPr>
          <w:rFonts w:ascii="Times New Roman" w:eastAsia="Calibri" w:hAnsi="Times New Roman" w:cs="Times New Roman"/>
          <w:sz w:val="28"/>
          <w:szCs w:val="28"/>
          <w:lang w:val="uk-UA"/>
        </w:rPr>
        <w:t xml:space="preserve"> щодо </w:t>
      </w:r>
      <w:r w:rsidR="00F42EC5" w:rsidRPr="00BF60A5">
        <w:rPr>
          <w:rFonts w:ascii="Times New Roman" w:eastAsia="Calibri" w:hAnsi="Times New Roman" w:cs="Times New Roman"/>
          <w:sz w:val="28"/>
          <w:szCs w:val="28"/>
          <w:lang w:val="uk-UA"/>
        </w:rPr>
        <w:t>забезпечення мешканців громади якісною та безпечною питною водою шляхом підтримки та розвитку систем водопостачання, та забезпечення рівного доступу жінок і чоловіків до якісної води та зменшення нерівності у побутовому навантаженні домогосподарств</w:t>
      </w:r>
      <w:r w:rsidRPr="00BF60A5">
        <w:rPr>
          <w:rFonts w:ascii="Times New Roman" w:eastAsia="Calibri" w:hAnsi="Times New Roman" w:cs="Times New Roman"/>
          <w:sz w:val="28"/>
          <w:szCs w:val="28"/>
          <w:lang w:val="uk-UA"/>
        </w:rPr>
        <w:t>;</w:t>
      </w:r>
    </w:p>
    <w:p w14:paraId="0308DB18" w14:textId="290049AE" w:rsidR="003508DC" w:rsidRPr="00BF60A5" w:rsidRDefault="003508DC" w:rsidP="00F2024C">
      <w:pPr>
        <w:spacing w:after="0" w:line="240" w:lineRule="auto"/>
        <w:ind w:firstLine="709"/>
        <w:jc w:val="both"/>
        <w:rPr>
          <w:rFonts w:ascii="Times New Roman" w:eastAsia="Times New Roman" w:hAnsi="Times New Roman" w:cs="Times New Roman"/>
          <w:bCs/>
          <w:sz w:val="28"/>
          <w:szCs w:val="28"/>
          <w:lang w:val="uk-UA" w:eastAsia="uk-UA"/>
        </w:rPr>
      </w:pPr>
      <w:r w:rsidRPr="00BF60A5">
        <w:rPr>
          <w:rFonts w:ascii="Times New Roman" w:eastAsia="Times New Roman" w:hAnsi="Times New Roman" w:cs="Times New Roman"/>
          <w:b/>
          <w:sz w:val="28"/>
          <w:szCs w:val="28"/>
          <w:lang w:val="uk-UA" w:eastAsia="ru-RU"/>
        </w:rPr>
        <w:t>Програма фінансової підтримки Диканського комбінату комунальних підприємств на 202</w:t>
      </w:r>
      <w:r w:rsidR="00C8632D" w:rsidRPr="00BF60A5">
        <w:rPr>
          <w:rFonts w:ascii="Times New Roman" w:eastAsia="Times New Roman" w:hAnsi="Times New Roman" w:cs="Times New Roman"/>
          <w:b/>
          <w:sz w:val="28"/>
          <w:szCs w:val="28"/>
          <w:lang w:val="uk-UA" w:eastAsia="ru-RU"/>
        </w:rPr>
        <w:t>6</w:t>
      </w:r>
      <w:r w:rsidRPr="00BF60A5">
        <w:rPr>
          <w:rFonts w:ascii="Times New Roman" w:eastAsia="Times New Roman" w:hAnsi="Times New Roman" w:cs="Times New Roman"/>
          <w:b/>
          <w:sz w:val="28"/>
          <w:szCs w:val="28"/>
          <w:lang w:val="uk-UA" w:eastAsia="ru-RU"/>
        </w:rPr>
        <w:t xml:space="preserve"> рік </w:t>
      </w:r>
      <w:r w:rsidR="00C8632D" w:rsidRPr="00BF60A5">
        <w:rPr>
          <w:rFonts w:ascii="Times New Roman" w:eastAsia="Times New Roman" w:hAnsi="Times New Roman" w:cs="Times New Roman"/>
          <w:sz w:val="28"/>
          <w:szCs w:val="28"/>
          <w:lang w:val="uk-UA" w:eastAsia="ru-RU"/>
        </w:rPr>
        <w:t>–</w:t>
      </w:r>
      <w:r w:rsidRPr="00BF60A5">
        <w:rPr>
          <w:rFonts w:ascii="Times New Roman" w:eastAsia="Times New Roman" w:hAnsi="Times New Roman" w:cs="Times New Roman"/>
          <w:sz w:val="28"/>
          <w:szCs w:val="28"/>
          <w:lang w:val="uk-UA" w:eastAsia="ru-RU"/>
        </w:rPr>
        <w:t xml:space="preserve"> </w:t>
      </w:r>
      <w:r w:rsidR="00C8632D" w:rsidRPr="00BF60A5">
        <w:rPr>
          <w:rFonts w:ascii="Times New Roman" w:eastAsia="Times New Roman" w:hAnsi="Times New Roman" w:cs="Times New Roman"/>
          <w:b/>
          <w:bCs/>
          <w:sz w:val="28"/>
          <w:szCs w:val="28"/>
          <w:lang w:val="uk-UA" w:eastAsia="ru-RU"/>
        </w:rPr>
        <w:t>664 650</w:t>
      </w:r>
      <w:r w:rsidRPr="00BF60A5">
        <w:rPr>
          <w:rFonts w:ascii="Times New Roman" w:eastAsia="Times New Roman" w:hAnsi="Times New Roman" w:cs="Times New Roman"/>
          <w:b/>
          <w:sz w:val="28"/>
          <w:szCs w:val="28"/>
          <w:lang w:val="uk-UA" w:eastAsia="ru-RU"/>
        </w:rPr>
        <w:t xml:space="preserve"> грн.</w:t>
      </w:r>
      <w:r w:rsidR="00F42EC5" w:rsidRPr="00BF60A5">
        <w:rPr>
          <w:rFonts w:ascii="Times New Roman" w:eastAsia="Times New Roman" w:hAnsi="Times New Roman" w:cs="Times New Roman"/>
          <w:b/>
          <w:sz w:val="28"/>
          <w:szCs w:val="28"/>
          <w:lang w:val="uk-UA" w:eastAsia="ru-RU"/>
        </w:rPr>
        <w:t xml:space="preserve"> </w:t>
      </w:r>
      <w:r w:rsidR="00CB220A" w:rsidRPr="00BF60A5">
        <w:rPr>
          <w:rFonts w:ascii="Times New Roman" w:eastAsia="Times New Roman" w:hAnsi="Times New Roman" w:cs="Times New Roman"/>
          <w:bCs/>
          <w:sz w:val="28"/>
          <w:szCs w:val="28"/>
          <w:lang w:val="uk-UA" w:eastAsia="ru-RU"/>
        </w:rPr>
        <w:t xml:space="preserve">Фінансування спрямовується на </w:t>
      </w:r>
      <w:r w:rsidR="003C47A1" w:rsidRPr="00BF60A5">
        <w:rPr>
          <w:rFonts w:ascii="Times New Roman" w:eastAsia="Times New Roman" w:hAnsi="Times New Roman" w:cs="Times New Roman"/>
          <w:bCs/>
          <w:sz w:val="28"/>
          <w:szCs w:val="28"/>
          <w:lang w:val="uk-UA" w:eastAsia="ru-RU"/>
        </w:rPr>
        <w:t>з</w:t>
      </w:r>
      <w:r w:rsidR="00F42EC5" w:rsidRPr="00BF60A5">
        <w:rPr>
          <w:rFonts w:ascii="Times New Roman" w:hAnsi="Times New Roman" w:cs="Times New Roman"/>
          <w:bCs/>
          <w:sz w:val="28"/>
          <w:szCs w:val="28"/>
          <w:lang w:val="uk-UA"/>
        </w:rPr>
        <w:t>абезпеч</w:t>
      </w:r>
      <w:r w:rsidR="003C47A1" w:rsidRPr="00BF60A5">
        <w:rPr>
          <w:rFonts w:ascii="Times New Roman" w:hAnsi="Times New Roman" w:cs="Times New Roman"/>
          <w:bCs/>
          <w:sz w:val="28"/>
          <w:szCs w:val="28"/>
          <w:lang w:val="uk-UA"/>
        </w:rPr>
        <w:t>ення</w:t>
      </w:r>
      <w:r w:rsidR="00F42EC5" w:rsidRPr="00BF60A5">
        <w:rPr>
          <w:rFonts w:ascii="Times New Roman" w:hAnsi="Times New Roman" w:cs="Times New Roman"/>
          <w:bCs/>
          <w:sz w:val="28"/>
          <w:szCs w:val="28"/>
          <w:lang w:val="uk-UA"/>
        </w:rPr>
        <w:t xml:space="preserve"> </w:t>
      </w:r>
      <w:r w:rsidR="003C47A1" w:rsidRPr="00BF60A5">
        <w:rPr>
          <w:rFonts w:ascii="Times New Roman" w:hAnsi="Times New Roman" w:cs="Times New Roman"/>
          <w:bCs/>
          <w:sz w:val="28"/>
          <w:szCs w:val="28"/>
          <w:lang w:val="uk-UA"/>
        </w:rPr>
        <w:t>рівного доступу всім</w:t>
      </w:r>
      <w:r w:rsidR="00F42EC5" w:rsidRPr="00BF60A5">
        <w:rPr>
          <w:rFonts w:ascii="Times New Roman" w:hAnsi="Times New Roman" w:cs="Times New Roman"/>
          <w:bCs/>
          <w:sz w:val="28"/>
          <w:szCs w:val="28"/>
          <w:lang w:val="uk-UA"/>
        </w:rPr>
        <w:t xml:space="preserve"> мешканцям громади</w:t>
      </w:r>
      <w:r w:rsidR="003C47A1" w:rsidRPr="00BF60A5">
        <w:rPr>
          <w:rFonts w:ascii="Times New Roman" w:hAnsi="Times New Roman" w:cs="Times New Roman"/>
          <w:bCs/>
          <w:sz w:val="28"/>
          <w:szCs w:val="28"/>
          <w:lang w:val="uk-UA"/>
        </w:rPr>
        <w:t xml:space="preserve"> </w:t>
      </w:r>
      <w:r w:rsidR="00CB220A" w:rsidRPr="00BF60A5">
        <w:rPr>
          <w:rFonts w:ascii="Times New Roman" w:hAnsi="Times New Roman" w:cs="Times New Roman"/>
          <w:bCs/>
          <w:sz w:val="28"/>
          <w:szCs w:val="28"/>
          <w:lang w:val="uk-UA"/>
        </w:rPr>
        <w:t>незалежно від статі і віку до безпечних та якісних житлово-комунальних послуг, що впливають на умови проживання та побутове навантаження сімей, шляхом</w:t>
      </w:r>
      <w:r w:rsidR="00F42EC5" w:rsidRPr="00BF60A5">
        <w:rPr>
          <w:rFonts w:ascii="Times New Roman" w:hAnsi="Times New Roman" w:cs="Times New Roman"/>
          <w:bCs/>
          <w:sz w:val="28"/>
          <w:szCs w:val="28"/>
          <w:lang w:val="uk-UA"/>
        </w:rPr>
        <w:t xml:space="preserve"> підтрим</w:t>
      </w:r>
      <w:r w:rsidR="00CB220A" w:rsidRPr="00BF60A5">
        <w:rPr>
          <w:rFonts w:ascii="Times New Roman" w:hAnsi="Times New Roman" w:cs="Times New Roman"/>
          <w:bCs/>
          <w:sz w:val="28"/>
          <w:szCs w:val="28"/>
          <w:lang w:val="uk-UA"/>
        </w:rPr>
        <w:t>ки</w:t>
      </w:r>
      <w:r w:rsidR="00F42EC5" w:rsidRPr="00BF60A5">
        <w:rPr>
          <w:rFonts w:ascii="Times New Roman" w:hAnsi="Times New Roman" w:cs="Times New Roman"/>
          <w:bCs/>
          <w:sz w:val="28"/>
          <w:szCs w:val="28"/>
          <w:lang w:val="uk-UA"/>
        </w:rPr>
        <w:t xml:space="preserve"> належн</w:t>
      </w:r>
      <w:r w:rsidR="00CB220A" w:rsidRPr="00BF60A5">
        <w:rPr>
          <w:rFonts w:ascii="Times New Roman" w:hAnsi="Times New Roman" w:cs="Times New Roman"/>
          <w:bCs/>
          <w:sz w:val="28"/>
          <w:szCs w:val="28"/>
          <w:lang w:val="uk-UA"/>
        </w:rPr>
        <w:t>ого</w:t>
      </w:r>
      <w:r w:rsidR="00F42EC5" w:rsidRPr="00BF60A5">
        <w:rPr>
          <w:rFonts w:ascii="Times New Roman" w:hAnsi="Times New Roman" w:cs="Times New Roman"/>
          <w:bCs/>
          <w:sz w:val="28"/>
          <w:szCs w:val="28"/>
          <w:lang w:val="uk-UA"/>
        </w:rPr>
        <w:t xml:space="preserve"> стан</w:t>
      </w:r>
      <w:r w:rsidR="00CB220A" w:rsidRPr="00BF60A5">
        <w:rPr>
          <w:rFonts w:ascii="Times New Roman" w:hAnsi="Times New Roman" w:cs="Times New Roman"/>
          <w:bCs/>
          <w:sz w:val="28"/>
          <w:szCs w:val="28"/>
          <w:lang w:val="uk-UA"/>
        </w:rPr>
        <w:t>у</w:t>
      </w:r>
      <w:r w:rsidR="00F42EC5" w:rsidRPr="00BF60A5">
        <w:rPr>
          <w:rFonts w:ascii="Times New Roman" w:hAnsi="Times New Roman" w:cs="Times New Roman"/>
          <w:bCs/>
          <w:sz w:val="28"/>
          <w:szCs w:val="28"/>
          <w:lang w:val="uk-UA"/>
        </w:rPr>
        <w:t xml:space="preserve"> інфраструктури та ефективн</w:t>
      </w:r>
      <w:r w:rsidR="00CB220A" w:rsidRPr="00BF60A5">
        <w:rPr>
          <w:rFonts w:ascii="Times New Roman" w:hAnsi="Times New Roman" w:cs="Times New Roman"/>
          <w:bCs/>
          <w:sz w:val="28"/>
          <w:szCs w:val="28"/>
          <w:lang w:val="uk-UA"/>
        </w:rPr>
        <w:t>ої</w:t>
      </w:r>
      <w:r w:rsidR="00F42EC5" w:rsidRPr="00BF60A5">
        <w:rPr>
          <w:rFonts w:ascii="Times New Roman" w:hAnsi="Times New Roman" w:cs="Times New Roman"/>
          <w:bCs/>
          <w:sz w:val="28"/>
          <w:szCs w:val="28"/>
          <w:lang w:val="uk-UA"/>
        </w:rPr>
        <w:t xml:space="preserve"> робот</w:t>
      </w:r>
      <w:r w:rsidR="00CB220A" w:rsidRPr="00BF60A5">
        <w:rPr>
          <w:rFonts w:ascii="Times New Roman" w:hAnsi="Times New Roman" w:cs="Times New Roman"/>
          <w:bCs/>
          <w:sz w:val="28"/>
          <w:szCs w:val="28"/>
          <w:lang w:val="uk-UA"/>
        </w:rPr>
        <w:t>и</w:t>
      </w:r>
      <w:r w:rsidR="00F42EC5" w:rsidRPr="00BF60A5">
        <w:rPr>
          <w:rFonts w:ascii="Times New Roman" w:hAnsi="Times New Roman" w:cs="Times New Roman"/>
          <w:bCs/>
          <w:sz w:val="28"/>
          <w:szCs w:val="28"/>
          <w:lang w:val="uk-UA"/>
        </w:rPr>
        <w:t xml:space="preserve"> підприємства. </w:t>
      </w:r>
    </w:p>
    <w:p w14:paraId="05C9DD39" w14:textId="49034916" w:rsidR="003508DC" w:rsidRPr="00BF60A5" w:rsidRDefault="003508DC" w:rsidP="00F2024C">
      <w:pPr>
        <w:spacing w:after="0" w:line="240" w:lineRule="auto"/>
        <w:ind w:firstLine="709"/>
        <w:jc w:val="both"/>
        <w:rPr>
          <w:rFonts w:ascii="Times New Roman" w:eastAsia="Times New Roman" w:hAnsi="Times New Roman" w:cs="Times New Roman"/>
          <w:sz w:val="28"/>
          <w:szCs w:val="28"/>
          <w:lang w:val="uk-UA" w:eastAsia="uk-UA"/>
        </w:rPr>
      </w:pPr>
      <w:r w:rsidRPr="00BF60A5">
        <w:rPr>
          <w:rFonts w:ascii="Times New Roman" w:eastAsia="Times New Roman" w:hAnsi="Times New Roman" w:cs="Times New Roman"/>
          <w:b/>
          <w:sz w:val="28"/>
          <w:szCs w:val="28"/>
          <w:lang w:val="uk-UA" w:eastAsia="uk-UA"/>
        </w:rPr>
        <w:t xml:space="preserve">Програма відшкодування різниці в тарифах на послуги з централізованого водопостачання та централізованого водовідведення для населення Диканської територіальної громади на </w:t>
      </w:r>
      <w:r w:rsidR="00C8632D" w:rsidRPr="00BF60A5">
        <w:rPr>
          <w:rFonts w:ascii="Times New Roman" w:eastAsia="Times New Roman" w:hAnsi="Times New Roman" w:cs="Times New Roman"/>
          <w:b/>
          <w:sz w:val="28"/>
          <w:szCs w:val="28"/>
          <w:lang w:val="uk-UA" w:eastAsia="uk-UA"/>
        </w:rPr>
        <w:t>2026 рік</w:t>
      </w:r>
      <w:r w:rsidRPr="00BF60A5">
        <w:rPr>
          <w:rFonts w:ascii="Times New Roman" w:eastAsia="Times New Roman" w:hAnsi="Times New Roman" w:cs="Times New Roman"/>
          <w:sz w:val="28"/>
          <w:szCs w:val="28"/>
          <w:lang w:val="uk-UA" w:eastAsia="uk-UA"/>
        </w:rPr>
        <w:t xml:space="preserve"> </w:t>
      </w:r>
      <w:r w:rsidRPr="008102F6">
        <w:rPr>
          <w:rFonts w:ascii="Times New Roman" w:eastAsia="Times New Roman" w:hAnsi="Times New Roman" w:cs="Times New Roman"/>
          <w:sz w:val="28"/>
          <w:szCs w:val="28"/>
          <w:lang w:val="uk-UA" w:eastAsia="uk-UA"/>
        </w:rPr>
        <w:t xml:space="preserve">– </w:t>
      </w:r>
      <w:r w:rsidR="00E01815" w:rsidRPr="008102F6">
        <w:rPr>
          <w:rFonts w:ascii="Times New Roman" w:eastAsia="Times New Roman" w:hAnsi="Times New Roman" w:cs="Times New Roman"/>
          <w:b/>
          <w:sz w:val="28"/>
          <w:szCs w:val="28"/>
          <w:lang w:val="uk-UA" w:eastAsia="uk-UA"/>
        </w:rPr>
        <w:t>7 638 085</w:t>
      </w:r>
      <w:r w:rsidRPr="00BF60A5">
        <w:rPr>
          <w:rFonts w:ascii="Times New Roman" w:eastAsia="Times New Roman" w:hAnsi="Times New Roman" w:cs="Times New Roman"/>
          <w:sz w:val="28"/>
          <w:szCs w:val="28"/>
          <w:lang w:val="uk-UA" w:eastAsia="uk-UA"/>
        </w:rPr>
        <w:t xml:space="preserve"> </w:t>
      </w:r>
      <w:r w:rsidRPr="00BF60A5">
        <w:rPr>
          <w:rFonts w:ascii="Times New Roman" w:eastAsia="Times New Roman" w:hAnsi="Times New Roman" w:cs="Times New Roman"/>
          <w:b/>
          <w:bCs/>
          <w:sz w:val="28"/>
          <w:szCs w:val="28"/>
          <w:lang w:val="uk-UA" w:eastAsia="uk-UA"/>
        </w:rPr>
        <w:t>грн.</w:t>
      </w:r>
      <w:r w:rsidR="00536B4F" w:rsidRPr="00BF60A5">
        <w:rPr>
          <w:rFonts w:ascii="Times New Roman" w:eastAsia="Times New Roman" w:hAnsi="Times New Roman" w:cs="Times New Roman"/>
          <w:b/>
          <w:bCs/>
          <w:sz w:val="28"/>
          <w:szCs w:val="28"/>
          <w:lang w:val="uk-UA" w:eastAsia="uk-UA"/>
        </w:rPr>
        <w:t xml:space="preserve"> </w:t>
      </w:r>
      <w:r w:rsidR="003460DC" w:rsidRPr="00BF60A5">
        <w:rPr>
          <w:rFonts w:ascii="Times New Roman" w:eastAsia="Times New Roman" w:hAnsi="Times New Roman" w:cs="Times New Roman"/>
          <w:sz w:val="28"/>
          <w:szCs w:val="28"/>
          <w:lang w:val="uk-UA" w:eastAsia="uk-UA"/>
        </w:rPr>
        <w:t>Реалізація програми передбачається з метою</w:t>
      </w:r>
      <w:r w:rsidR="00536B4F" w:rsidRPr="00BF60A5">
        <w:rPr>
          <w:rFonts w:ascii="Times New Roman" w:eastAsia="Times New Roman" w:hAnsi="Times New Roman" w:cs="Times New Roman"/>
          <w:sz w:val="28"/>
          <w:szCs w:val="28"/>
          <w:lang w:val="uk-UA" w:eastAsia="uk-UA"/>
        </w:rPr>
        <w:t xml:space="preserve"> </w:t>
      </w:r>
      <w:proofErr w:type="spellStart"/>
      <w:r w:rsidR="00536B4F" w:rsidRPr="00BF60A5">
        <w:rPr>
          <w:rFonts w:ascii="Times New Roman" w:hAnsi="Times New Roman" w:cs="Times New Roman"/>
          <w:sz w:val="28"/>
          <w:szCs w:val="28"/>
        </w:rPr>
        <w:t>забезпеч</w:t>
      </w:r>
      <w:r w:rsidR="00536B4F" w:rsidRPr="00BF60A5">
        <w:rPr>
          <w:rFonts w:ascii="Times New Roman" w:hAnsi="Times New Roman" w:cs="Times New Roman"/>
          <w:sz w:val="28"/>
          <w:szCs w:val="28"/>
          <w:lang w:val="uk-UA"/>
        </w:rPr>
        <w:t>ення</w:t>
      </w:r>
      <w:proofErr w:type="spellEnd"/>
      <w:r w:rsidR="00536B4F" w:rsidRPr="00BF60A5">
        <w:rPr>
          <w:rFonts w:ascii="Times New Roman" w:hAnsi="Times New Roman" w:cs="Times New Roman"/>
          <w:sz w:val="28"/>
          <w:szCs w:val="28"/>
        </w:rPr>
        <w:t xml:space="preserve"> </w:t>
      </w:r>
      <w:proofErr w:type="spellStart"/>
      <w:r w:rsidR="00536B4F" w:rsidRPr="00BF60A5">
        <w:rPr>
          <w:rFonts w:ascii="Times New Roman" w:hAnsi="Times New Roman" w:cs="Times New Roman"/>
          <w:sz w:val="28"/>
          <w:szCs w:val="28"/>
        </w:rPr>
        <w:t>стабільн</w:t>
      </w:r>
      <w:proofErr w:type="spellEnd"/>
      <w:r w:rsidR="00536B4F" w:rsidRPr="00BF60A5">
        <w:rPr>
          <w:rFonts w:ascii="Times New Roman" w:hAnsi="Times New Roman" w:cs="Times New Roman"/>
          <w:sz w:val="28"/>
          <w:szCs w:val="28"/>
          <w:lang w:val="uk-UA"/>
        </w:rPr>
        <w:t>ого</w:t>
      </w:r>
      <w:r w:rsidR="00536B4F" w:rsidRPr="00BF60A5">
        <w:rPr>
          <w:rFonts w:ascii="Times New Roman" w:hAnsi="Times New Roman" w:cs="Times New Roman"/>
          <w:sz w:val="28"/>
          <w:szCs w:val="28"/>
        </w:rPr>
        <w:t xml:space="preserve"> </w:t>
      </w:r>
      <w:proofErr w:type="spellStart"/>
      <w:r w:rsidR="00536B4F" w:rsidRPr="00BF60A5">
        <w:rPr>
          <w:rFonts w:ascii="Times New Roman" w:hAnsi="Times New Roman" w:cs="Times New Roman"/>
          <w:sz w:val="28"/>
          <w:szCs w:val="28"/>
        </w:rPr>
        <w:t>надання</w:t>
      </w:r>
      <w:proofErr w:type="spellEnd"/>
      <w:r w:rsidR="00536B4F" w:rsidRPr="00BF60A5">
        <w:rPr>
          <w:rFonts w:ascii="Times New Roman" w:hAnsi="Times New Roman" w:cs="Times New Roman"/>
          <w:sz w:val="28"/>
          <w:szCs w:val="28"/>
        </w:rPr>
        <w:t xml:space="preserve"> </w:t>
      </w:r>
      <w:proofErr w:type="spellStart"/>
      <w:r w:rsidR="00536B4F" w:rsidRPr="00BF60A5">
        <w:rPr>
          <w:rFonts w:ascii="Times New Roman" w:hAnsi="Times New Roman" w:cs="Times New Roman"/>
          <w:sz w:val="28"/>
          <w:szCs w:val="28"/>
        </w:rPr>
        <w:t>послуг</w:t>
      </w:r>
      <w:proofErr w:type="spellEnd"/>
      <w:r w:rsidR="003460DC" w:rsidRPr="00BF60A5">
        <w:rPr>
          <w:rFonts w:ascii="Times New Roman" w:hAnsi="Times New Roman" w:cs="Times New Roman"/>
          <w:sz w:val="28"/>
          <w:szCs w:val="28"/>
          <w:lang w:val="uk-UA"/>
        </w:rPr>
        <w:t xml:space="preserve"> з</w:t>
      </w:r>
      <w:r w:rsidR="00536B4F" w:rsidRPr="00BF60A5">
        <w:rPr>
          <w:rFonts w:ascii="Times New Roman" w:hAnsi="Times New Roman" w:cs="Times New Roman"/>
          <w:sz w:val="28"/>
          <w:szCs w:val="28"/>
        </w:rPr>
        <w:t xml:space="preserve"> </w:t>
      </w:r>
      <w:proofErr w:type="spellStart"/>
      <w:r w:rsidR="00536B4F" w:rsidRPr="00BF60A5">
        <w:rPr>
          <w:rFonts w:ascii="Times New Roman" w:hAnsi="Times New Roman" w:cs="Times New Roman"/>
          <w:sz w:val="28"/>
          <w:szCs w:val="28"/>
        </w:rPr>
        <w:t>водопостачання</w:t>
      </w:r>
      <w:proofErr w:type="spellEnd"/>
      <w:r w:rsidR="00536B4F" w:rsidRPr="00BF60A5">
        <w:rPr>
          <w:rFonts w:ascii="Times New Roman" w:hAnsi="Times New Roman" w:cs="Times New Roman"/>
          <w:sz w:val="28"/>
          <w:szCs w:val="28"/>
        </w:rPr>
        <w:t xml:space="preserve"> та </w:t>
      </w:r>
      <w:proofErr w:type="spellStart"/>
      <w:r w:rsidR="00536B4F" w:rsidRPr="00BF60A5">
        <w:rPr>
          <w:rFonts w:ascii="Times New Roman" w:hAnsi="Times New Roman" w:cs="Times New Roman"/>
          <w:sz w:val="28"/>
          <w:szCs w:val="28"/>
        </w:rPr>
        <w:t>водовідведення</w:t>
      </w:r>
      <w:proofErr w:type="spellEnd"/>
      <w:r w:rsidR="00536B4F" w:rsidRPr="00BF60A5">
        <w:rPr>
          <w:rFonts w:ascii="Times New Roman" w:hAnsi="Times New Roman" w:cs="Times New Roman"/>
          <w:sz w:val="28"/>
          <w:szCs w:val="28"/>
        </w:rPr>
        <w:t xml:space="preserve"> за </w:t>
      </w:r>
      <w:proofErr w:type="spellStart"/>
      <w:r w:rsidR="00536B4F" w:rsidRPr="00BF60A5">
        <w:rPr>
          <w:rFonts w:ascii="Times New Roman" w:hAnsi="Times New Roman" w:cs="Times New Roman"/>
          <w:sz w:val="28"/>
          <w:szCs w:val="28"/>
        </w:rPr>
        <w:t>економічно</w:t>
      </w:r>
      <w:proofErr w:type="spellEnd"/>
      <w:r w:rsidR="00536B4F" w:rsidRPr="00BF60A5">
        <w:rPr>
          <w:rFonts w:ascii="Times New Roman" w:hAnsi="Times New Roman" w:cs="Times New Roman"/>
          <w:sz w:val="28"/>
          <w:szCs w:val="28"/>
        </w:rPr>
        <w:t xml:space="preserve"> </w:t>
      </w:r>
      <w:proofErr w:type="spellStart"/>
      <w:r w:rsidR="00536B4F" w:rsidRPr="00BF60A5">
        <w:rPr>
          <w:rFonts w:ascii="Times New Roman" w:hAnsi="Times New Roman" w:cs="Times New Roman"/>
          <w:sz w:val="28"/>
          <w:szCs w:val="28"/>
        </w:rPr>
        <w:t>обґрунтованою</w:t>
      </w:r>
      <w:proofErr w:type="spellEnd"/>
      <w:r w:rsidR="00536B4F" w:rsidRPr="00BF60A5">
        <w:rPr>
          <w:rFonts w:ascii="Times New Roman" w:hAnsi="Times New Roman" w:cs="Times New Roman"/>
          <w:sz w:val="28"/>
          <w:szCs w:val="28"/>
        </w:rPr>
        <w:t xml:space="preserve"> та </w:t>
      </w:r>
      <w:proofErr w:type="spellStart"/>
      <w:r w:rsidR="00536B4F" w:rsidRPr="00BF60A5">
        <w:rPr>
          <w:rFonts w:ascii="Times New Roman" w:hAnsi="Times New Roman" w:cs="Times New Roman"/>
          <w:sz w:val="28"/>
          <w:szCs w:val="28"/>
        </w:rPr>
        <w:t>соціально</w:t>
      </w:r>
      <w:proofErr w:type="spellEnd"/>
      <w:r w:rsidR="00536B4F" w:rsidRPr="00BF60A5">
        <w:rPr>
          <w:rFonts w:ascii="Times New Roman" w:hAnsi="Times New Roman" w:cs="Times New Roman"/>
          <w:sz w:val="28"/>
          <w:szCs w:val="28"/>
        </w:rPr>
        <w:t xml:space="preserve"> </w:t>
      </w:r>
      <w:proofErr w:type="spellStart"/>
      <w:r w:rsidR="00536B4F" w:rsidRPr="00BF60A5">
        <w:rPr>
          <w:rFonts w:ascii="Times New Roman" w:hAnsi="Times New Roman" w:cs="Times New Roman"/>
          <w:sz w:val="28"/>
          <w:szCs w:val="28"/>
        </w:rPr>
        <w:t>прийнятною</w:t>
      </w:r>
      <w:proofErr w:type="spellEnd"/>
      <w:r w:rsidR="00536B4F" w:rsidRPr="00BF60A5">
        <w:rPr>
          <w:rFonts w:ascii="Times New Roman" w:hAnsi="Times New Roman" w:cs="Times New Roman"/>
          <w:sz w:val="28"/>
          <w:szCs w:val="28"/>
        </w:rPr>
        <w:t xml:space="preserve"> </w:t>
      </w:r>
      <w:proofErr w:type="spellStart"/>
      <w:r w:rsidR="00536B4F" w:rsidRPr="00BF60A5">
        <w:rPr>
          <w:rFonts w:ascii="Times New Roman" w:hAnsi="Times New Roman" w:cs="Times New Roman"/>
          <w:sz w:val="28"/>
          <w:szCs w:val="28"/>
        </w:rPr>
        <w:t>вартістю</w:t>
      </w:r>
      <w:proofErr w:type="spellEnd"/>
      <w:r w:rsidR="00536B4F" w:rsidRPr="00BF60A5">
        <w:rPr>
          <w:rFonts w:ascii="Times New Roman" w:hAnsi="Times New Roman" w:cs="Times New Roman"/>
          <w:sz w:val="28"/>
          <w:szCs w:val="28"/>
        </w:rPr>
        <w:t xml:space="preserve"> для </w:t>
      </w:r>
      <w:proofErr w:type="spellStart"/>
      <w:r w:rsidR="00536B4F" w:rsidRPr="00BF60A5">
        <w:rPr>
          <w:rFonts w:ascii="Times New Roman" w:hAnsi="Times New Roman" w:cs="Times New Roman"/>
          <w:sz w:val="28"/>
          <w:szCs w:val="28"/>
        </w:rPr>
        <w:t>мешканців</w:t>
      </w:r>
      <w:proofErr w:type="spellEnd"/>
      <w:r w:rsidR="00536B4F" w:rsidRPr="00BF60A5">
        <w:rPr>
          <w:rFonts w:ascii="Times New Roman" w:hAnsi="Times New Roman" w:cs="Times New Roman"/>
          <w:sz w:val="28"/>
          <w:szCs w:val="28"/>
        </w:rPr>
        <w:t xml:space="preserve"> </w:t>
      </w:r>
      <w:proofErr w:type="spellStart"/>
      <w:r w:rsidR="00536B4F" w:rsidRPr="00BF60A5">
        <w:rPr>
          <w:rFonts w:ascii="Times New Roman" w:hAnsi="Times New Roman" w:cs="Times New Roman"/>
          <w:sz w:val="28"/>
          <w:szCs w:val="28"/>
        </w:rPr>
        <w:t>громади</w:t>
      </w:r>
      <w:proofErr w:type="spellEnd"/>
      <w:r w:rsidR="00536B4F" w:rsidRPr="00BF60A5">
        <w:rPr>
          <w:rFonts w:ascii="Times New Roman" w:hAnsi="Times New Roman" w:cs="Times New Roman"/>
          <w:sz w:val="28"/>
          <w:szCs w:val="28"/>
        </w:rPr>
        <w:t xml:space="preserve"> та </w:t>
      </w:r>
      <w:proofErr w:type="spellStart"/>
      <w:r w:rsidR="00536B4F" w:rsidRPr="00BF60A5">
        <w:rPr>
          <w:rFonts w:ascii="Times New Roman" w:hAnsi="Times New Roman" w:cs="Times New Roman"/>
          <w:sz w:val="28"/>
          <w:szCs w:val="28"/>
        </w:rPr>
        <w:t>зменшення</w:t>
      </w:r>
      <w:proofErr w:type="spellEnd"/>
      <w:r w:rsidR="00536B4F" w:rsidRPr="00BF60A5">
        <w:rPr>
          <w:rFonts w:ascii="Times New Roman" w:hAnsi="Times New Roman" w:cs="Times New Roman"/>
          <w:sz w:val="28"/>
          <w:szCs w:val="28"/>
        </w:rPr>
        <w:t xml:space="preserve"> </w:t>
      </w:r>
      <w:proofErr w:type="spellStart"/>
      <w:r w:rsidR="00536B4F" w:rsidRPr="00BF60A5">
        <w:rPr>
          <w:rFonts w:ascii="Times New Roman" w:hAnsi="Times New Roman" w:cs="Times New Roman"/>
          <w:sz w:val="28"/>
          <w:szCs w:val="28"/>
        </w:rPr>
        <w:t>фінансового</w:t>
      </w:r>
      <w:proofErr w:type="spellEnd"/>
      <w:r w:rsidR="00536B4F" w:rsidRPr="00BF60A5">
        <w:rPr>
          <w:rFonts w:ascii="Times New Roman" w:hAnsi="Times New Roman" w:cs="Times New Roman"/>
          <w:sz w:val="28"/>
          <w:szCs w:val="28"/>
        </w:rPr>
        <w:t xml:space="preserve"> </w:t>
      </w:r>
      <w:proofErr w:type="spellStart"/>
      <w:r w:rsidR="00536B4F" w:rsidRPr="00BF60A5">
        <w:rPr>
          <w:rFonts w:ascii="Times New Roman" w:hAnsi="Times New Roman" w:cs="Times New Roman"/>
          <w:sz w:val="28"/>
          <w:szCs w:val="28"/>
        </w:rPr>
        <w:t>навантаження</w:t>
      </w:r>
      <w:proofErr w:type="spellEnd"/>
      <w:r w:rsidR="00536B4F" w:rsidRPr="00BF60A5">
        <w:rPr>
          <w:rFonts w:ascii="Times New Roman" w:hAnsi="Times New Roman" w:cs="Times New Roman"/>
          <w:sz w:val="28"/>
          <w:szCs w:val="28"/>
        </w:rPr>
        <w:t xml:space="preserve"> на </w:t>
      </w:r>
      <w:proofErr w:type="spellStart"/>
      <w:r w:rsidR="00536B4F" w:rsidRPr="00BF60A5">
        <w:rPr>
          <w:rFonts w:ascii="Times New Roman" w:hAnsi="Times New Roman" w:cs="Times New Roman"/>
          <w:sz w:val="28"/>
          <w:szCs w:val="28"/>
        </w:rPr>
        <w:t>домогосподарства</w:t>
      </w:r>
      <w:proofErr w:type="spellEnd"/>
      <w:r w:rsidR="00536B4F" w:rsidRPr="00BF60A5">
        <w:rPr>
          <w:rFonts w:ascii="Times New Roman" w:hAnsi="Times New Roman" w:cs="Times New Roman"/>
          <w:sz w:val="28"/>
          <w:szCs w:val="28"/>
        </w:rPr>
        <w:t xml:space="preserve">, </w:t>
      </w:r>
      <w:proofErr w:type="spellStart"/>
      <w:r w:rsidR="00536B4F" w:rsidRPr="00BF60A5">
        <w:rPr>
          <w:rFonts w:ascii="Times New Roman" w:hAnsi="Times New Roman" w:cs="Times New Roman"/>
          <w:sz w:val="28"/>
          <w:szCs w:val="28"/>
        </w:rPr>
        <w:t>зокрема</w:t>
      </w:r>
      <w:proofErr w:type="spellEnd"/>
      <w:r w:rsidR="00536B4F" w:rsidRPr="00BF60A5">
        <w:rPr>
          <w:rFonts w:ascii="Times New Roman" w:hAnsi="Times New Roman" w:cs="Times New Roman"/>
          <w:sz w:val="28"/>
          <w:szCs w:val="28"/>
        </w:rPr>
        <w:t xml:space="preserve"> </w:t>
      </w:r>
      <w:r w:rsidR="00536B4F" w:rsidRPr="00BF60A5">
        <w:rPr>
          <w:rFonts w:ascii="Times New Roman" w:hAnsi="Times New Roman" w:cs="Times New Roman"/>
          <w:sz w:val="28"/>
          <w:szCs w:val="28"/>
          <w:lang w:val="uk-UA"/>
        </w:rPr>
        <w:t>в період воєнного стану в країні</w:t>
      </w:r>
      <w:r w:rsidRPr="00BF60A5">
        <w:rPr>
          <w:rFonts w:ascii="Times New Roman" w:eastAsia="Times New Roman" w:hAnsi="Times New Roman" w:cs="Times New Roman"/>
          <w:sz w:val="28"/>
          <w:szCs w:val="28"/>
          <w:lang w:val="uk-UA" w:eastAsia="uk-UA"/>
        </w:rPr>
        <w:t>;</w:t>
      </w:r>
    </w:p>
    <w:p w14:paraId="2C387B59" w14:textId="09DD83ED" w:rsidR="003508DC" w:rsidRPr="00BF60A5" w:rsidRDefault="003508DC" w:rsidP="00F2024C">
      <w:pPr>
        <w:spacing w:after="0" w:line="240" w:lineRule="auto"/>
        <w:ind w:firstLine="709"/>
        <w:jc w:val="both"/>
        <w:rPr>
          <w:rFonts w:ascii="Times New Roman" w:eastAsia="Times New Roman" w:hAnsi="Times New Roman" w:cs="Times New Roman"/>
          <w:sz w:val="28"/>
          <w:szCs w:val="28"/>
          <w:lang w:val="uk-UA" w:eastAsia="uk-UA"/>
        </w:rPr>
      </w:pPr>
      <w:r w:rsidRPr="00BF60A5">
        <w:rPr>
          <w:rFonts w:ascii="Times New Roman" w:eastAsia="Times New Roman" w:hAnsi="Times New Roman" w:cs="Times New Roman"/>
          <w:b/>
          <w:sz w:val="28"/>
          <w:lang w:val="uk-UA" w:eastAsia="ru-RU"/>
        </w:rPr>
        <w:t>Програма благоустрою населених пунктів територіальної громади Диканської селищної ради на 2025 - 202</w:t>
      </w:r>
      <w:r w:rsidR="00C8632D" w:rsidRPr="00BF60A5">
        <w:rPr>
          <w:rFonts w:ascii="Times New Roman" w:eastAsia="Times New Roman" w:hAnsi="Times New Roman" w:cs="Times New Roman"/>
          <w:b/>
          <w:sz w:val="28"/>
          <w:lang w:val="uk-UA" w:eastAsia="ru-RU"/>
        </w:rPr>
        <w:t>8</w:t>
      </w:r>
      <w:r w:rsidRPr="00BF60A5">
        <w:rPr>
          <w:rFonts w:ascii="Times New Roman" w:eastAsia="Times New Roman" w:hAnsi="Times New Roman" w:cs="Times New Roman"/>
          <w:b/>
          <w:sz w:val="28"/>
          <w:lang w:val="uk-UA" w:eastAsia="ru-RU"/>
        </w:rPr>
        <w:t xml:space="preserve"> роки</w:t>
      </w:r>
      <w:r w:rsidRPr="00BF60A5">
        <w:rPr>
          <w:rFonts w:ascii="Times New Roman" w:eastAsia="Times New Roman" w:hAnsi="Times New Roman" w:cs="Times New Roman"/>
          <w:sz w:val="28"/>
          <w:szCs w:val="28"/>
          <w:lang w:val="uk-UA" w:eastAsia="ru-RU"/>
        </w:rPr>
        <w:t xml:space="preserve"> – </w:t>
      </w:r>
      <w:r w:rsidR="00C8632D" w:rsidRPr="00BF60A5">
        <w:rPr>
          <w:rFonts w:ascii="Times New Roman" w:eastAsia="Times New Roman" w:hAnsi="Times New Roman" w:cs="Times New Roman"/>
          <w:b/>
          <w:sz w:val="28"/>
          <w:szCs w:val="28"/>
          <w:lang w:val="uk-UA" w:eastAsia="ru-RU"/>
        </w:rPr>
        <w:t>20 323 115</w:t>
      </w:r>
      <w:r w:rsidRPr="00BF60A5">
        <w:rPr>
          <w:rFonts w:ascii="Times New Roman" w:eastAsia="Times New Roman" w:hAnsi="Times New Roman" w:cs="Times New Roman"/>
          <w:b/>
          <w:sz w:val="28"/>
          <w:szCs w:val="28"/>
          <w:lang w:val="uk-UA" w:eastAsia="ru-RU"/>
        </w:rPr>
        <w:t xml:space="preserve"> грн.</w:t>
      </w:r>
    </w:p>
    <w:p w14:paraId="05122561" w14:textId="4A1EAB11" w:rsidR="003508DC" w:rsidRPr="00BF60A5" w:rsidRDefault="00CC65AF" w:rsidP="00F2024C">
      <w:pPr>
        <w:spacing w:after="0" w:line="240" w:lineRule="auto"/>
        <w:ind w:firstLine="709"/>
        <w:jc w:val="both"/>
        <w:rPr>
          <w:rFonts w:ascii="Times New Roman" w:eastAsia="Times New Roman" w:hAnsi="Times New Roman" w:cs="Times New Roman"/>
          <w:sz w:val="28"/>
          <w:szCs w:val="28"/>
          <w:lang w:val="uk-UA" w:eastAsia="ru-RU"/>
        </w:rPr>
      </w:pPr>
      <w:r w:rsidRPr="00BF60A5">
        <w:rPr>
          <w:rFonts w:ascii="Times New Roman" w:eastAsia="Times New Roman" w:hAnsi="Times New Roman" w:cs="Times New Roman"/>
          <w:sz w:val="28"/>
          <w:szCs w:val="28"/>
          <w:lang w:val="uk-UA" w:eastAsia="ru-RU"/>
        </w:rPr>
        <w:t>За рахунок коштів</w:t>
      </w:r>
      <w:r w:rsidR="00404394" w:rsidRPr="00BF60A5">
        <w:rPr>
          <w:rFonts w:ascii="Times New Roman" w:eastAsia="Times New Roman" w:hAnsi="Times New Roman" w:cs="Times New Roman"/>
          <w:sz w:val="28"/>
          <w:szCs w:val="28"/>
          <w:lang w:val="uk-UA" w:eastAsia="ru-RU"/>
        </w:rPr>
        <w:t xml:space="preserve">, передбачених на реалізацію заходів </w:t>
      </w:r>
      <w:r w:rsidR="00404394" w:rsidRPr="00BF60A5">
        <w:rPr>
          <w:rFonts w:ascii="Times New Roman" w:eastAsia="Times New Roman" w:hAnsi="Times New Roman" w:cs="Times New Roman"/>
          <w:bCs/>
          <w:sz w:val="28"/>
          <w:lang w:val="uk-UA" w:eastAsia="ru-RU"/>
        </w:rPr>
        <w:t>Програми благоустрою населених пунктів територіальної громади Диканської селищної ради на 2025 - 2028 роки,</w:t>
      </w:r>
      <w:r w:rsidRPr="00BF60A5">
        <w:rPr>
          <w:rFonts w:ascii="Times New Roman" w:eastAsia="Times New Roman" w:hAnsi="Times New Roman" w:cs="Times New Roman"/>
          <w:bCs/>
          <w:sz w:val="28"/>
          <w:szCs w:val="28"/>
          <w:lang w:val="uk-UA" w:eastAsia="ru-RU"/>
        </w:rPr>
        <w:t xml:space="preserve"> з</w:t>
      </w:r>
      <w:r w:rsidRPr="00BF60A5">
        <w:rPr>
          <w:rFonts w:ascii="Times New Roman" w:eastAsia="Times New Roman" w:hAnsi="Times New Roman" w:cs="Times New Roman"/>
          <w:sz w:val="28"/>
          <w:szCs w:val="28"/>
          <w:lang w:val="uk-UA" w:eastAsia="ru-RU"/>
        </w:rPr>
        <w:t>дійснюються заходи з благоустрою населених пунктів як селища Диканька так і населених пунктів всіх дев’яти старостатів Диканської громади.</w:t>
      </w:r>
      <w:r w:rsidR="003460DC" w:rsidRPr="00BF60A5">
        <w:rPr>
          <w:rFonts w:ascii="Times New Roman" w:eastAsia="Times New Roman" w:hAnsi="Times New Roman" w:cs="Times New Roman"/>
          <w:sz w:val="28"/>
          <w:szCs w:val="28"/>
          <w:lang w:val="uk-UA" w:eastAsia="ru-RU"/>
        </w:rPr>
        <w:t xml:space="preserve"> Із загального обсягу фінансування благоустрою 1 083 000 грн. спрямовуються на вуличне освітлення (100% потреби), що підвищить безпеку пересування мешканців, особливо жінок, дітей і людей старшого віку, у вечірній час, </w:t>
      </w:r>
      <w:r w:rsidR="004F245D" w:rsidRPr="00BF60A5">
        <w:rPr>
          <w:rFonts w:ascii="Times New Roman" w:eastAsia="Times New Roman" w:hAnsi="Times New Roman" w:cs="Times New Roman"/>
          <w:sz w:val="28"/>
          <w:szCs w:val="28"/>
          <w:lang w:val="uk-UA" w:eastAsia="ru-RU"/>
        </w:rPr>
        <w:t xml:space="preserve">1 428 700 грн. передбачено на ремонт і обслуговування </w:t>
      </w:r>
      <w:proofErr w:type="spellStart"/>
      <w:r w:rsidR="004F245D" w:rsidRPr="00BF60A5">
        <w:rPr>
          <w:rFonts w:ascii="Times New Roman" w:eastAsia="Times New Roman" w:hAnsi="Times New Roman" w:cs="Times New Roman"/>
          <w:sz w:val="28"/>
          <w:szCs w:val="28"/>
          <w:lang w:val="uk-UA" w:eastAsia="ru-RU"/>
        </w:rPr>
        <w:t>вулично</w:t>
      </w:r>
      <w:proofErr w:type="spellEnd"/>
      <w:r w:rsidR="004F245D" w:rsidRPr="00BF60A5">
        <w:rPr>
          <w:rFonts w:ascii="Times New Roman" w:eastAsia="Times New Roman" w:hAnsi="Times New Roman" w:cs="Times New Roman"/>
          <w:sz w:val="28"/>
          <w:szCs w:val="28"/>
          <w:lang w:val="uk-UA" w:eastAsia="ru-RU"/>
        </w:rPr>
        <w:t xml:space="preserve">-дорожньої мережі громади, </w:t>
      </w:r>
      <w:proofErr w:type="spellStart"/>
      <w:r w:rsidR="004F245D" w:rsidRPr="00BF60A5">
        <w:rPr>
          <w:rFonts w:ascii="Times New Roman" w:eastAsia="Times New Roman" w:hAnsi="Times New Roman" w:cs="Times New Roman"/>
          <w:sz w:val="28"/>
          <w:szCs w:val="28"/>
          <w:lang w:val="uk-UA" w:eastAsia="ru-RU"/>
        </w:rPr>
        <w:t>міждворових</w:t>
      </w:r>
      <w:proofErr w:type="spellEnd"/>
      <w:r w:rsidR="004F245D" w:rsidRPr="00BF60A5">
        <w:rPr>
          <w:rFonts w:ascii="Times New Roman" w:eastAsia="Times New Roman" w:hAnsi="Times New Roman" w:cs="Times New Roman"/>
          <w:sz w:val="28"/>
          <w:szCs w:val="28"/>
          <w:lang w:val="uk-UA" w:eastAsia="ru-RU"/>
        </w:rPr>
        <w:t xml:space="preserve"> проїздів, прибирання та вивіз сміття, догляд за </w:t>
      </w:r>
      <w:r w:rsidR="004F245D" w:rsidRPr="00BF60A5">
        <w:rPr>
          <w:rFonts w:ascii="Times New Roman" w:eastAsia="Times New Roman" w:hAnsi="Times New Roman" w:cs="Times New Roman"/>
          <w:sz w:val="28"/>
          <w:szCs w:val="28"/>
          <w:lang w:val="uk-UA" w:eastAsia="ru-RU"/>
        </w:rPr>
        <w:lastRenderedPageBreak/>
        <w:t xml:space="preserve">зеленими зонами, утримання тротуарів, прибирання снігу взимку, що сприятиме зменшенню травматизму серед пішоходів і, відповідно, економії коштів системи охорона здоров’я. </w:t>
      </w:r>
    </w:p>
    <w:p w14:paraId="7A31BCB1" w14:textId="77777777" w:rsidR="00C42D25" w:rsidRPr="00BF60A5" w:rsidRDefault="004F245D" w:rsidP="003460DC">
      <w:pPr>
        <w:spacing w:after="0" w:line="240" w:lineRule="auto"/>
        <w:ind w:firstLine="709"/>
        <w:jc w:val="both"/>
        <w:rPr>
          <w:rFonts w:ascii="Times New Roman" w:eastAsia="Times New Roman" w:hAnsi="Times New Roman" w:cs="Times New Roman"/>
          <w:sz w:val="28"/>
          <w:szCs w:val="28"/>
          <w:lang w:val="uk-UA" w:eastAsia="ru-RU"/>
        </w:rPr>
      </w:pPr>
      <w:r w:rsidRPr="00BF60A5">
        <w:rPr>
          <w:rFonts w:ascii="Times New Roman" w:eastAsia="Times New Roman" w:hAnsi="Times New Roman" w:cs="Times New Roman"/>
          <w:sz w:val="28"/>
          <w:szCs w:val="28"/>
          <w:lang w:val="uk-UA" w:eastAsia="ru-RU"/>
        </w:rPr>
        <w:t>Для надання послуг з благоустрою залучено штат в кількості 34 чоловіки та 13 жінок, видатки на</w:t>
      </w:r>
      <w:r w:rsidR="003460DC" w:rsidRPr="00BF60A5">
        <w:rPr>
          <w:rFonts w:ascii="Times New Roman" w:eastAsia="Calibri" w:hAnsi="Times New Roman" w:cs="Times New Roman"/>
          <w:sz w:val="28"/>
          <w:szCs w:val="28"/>
          <w:lang w:val="uk-UA"/>
        </w:rPr>
        <w:t xml:space="preserve"> оплат</w:t>
      </w:r>
      <w:r w:rsidRPr="00BF60A5">
        <w:rPr>
          <w:rFonts w:ascii="Times New Roman" w:eastAsia="Calibri" w:hAnsi="Times New Roman" w:cs="Times New Roman"/>
          <w:sz w:val="28"/>
          <w:szCs w:val="28"/>
          <w:lang w:val="uk-UA"/>
        </w:rPr>
        <w:t>у</w:t>
      </w:r>
      <w:r w:rsidR="003460DC" w:rsidRPr="00BF60A5">
        <w:rPr>
          <w:rFonts w:ascii="Times New Roman" w:eastAsia="Calibri" w:hAnsi="Times New Roman" w:cs="Times New Roman"/>
          <w:sz w:val="28"/>
          <w:szCs w:val="28"/>
          <w:lang w:val="uk-UA"/>
        </w:rPr>
        <w:t xml:space="preserve"> праці з нарахуваннями </w:t>
      </w:r>
      <w:r w:rsidRPr="00BF60A5">
        <w:rPr>
          <w:rFonts w:ascii="Times New Roman" w:eastAsia="Calibri" w:hAnsi="Times New Roman" w:cs="Times New Roman"/>
          <w:sz w:val="28"/>
          <w:szCs w:val="28"/>
          <w:lang w:val="uk-UA"/>
        </w:rPr>
        <w:t>яких становитимуть</w:t>
      </w:r>
      <w:r w:rsidR="003460DC" w:rsidRPr="00BF60A5">
        <w:rPr>
          <w:rFonts w:ascii="Times New Roman" w:eastAsia="Calibri" w:hAnsi="Times New Roman" w:cs="Times New Roman"/>
          <w:sz w:val="28"/>
          <w:szCs w:val="28"/>
          <w:lang w:val="uk-UA"/>
        </w:rPr>
        <w:t xml:space="preserve"> </w:t>
      </w:r>
      <w:r w:rsidRPr="00BF60A5">
        <w:rPr>
          <w:rFonts w:ascii="Times New Roman" w:eastAsia="Calibri" w:hAnsi="Times New Roman" w:cs="Times New Roman"/>
          <w:sz w:val="28"/>
          <w:szCs w:val="28"/>
          <w:lang w:val="uk-UA"/>
        </w:rPr>
        <w:t xml:space="preserve">  </w:t>
      </w:r>
      <w:r w:rsidR="003460DC" w:rsidRPr="00BF60A5">
        <w:rPr>
          <w:rFonts w:ascii="Times New Roman" w:eastAsia="Calibri" w:hAnsi="Times New Roman" w:cs="Times New Roman"/>
          <w:sz w:val="28"/>
          <w:szCs w:val="28"/>
          <w:lang w:val="uk-UA"/>
        </w:rPr>
        <w:t>12 540 415 грн.</w:t>
      </w:r>
      <w:r w:rsidRPr="00BF60A5">
        <w:rPr>
          <w:rFonts w:ascii="Times New Roman" w:eastAsia="Calibri" w:hAnsi="Times New Roman" w:cs="Times New Roman"/>
          <w:sz w:val="28"/>
          <w:szCs w:val="28"/>
          <w:lang w:val="uk-UA"/>
        </w:rPr>
        <w:t xml:space="preserve"> Кошти на інші потреби </w:t>
      </w:r>
      <w:r w:rsidR="00C42D25" w:rsidRPr="00BF60A5">
        <w:rPr>
          <w:rFonts w:ascii="Times New Roman" w:eastAsia="Calibri" w:hAnsi="Times New Roman" w:cs="Times New Roman"/>
          <w:sz w:val="28"/>
          <w:szCs w:val="28"/>
          <w:lang w:val="uk-UA"/>
        </w:rPr>
        <w:t>благоустрою</w:t>
      </w:r>
      <w:r w:rsidRPr="00BF60A5">
        <w:rPr>
          <w:rFonts w:ascii="Times New Roman" w:eastAsia="Calibri" w:hAnsi="Times New Roman" w:cs="Times New Roman"/>
          <w:sz w:val="28"/>
          <w:szCs w:val="28"/>
          <w:lang w:val="uk-UA"/>
        </w:rPr>
        <w:t xml:space="preserve"> </w:t>
      </w:r>
      <w:r w:rsidR="00C42D25" w:rsidRPr="00BF60A5">
        <w:rPr>
          <w:rFonts w:ascii="Times New Roman" w:eastAsia="Calibri" w:hAnsi="Times New Roman" w:cs="Times New Roman"/>
          <w:sz w:val="28"/>
          <w:szCs w:val="28"/>
          <w:lang w:val="uk-UA"/>
        </w:rPr>
        <w:t xml:space="preserve">складають </w:t>
      </w:r>
      <w:r w:rsidR="00C42D25" w:rsidRPr="00BF60A5">
        <w:rPr>
          <w:rFonts w:ascii="Times New Roman" w:eastAsia="Times New Roman" w:hAnsi="Times New Roman" w:cs="Times New Roman"/>
          <w:sz w:val="28"/>
          <w:szCs w:val="28"/>
          <w:lang w:val="uk-UA" w:eastAsia="ru-RU"/>
        </w:rPr>
        <w:t>5 271 000</w:t>
      </w:r>
      <w:r w:rsidR="003460DC" w:rsidRPr="00BF60A5">
        <w:rPr>
          <w:rFonts w:ascii="Times New Roman" w:eastAsia="Times New Roman" w:hAnsi="Times New Roman" w:cs="Times New Roman"/>
          <w:sz w:val="28"/>
          <w:szCs w:val="28"/>
          <w:lang w:val="uk-UA" w:eastAsia="ru-RU"/>
        </w:rPr>
        <w:t xml:space="preserve"> грн.</w:t>
      </w:r>
    </w:p>
    <w:p w14:paraId="34320297" w14:textId="77777777" w:rsidR="00C42D25" w:rsidRDefault="00C42D25" w:rsidP="003460DC">
      <w:pPr>
        <w:spacing w:after="0" w:line="240" w:lineRule="auto"/>
        <w:ind w:firstLine="709"/>
        <w:jc w:val="both"/>
        <w:rPr>
          <w:rFonts w:ascii="Times New Roman" w:eastAsia="Times New Roman" w:hAnsi="Times New Roman" w:cs="Times New Roman"/>
          <w:sz w:val="28"/>
          <w:szCs w:val="28"/>
          <w:lang w:val="uk-UA" w:eastAsia="ru-RU"/>
        </w:rPr>
      </w:pPr>
      <w:r w:rsidRPr="00BF60A5">
        <w:rPr>
          <w:rFonts w:ascii="Times New Roman" w:eastAsia="Times New Roman" w:hAnsi="Times New Roman" w:cs="Times New Roman"/>
          <w:sz w:val="28"/>
          <w:szCs w:val="28"/>
          <w:lang w:val="uk-UA" w:eastAsia="ru-RU"/>
        </w:rPr>
        <w:t>У цілому видатки на житлово-комунальні послуги мають прямий соціально-економічний ефект – покращують якість життя мешканців, підтримують зайнятість і формують безпечне, чисте та комфортне середовище громади, що дає змогу щороку наближатися до досягнення стратегічних цілей розвитку громади та виконання місцевого бюджету.</w:t>
      </w:r>
    </w:p>
    <w:p w14:paraId="2EBA6FD1" w14:textId="15388423" w:rsidR="003460DC" w:rsidRDefault="00C42D25" w:rsidP="003460DC">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460DC">
        <w:rPr>
          <w:rFonts w:ascii="Times New Roman" w:eastAsia="Times New Roman" w:hAnsi="Times New Roman" w:cs="Times New Roman"/>
          <w:sz w:val="28"/>
          <w:szCs w:val="28"/>
          <w:lang w:val="uk-UA" w:eastAsia="ru-RU"/>
        </w:rPr>
        <w:t xml:space="preserve"> </w:t>
      </w:r>
    </w:p>
    <w:p w14:paraId="227C29B6" w14:textId="6FEAB83A" w:rsidR="00304CE3" w:rsidRPr="003508DC" w:rsidRDefault="00304CE3" w:rsidP="00304CE3">
      <w:pPr>
        <w:spacing w:after="0" w:line="240" w:lineRule="auto"/>
        <w:ind w:firstLine="709"/>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0"/>
          <w:lang w:val="uk-UA" w:eastAsia="ru-RU"/>
        </w:rPr>
        <w:t>Планові видатки на 202</w:t>
      </w:r>
      <w:r>
        <w:rPr>
          <w:rFonts w:ascii="Times New Roman" w:eastAsia="Times New Roman" w:hAnsi="Times New Roman" w:cs="Times New Roman"/>
          <w:noProof/>
          <w:sz w:val="28"/>
          <w:szCs w:val="20"/>
          <w:lang w:val="uk-UA" w:eastAsia="ru-RU"/>
        </w:rPr>
        <w:t>6</w:t>
      </w:r>
      <w:r w:rsidRPr="003508DC">
        <w:rPr>
          <w:rFonts w:ascii="Times New Roman" w:eastAsia="Times New Roman" w:hAnsi="Times New Roman" w:cs="Times New Roman"/>
          <w:noProof/>
          <w:sz w:val="28"/>
          <w:szCs w:val="20"/>
          <w:lang w:val="uk-UA" w:eastAsia="ru-RU"/>
        </w:rPr>
        <w:t xml:space="preserve"> рік </w:t>
      </w:r>
      <w:r w:rsidRPr="003508DC">
        <w:rPr>
          <w:rFonts w:ascii="Times New Roman" w:eastAsia="Times New Roman" w:hAnsi="Times New Roman" w:cs="Times New Roman"/>
          <w:b/>
          <w:bCs/>
          <w:noProof/>
          <w:sz w:val="28"/>
          <w:szCs w:val="20"/>
          <w:lang w:val="uk-UA" w:eastAsia="ru-RU"/>
        </w:rPr>
        <w:t>за спеціальним фондом</w:t>
      </w:r>
      <w:r w:rsidRPr="003508DC">
        <w:rPr>
          <w:rFonts w:ascii="Times New Roman" w:eastAsia="Times New Roman" w:hAnsi="Times New Roman" w:cs="Times New Roman"/>
          <w:noProof/>
          <w:sz w:val="28"/>
          <w:szCs w:val="20"/>
          <w:lang w:val="uk-UA" w:eastAsia="ru-RU"/>
        </w:rPr>
        <w:t xml:space="preserve"> </w:t>
      </w:r>
      <w:r>
        <w:rPr>
          <w:rFonts w:ascii="Times New Roman" w:eastAsia="Times New Roman" w:hAnsi="Times New Roman" w:cs="Times New Roman"/>
          <w:noProof/>
          <w:sz w:val="28"/>
          <w:szCs w:val="20"/>
          <w:lang w:val="uk-UA" w:eastAsia="ru-RU"/>
        </w:rPr>
        <w:t xml:space="preserve">становлять </w:t>
      </w:r>
      <w:r w:rsidRPr="00404394">
        <w:rPr>
          <w:rFonts w:ascii="Times New Roman" w:eastAsia="Times New Roman" w:hAnsi="Times New Roman" w:cs="Times New Roman"/>
          <w:b/>
          <w:bCs/>
          <w:noProof/>
          <w:sz w:val="28"/>
          <w:szCs w:val="20"/>
          <w:lang w:val="uk-UA" w:eastAsia="ru-RU"/>
        </w:rPr>
        <w:t>190 000 грн.</w:t>
      </w:r>
      <w:r>
        <w:rPr>
          <w:rFonts w:ascii="Times New Roman" w:eastAsia="Times New Roman" w:hAnsi="Times New Roman" w:cs="Times New Roman"/>
          <w:noProof/>
          <w:sz w:val="28"/>
          <w:szCs w:val="20"/>
          <w:lang w:val="uk-UA" w:eastAsia="ru-RU"/>
        </w:rPr>
        <w:t xml:space="preserve"> - видатки за рахунок коштів місцевого бюджету за спеціальним фондом (бюджет розвитку) – публічні інвестиції.</w:t>
      </w:r>
    </w:p>
    <w:p w14:paraId="5AB9BC5D" w14:textId="77777777" w:rsidR="00304CE3" w:rsidRPr="003508DC" w:rsidRDefault="00304CE3" w:rsidP="003508DC">
      <w:pPr>
        <w:spacing w:after="0" w:line="240" w:lineRule="auto"/>
        <w:ind w:firstLine="540"/>
        <w:jc w:val="both"/>
        <w:rPr>
          <w:rFonts w:ascii="Times New Roman" w:eastAsia="Times New Roman" w:hAnsi="Times New Roman" w:cs="Times New Roman"/>
          <w:sz w:val="28"/>
          <w:szCs w:val="28"/>
          <w:lang w:val="uk-UA" w:eastAsia="ru-RU"/>
        </w:rPr>
      </w:pPr>
    </w:p>
    <w:p w14:paraId="78DD1A3A" w14:textId="77777777" w:rsidR="003508DC" w:rsidRPr="003508DC" w:rsidRDefault="003508DC" w:rsidP="003508DC">
      <w:pPr>
        <w:spacing w:after="0" w:line="240" w:lineRule="auto"/>
        <w:ind w:firstLine="540"/>
        <w:jc w:val="center"/>
        <w:rPr>
          <w:rFonts w:ascii="Times New Roman" w:eastAsia="Times New Roman" w:hAnsi="Times New Roman" w:cs="Times New Roman"/>
          <w:b/>
          <w:noProof/>
          <w:sz w:val="28"/>
          <w:szCs w:val="28"/>
          <w:lang w:val="uk-UA" w:eastAsia="ru-RU"/>
        </w:rPr>
      </w:pPr>
      <w:r w:rsidRPr="003508DC">
        <w:rPr>
          <w:rFonts w:ascii="Times New Roman" w:eastAsia="Times New Roman" w:hAnsi="Times New Roman" w:cs="Times New Roman"/>
          <w:b/>
          <w:noProof/>
          <w:sz w:val="28"/>
          <w:szCs w:val="28"/>
          <w:lang w:val="uk-UA" w:eastAsia="ru-RU"/>
        </w:rPr>
        <w:t>ЕКОНОМІЧНА ДІЯЛЬНІСТЬ</w:t>
      </w:r>
    </w:p>
    <w:p w14:paraId="554409AF" w14:textId="06DA4C0C" w:rsidR="003508DC" w:rsidRPr="003508DC" w:rsidRDefault="003508DC" w:rsidP="003508DC">
      <w:pPr>
        <w:spacing w:after="0" w:line="240" w:lineRule="auto"/>
        <w:ind w:firstLine="708"/>
        <w:jc w:val="both"/>
        <w:rPr>
          <w:rFonts w:ascii="Times New Roman" w:eastAsia="Calibri" w:hAnsi="Times New Roman" w:cs="Times New Roman"/>
          <w:bCs/>
          <w:sz w:val="28"/>
          <w:szCs w:val="28"/>
          <w:lang w:val="uk-UA"/>
        </w:rPr>
      </w:pPr>
      <w:r w:rsidRPr="003508DC">
        <w:rPr>
          <w:rFonts w:ascii="Times New Roman" w:eastAsia="Times New Roman" w:hAnsi="Times New Roman" w:cs="Times New Roman"/>
          <w:noProof/>
          <w:sz w:val="28"/>
          <w:szCs w:val="28"/>
          <w:lang w:val="uk-UA" w:eastAsia="ru-RU"/>
        </w:rPr>
        <w:t>В проєкті бюджету Диканської селищної територіальної громади на 202</w:t>
      </w:r>
      <w:r w:rsidR="00304CE3">
        <w:rPr>
          <w:rFonts w:ascii="Times New Roman" w:eastAsia="Times New Roman" w:hAnsi="Times New Roman" w:cs="Times New Roman"/>
          <w:noProof/>
          <w:sz w:val="28"/>
          <w:szCs w:val="28"/>
          <w:lang w:val="uk-UA" w:eastAsia="ru-RU"/>
        </w:rPr>
        <w:t>6</w:t>
      </w:r>
      <w:r w:rsidRPr="003508DC">
        <w:rPr>
          <w:rFonts w:ascii="Times New Roman" w:eastAsia="Times New Roman" w:hAnsi="Times New Roman" w:cs="Times New Roman"/>
          <w:noProof/>
          <w:sz w:val="28"/>
          <w:szCs w:val="28"/>
          <w:lang w:val="uk-UA" w:eastAsia="ru-RU"/>
        </w:rPr>
        <w:t xml:space="preserve"> рік по ТПКВК МБ 7000 «Економічна діяльність» передбачаються видатки </w:t>
      </w:r>
      <w:r w:rsidRPr="003508DC">
        <w:rPr>
          <w:rFonts w:ascii="Times New Roman" w:eastAsia="Times New Roman" w:hAnsi="Times New Roman" w:cs="Times New Roman"/>
          <w:b/>
          <w:bCs/>
          <w:noProof/>
          <w:sz w:val="28"/>
          <w:szCs w:val="28"/>
          <w:lang w:val="uk-UA" w:eastAsia="ru-RU"/>
        </w:rPr>
        <w:t>загального фонду</w:t>
      </w:r>
      <w:r w:rsidRPr="003508DC">
        <w:rPr>
          <w:rFonts w:ascii="Times New Roman" w:eastAsia="Times New Roman" w:hAnsi="Times New Roman" w:cs="Times New Roman"/>
          <w:noProof/>
          <w:sz w:val="28"/>
          <w:szCs w:val="28"/>
          <w:lang w:val="uk-UA" w:eastAsia="ru-RU"/>
        </w:rPr>
        <w:t xml:space="preserve"> в сумі </w:t>
      </w:r>
      <w:r w:rsidR="00E01815" w:rsidRPr="008102F6">
        <w:rPr>
          <w:rFonts w:ascii="Times New Roman" w:eastAsia="Times New Roman" w:hAnsi="Times New Roman" w:cs="Times New Roman"/>
          <w:b/>
          <w:noProof/>
          <w:sz w:val="28"/>
          <w:szCs w:val="28"/>
          <w:lang w:val="uk-UA" w:eastAsia="ru-RU"/>
        </w:rPr>
        <w:t>11 843 850</w:t>
      </w:r>
      <w:r w:rsidRPr="008102F6">
        <w:rPr>
          <w:rFonts w:ascii="Times New Roman" w:eastAsia="Times New Roman" w:hAnsi="Times New Roman" w:cs="Times New Roman"/>
          <w:b/>
          <w:noProof/>
          <w:sz w:val="28"/>
          <w:szCs w:val="28"/>
          <w:lang w:val="uk-UA" w:eastAsia="ru-RU"/>
        </w:rPr>
        <w:t xml:space="preserve"> грн</w:t>
      </w:r>
      <w:r w:rsidRPr="003508DC">
        <w:rPr>
          <w:rFonts w:ascii="Times New Roman" w:eastAsia="Times New Roman" w:hAnsi="Times New Roman" w:cs="Times New Roman"/>
          <w:b/>
          <w:noProof/>
          <w:sz w:val="28"/>
          <w:szCs w:val="28"/>
          <w:lang w:val="uk-UA" w:eastAsia="ru-RU"/>
        </w:rPr>
        <w:t>.</w:t>
      </w:r>
      <w:r w:rsidRPr="003508DC">
        <w:rPr>
          <w:rFonts w:ascii="Times New Roman" w:eastAsia="Times New Roman" w:hAnsi="Times New Roman" w:cs="Times New Roman"/>
          <w:noProof/>
          <w:sz w:val="28"/>
          <w:szCs w:val="28"/>
          <w:lang w:val="uk-UA" w:eastAsia="ru-RU"/>
        </w:rPr>
        <w:t xml:space="preserve">, питома вага яких у видатках загального фонду бюджету становить </w:t>
      </w:r>
      <w:r w:rsidR="00E01815">
        <w:rPr>
          <w:rFonts w:ascii="Times New Roman" w:eastAsia="Times New Roman" w:hAnsi="Times New Roman" w:cs="Times New Roman"/>
          <w:noProof/>
          <w:sz w:val="28"/>
          <w:szCs w:val="28"/>
          <w:lang w:val="uk-UA" w:eastAsia="ru-RU"/>
        </w:rPr>
        <w:t>4</w:t>
      </w:r>
      <w:r w:rsidR="008639B0">
        <w:rPr>
          <w:rFonts w:ascii="Times New Roman" w:eastAsia="Times New Roman" w:hAnsi="Times New Roman" w:cs="Times New Roman"/>
          <w:noProof/>
          <w:sz w:val="28"/>
          <w:szCs w:val="28"/>
          <w:lang w:val="uk-UA" w:eastAsia="ru-RU"/>
        </w:rPr>
        <w:t>,4</w:t>
      </w:r>
      <w:r w:rsidRPr="003508DC">
        <w:rPr>
          <w:rFonts w:ascii="Times New Roman" w:eastAsia="Times New Roman" w:hAnsi="Times New Roman" w:cs="Times New Roman"/>
          <w:noProof/>
          <w:sz w:val="28"/>
          <w:szCs w:val="28"/>
          <w:lang w:val="uk-UA" w:eastAsia="ru-RU"/>
        </w:rPr>
        <w:t xml:space="preserve">%. </w:t>
      </w:r>
    </w:p>
    <w:p w14:paraId="2E34624E" w14:textId="7F051DCC" w:rsidR="003508DC" w:rsidRPr="003508DC" w:rsidRDefault="003508DC" w:rsidP="003508DC">
      <w:pPr>
        <w:spacing w:after="0" w:line="240" w:lineRule="auto"/>
        <w:ind w:firstLine="708"/>
        <w:jc w:val="both"/>
        <w:rPr>
          <w:rFonts w:ascii="Times New Roman" w:eastAsia="Calibri" w:hAnsi="Times New Roman" w:cs="Times New Roman"/>
          <w:sz w:val="28"/>
          <w:szCs w:val="28"/>
          <w:lang w:val="uk-UA"/>
        </w:rPr>
      </w:pPr>
      <w:r w:rsidRPr="003508DC">
        <w:rPr>
          <w:rFonts w:ascii="Times New Roman" w:eastAsia="Times New Roman" w:hAnsi="Times New Roman" w:cs="Times New Roman"/>
          <w:sz w:val="28"/>
          <w:szCs w:val="28"/>
          <w:lang w:val="uk-UA" w:eastAsia="ru-RU"/>
        </w:rPr>
        <w:t xml:space="preserve">На реалізацію заходів із землеустрою в громаді передбачаються кошти в сумі  </w:t>
      </w:r>
      <w:r w:rsidR="00A1409E">
        <w:rPr>
          <w:rFonts w:ascii="Times New Roman" w:eastAsia="Calibri" w:hAnsi="Times New Roman" w:cs="Times New Roman"/>
          <w:b/>
          <w:bCs/>
          <w:sz w:val="28"/>
          <w:szCs w:val="28"/>
          <w:lang w:val="uk-UA"/>
        </w:rPr>
        <w:t>300</w:t>
      </w:r>
      <w:r w:rsidRPr="003508DC">
        <w:rPr>
          <w:rFonts w:ascii="Times New Roman" w:eastAsia="Calibri" w:hAnsi="Times New Roman" w:cs="Times New Roman"/>
          <w:b/>
          <w:bCs/>
          <w:sz w:val="28"/>
          <w:szCs w:val="28"/>
          <w:lang w:val="uk-UA"/>
        </w:rPr>
        <w:t> 000 грн.</w:t>
      </w:r>
      <w:r w:rsidRPr="003508DC">
        <w:rPr>
          <w:rFonts w:ascii="Times New Roman" w:eastAsia="Calibri" w:hAnsi="Times New Roman" w:cs="Times New Roman"/>
          <w:sz w:val="28"/>
          <w:szCs w:val="28"/>
          <w:lang w:val="uk-UA"/>
        </w:rPr>
        <w:t xml:space="preserve"> відповідно до </w:t>
      </w:r>
      <w:r w:rsidRPr="003508DC">
        <w:rPr>
          <w:rFonts w:ascii="Times New Roman" w:eastAsia="Times New Roman" w:hAnsi="Times New Roman" w:cs="Times New Roman"/>
          <w:b/>
          <w:bCs/>
          <w:sz w:val="28"/>
          <w:szCs w:val="28"/>
          <w:lang w:val="uk-UA" w:eastAsia="ru-RU"/>
        </w:rPr>
        <w:t xml:space="preserve">Програми </w:t>
      </w:r>
      <w:r w:rsidRPr="003508DC">
        <w:rPr>
          <w:rFonts w:ascii="Times New Roman" w:eastAsia="Calibri" w:hAnsi="Times New Roman" w:cs="Times New Roman"/>
          <w:b/>
          <w:bCs/>
          <w:sz w:val="28"/>
          <w:szCs w:val="28"/>
          <w:bdr w:val="none" w:sz="0" w:space="0" w:color="auto" w:frame="1"/>
          <w:lang w:val="uk-UA"/>
        </w:rPr>
        <w:t xml:space="preserve">здійснення заходів із землеустрою </w:t>
      </w:r>
      <w:r w:rsidRPr="003508DC">
        <w:rPr>
          <w:rFonts w:ascii="Times New Roman" w:eastAsia="Droid Sans Fallback" w:hAnsi="Times New Roman" w:cs="Times New Roman"/>
          <w:b/>
          <w:bCs/>
          <w:kern w:val="1"/>
          <w:sz w:val="28"/>
          <w:szCs w:val="28"/>
          <w:lang w:val="uk-UA" w:eastAsia="zh-CN" w:bidi="hi-IN"/>
        </w:rPr>
        <w:t xml:space="preserve">Диканської селищної територіальної громади </w:t>
      </w:r>
      <w:r w:rsidRPr="003508DC">
        <w:rPr>
          <w:rFonts w:ascii="Times New Roman" w:eastAsia="Calibri" w:hAnsi="Times New Roman" w:cs="Times New Roman"/>
          <w:b/>
          <w:bCs/>
          <w:sz w:val="28"/>
          <w:szCs w:val="28"/>
          <w:lang w:val="uk-UA"/>
        </w:rPr>
        <w:t>на 2025-2027 роки</w:t>
      </w:r>
      <w:r w:rsidRPr="003508DC">
        <w:rPr>
          <w:rFonts w:ascii="Times New Roman" w:eastAsia="Calibri" w:hAnsi="Times New Roman" w:cs="Times New Roman"/>
          <w:sz w:val="28"/>
          <w:szCs w:val="28"/>
          <w:lang w:val="uk-UA"/>
        </w:rPr>
        <w:t>.</w:t>
      </w:r>
    </w:p>
    <w:p w14:paraId="2AAC1B1C" w14:textId="56C4462A" w:rsidR="003508DC" w:rsidRPr="003508DC" w:rsidRDefault="003508DC" w:rsidP="003508DC">
      <w:pPr>
        <w:spacing w:after="0" w:line="240" w:lineRule="auto"/>
        <w:jc w:val="both"/>
        <w:rPr>
          <w:rFonts w:ascii="Times New Roman" w:eastAsia="Times New Roman" w:hAnsi="Times New Roman" w:cs="Times New Roman"/>
          <w:b/>
          <w:bCs/>
          <w:color w:val="000000"/>
          <w:sz w:val="28"/>
          <w:szCs w:val="28"/>
          <w:lang w:val="uk-UA" w:eastAsia="uk-UA"/>
        </w:rPr>
      </w:pPr>
      <w:r w:rsidRPr="003508DC">
        <w:rPr>
          <w:rFonts w:ascii="Times New Roman" w:eastAsia="Times New Roman" w:hAnsi="Times New Roman" w:cs="Times New Roman"/>
          <w:color w:val="000000"/>
          <w:sz w:val="28"/>
          <w:szCs w:val="28"/>
          <w:lang w:val="uk-UA" w:eastAsia="uk-UA"/>
        </w:rPr>
        <w:tab/>
        <w:t xml:space="preserve">На розробку </w:t>
      </w:r>
      <w:r w:rsidRPr="004075F2">
        <w:rPr>
          <w:rFonts w:ascii="Times New Roman" w:eastAsia="Times New Roman" w:hAnsi="Times New Roman" w:cs="Times New Roman"/>
          <w:color w:val="000000"/>
          <w:sz w:val="28"/>
          <w:szCs w:val="28"/>
          <w:lang w:val="uk-UA" w:eastAsia="uk-UA"/>
        </w:rPr>
        <w:t>генеральних планів</w:t>
      </w:r>
      <w:r w:rsidR="004075F2">
        <w:rPr>
          <w:rFonts w:ascii="Times New Roman" w:eastAsia="Times New Roman" w:hAnsi="Times New Roman" w:cs="Times New Roman"/>
          <w:color w:val="000000"/>
          <w:sz w:val="28"/>
          <w:szCs w:val="28"/>
          <w:lang w:val="uk-UA" w:eastAsia="uk-UA"/>
        </w:rPr>
        <w:t xml:space="preserve"> </w:t>
      </w:r>
      <w:r w:rsidRPr="003508DC">
        <w:rPr>
          <w:rFonts w:ascii="Times New Roman" w:eastAsia="Times New Roman" w:hAnsi="Times New Roman" w:cs="Times New Roman"/>
          <w:color w:val="000000"/>
          <w:sz w:val="28"/>
          <w:szCs w:val="28"/>
          <w:lang w:val="uk-UA" w:eastAsia="uk-UA"/>
        </w:rPr>
        <w:t xml:space="preserve">населених пунктів згідно </w:t>
      </w:r>
      <w:r w:rsidRPr="003508DC">
        <w:rPr>
          <w:rFonts w:ascii="Times New Roman" w:eastAsia="Times New Roman" w:hAnsi="Times New Roman" w:cs="Times New Roman"/>
          <w:b/>
          <w:bCs/>
          <w:color w:val="000000"/>
          <w:sz w:val="28"/>
          <w:szCs w:val="28"/>
          <w:lang w:val="uk-UA" w:eastAsia="uk-UA"/>
        </w:rPr>
        <w:t>Програми забезпечення розробки Комплексного плану просторового розвитку території територіальної громади, генеральних планів населених пунктів, детальних планів території Диканської селищної ради на 2025 202</w:t>
      </w:r>
      <w:r w:rsidR="00A1409E">
        <w:rPr>
          <w:rFonts w:ascii="Times New Roman" w:eastAsia="Times New Roman" w:hAnsi="Times New Roman" w:cs="Times New Roman"/>
          <w:b/>
          <w:bCs/>
          <w:color w:val="000000"/>
          <w:sz w:val="28"/>
          <w:szCs w:val="28"/>
          <w:lang w:val="uk-UA" w:eastAsia="uk-UA"/>
        </w:rPr>
        <w:t>8</w:t>
      </w:r>
      <w:r w:rsidRPr="003508DC">
        <w:rPr>
          <w:rFonts w:ascii="Times New Roman" w:eastAsia="Times New Roman" w:hAnsi="Times New Roman" w:cs="Times New Roman"/>
          <w:b/>
          <w:bCs/>
          <w:color w:val="000000"/>
          <w:sz w:val="28"/>
          <w:szCs w:val="28"/>
          <w:lang w:val="uk-UA" w:eastAsia="uk-UA"/>
        </w:rPr>
        <w:t xml:space="preserve"> роки</w:t>
      </w:r>
      <w:r w:rsidRPr="003508DC">
        <w:rPr>
          <w:rFonts w:ascii="Times New Roman" w:eastAsia="Times New Roman" w:hAnsi="Times New Roman" w:cs="Times New Roman"/>
          <w:color w:val="000000"/>
          <w:sz w:val="28"/>
          <w:szCs w:val="28"/>
          <w:lang w:val="uk-UA" w:eastAsia="uk-UA"/>
        </w:rPr>
        <w:t xml:space="preserve"> в сумі </w:t>
      </w:r>
      <w:r w:rsidRPr="003508DC">
        <w:rPr>
          <w:rFonts w:ascii="Times New Roman" w:eastAsia="Times New Roman" w:hAnsi="Times New Roman" w:cs="Times New Roman"/>
          <w:b/>
          <w:bCs/>
          <w:color w:val="000000"/>
          <w:sz w:val="28"/>
          <w:szCs w:val="28"/>
          <w:lang w:val="uk-UA" w:eastAsia="uk-UA"/>
        </w:rPr>
        <w:t>300 000 грн.</w:t>
      </w:r>
    </w:p>
    <w:p w14:paraId="2798D3AB" w14:textId="5707C277" w:rsidR="003508DC" w:rsidRPr="003508DC" w:rsidRDefault="003508DC" w:rsidP="003508DC">
      <w:pPr>
        <w:spacing w:after="0" w:line="240" w:lineRule="auto"/>
        <w:ind w:firstLine="708"/>
        <w:jc w:val="both"/>
        <w:rPr>
          <w:rFonts w:ascii="Times New Roman" w:eastAsia="Calibri" w:hAnsi="Times New Roman" w:cs="Times New Roman"/>
          <w:sz w:val="28"/>
          <w:szCs w:val="28"/>
          <w:lang w:val="uk-UA"/>
        </w:rPr>
      </w:pPr>
      <w:r w:rsidRPr="003508DC">
        <w:rPr>
          <w:rFonts w:ascii="Times New Roman" w:eastAsia="Times New Roman" w:hAnsi="Times New Roman" w:cs="Times New Roman"/>
          <w:sz w:val="28"/>
          <w:szCs w:val="28"/>
          <w:lang w:val="uk-UA" w:eastAsia="ru-RU"/>
        </w:rPr>
        <w:t xml:space="preserve">На фінансування робіт, пов’язаних з </w:t>
      </w:r>
      <w:r w:rsidRPr="008102F6">
        <w:rPr>
          <w:rFonts w:ascii="Times New Roman" w:eastAsia="Times New Roman" w:hAnsi="Times New Roman" w:cs="Times New Roman"/>
          <w:sz w:val="28"/>
          <w:szCs w:val="28"/>
          <w:lang w:val="uk-UA" w:eastAsia="ru-RU"/>
        </w:rPr>
        <w:t xml:space="preserve">ремонтом та утриманням інфраструктури доріг передбачаються кошти в обсязі </w:t>
      </w:r>
      <w:r w:rsidR="00E01815" w:rsidRPr="008102F6">
        <w:rPr>
          <w:rFonts w:ascii="Times New Roman" w:eastAsia="Times New Roman" w:hAnsi="Times New Roman" w:cs="Times New Roman"/>
          <w:b/>
          <w:bCs/>
          <w:sz w:val="28"/>
          <w:szCs w:val="28"/>
          <w:lang w:val="uk-UA" w:eastAsia="ru-RU"/>
        </w:rPr>
        <w:t>10 500 100</w:t>
      </w:r>
      <w:r w:rsidRPr="008102F6">
        <w:rPr>
          <w:rFonts w:ascii="Times New Roman" w:eastAsia="Times New Roman" w:hAnsi="Times New Roman" w:cs="Times New Roman"/>
          <w:b/>
          <w:bCs/>
          <w:sz w:val="28"/>
          <w:szCs w:val="28"/>
          <w:lang w:val="uk-UA" w:eastAsia="ru-RU"/>
        </w:rPr>
        <w:t xml:space="preserve"> грн.</w:t>
      </w:r>
      <w:r w:rsidRPr="008102F6">
        <w:rPr>
          <w:rFonts w:ascii="Times New Roman" w:eastAsia="Times New Roman" w:hAnsi="Times New Roman" w:cs="Times New Roman"/>
          <w:sz w:val="28"/>
          <w:szCs w:val="28"/>
          <w:lang w:val="uk-UA" w:eastAsia="ru-RU"/>
        </w:rPr>
        <w:t xml:space="preserve"> згідно </w:t>
      </w:r>
      <w:proofErr w:type="spellStart"/>
      <w:r w:rsidRPr="008102F6">
        <w:rPr>
          <w:rFonts w:ascii="Times New Roman" w:eastAsia="Calibri" w:hAnsi="Times New Roman" w:cs="Times New Roman"/>
          <w:b/>
          <w:bCs/>
          <w:sz w:val="28"/>
          <w:szCs w:val="28"/>
        </w:rPr>
        <w:t>Програм</w:t>
      </w:r>
      <w:proofErr w:type="spellEnd"/>
      <w:r w:rsidRPr="008102F6">
        <w:rPr>
          <w:rFonts w:ascii="Times New Roman" w:eastAsia="Calibri" w:hAnsi="Times New Roman" w:cs="Times New Roman"/>
          <w:b/>
          <w:bCs/>
          <w:sz w:val="28"/>
          <w:szCs w:val="28"/>
          <w:lang w:val="uk-UA"/>
        </w:rPr>
        <w:t>и</w:t>
      </w:r>
      <w:r w:rsidRPr="008102F6">
        <w:rPr>
          <w:rFonts w:ascii="Times New Roman" w:eastAsia="Calibri" w:hAnsi="Times New Roman" w:cs="Times New Roman"/>
          <w:b/>
          <w:bCs/>
          <w:sz w:val="28"/>
          <w:szCs w:val="28"/>
        </w:rPr>
        <w:t xml:space="preserve"> </w:t>
      </w:r>
      <w:proofErr w:type="spellStart"/>
      <w:r w:rsidRPr="008102F6">
        <w:rPr>
          <w:rFonts w:ascii="Times New Roman" w:eastAsia="Calibri" w:hAnsi="Times New Roman" w:cs="Times New Roman"/>
          <w:b/>
          <w:bCs/>
          <w:sz w:val="28"/>
          <w:szCs w:val="28"/>
        </w:rPr>
        <w:t>розвитку</w:t>
      </w:r>
      <w:proofErr w:type="spellEnd"/>
      <w:r w:rsidRPr="008102F6">
        <w:rPr>
          <w:rFonts w:ascii="Times New Roman" w:eastAsia="Calibri" w:hAnsi="Times New Roman" w:cs="Times New Roman"/>
          <w:b/>
          <w:bCs/>
          <w:sz w:val="28"/>
          <w:szCs w:val="28"/>
        </w:rPr>
        <w:t xml:space="preserve"> </w:t>
      </w:r>
      <w:proofErr w:type="spellStart"/>
      <w:r w:rsidRPr="008102F6">
        <w:rPr>
          <w:rFonts w:ascii="Times New Roman" w:eastAsia="Calibri" w:hAnsi="Times New Roman" w:cs="Times New Roman"/>
          <w:b/>
          <w:bCs/>
          <w:sz w:val="28"/>
          <w:szCs w:val="28"/>
        </w:rPr>
        <w:t>дорожн</w:t>
      </w:r>
      <w:proofErr w:type="spellEnd"/>
      <w:r w:rsidRPr="008102F6">
        <w:rPr>
          <w:rFonts w:ascii="Times New Roman" w:eastAsia="Calibri" w:hAnsi="Times New Roman" w:cs="Times New Roman"/>
          <w:b/>
          <w:bCs/>
          <w:sz w:val="28"/>
          <w:szCs w:val="28"/>
          <w:lang w:val="uk-UA"/>
        </w:rPr>
        <w:t>ь</w:t>
      </w:r>
      <w:r w:rsidRPr="008102F6">
        <w:rPr>
          <w:rFonts w:ascii="Times New Roman" w:eastAsia="Calibri" w:hAnsi="Times New Roman" w:cs="Times New Roman"/>
          <w:b/>
          <w:bCs/>
          <w:sz w:val="28"/>
          <w:szCs w:val="28"/>
        </w:rPr>
        <w:t xml:space="preserve">ого </w:t>
      </w:r>
      <w:proofErr w:type="spellStart"/>
      <w:r w:rsidRPr="008102F6">
        <w:rPr>
          <w:rFonts w:ascii="Times New Roman" w:eastAsia="Calibri" w:hAnsi="Times New Roman" w:cs="Times New Roman"/>
          <w:b/>
          <w:bCs/>
          <w:sz w:val="28"/>
          <w:szCs w:val="28"/>
        </w:rPr>
        <w:t>господарства</w:t>
      </w:r>
      <w:proofErr w:type="spellEnd"/>
      <w:r w:rsidRPr="008102F6">
        <w:rPr>
          <w:rFonts w:ascii="Times New Roman" w:eastAsia="Calibri" w:hAnsi="Times New Roman" w:cs="Times New Roman"/>
          <w:b/>
          <w:bCs/>
          <w:sz w:val="28"/>
          <w:szCs w:val="28"/>
        </w:rPr>
        <w:t xml:space="preserve"> на</w:t>
      </w:r>
      <w:r w:rsidRPr="003508DC">
        <w:rPr>
          <w:rFonts w:ascii="Times New Roman" w:eastAsia="Calibri" w:hAnsi="Times New Roman" w:cs="Times New Roman"/>
          <w:b/>
          <w:bCs/>
          <w:sz w:val="28"/>
          <w:szCs w:val="28"/>
        </w:rPr>
        <w:t xml:space="preserve"> </w:t>
      </w:r>
      <w:proofErr w:type="spellStart"/>
      <w:r w:rsidRPr="003508DC">
        <w:rPr>
          <w:rFonts w:ascii="Times New Roman" w:eastAsia="Calibri" w:hAnsi="Times New Roman" w:cs="Times New Roman"/>
          <w:b/>
          <w:bCs/>
          <w:sz w:val="28"/>
          <w:szCs w:val="28"/>
        </w:rPr>
        <w:t>території</w:t>
      </w:r>
      <w:proofErr w:type="spellEnd"/>
      <w:r w:rsidRPr="003508DC">
        <w:rPr>
          <w:rFonts w:ascii="Times New Roman" w:eastAsia="Calibri" w:hAnsi="Times New Roman" w:cs="Times New Roman"/>
          <w:b/>
          <w:bCs/>
          <w:sz w:val="28"/>
          <w:szCs w:val="28"/>
        </w:rPr>
        <w:t xml:space="preserve"> </w:t>
      </w:r>
      <w:proofErr w:type="spellStart"/>
      <w:r w:rsidRPr="003508DC">
        <w:rPr>
          <w:rFonts w:ascii="Times New Roman" w:eastAsia="Calibri" w:hAnsi="Times New Roman" w:cs="Times New Roman"/>
          <w:b/>
          <w:bCs/>
          <w:sz w:val="28"/>
          <w:szCs w:val="28"/>
        </w:rPr>
        <w:t>Диканської</w:t>
      </w:r>
      <w:proofErr w:type="spellEnd"/>
      <w:r w:rsidRPr="003508DC">
        <w:rPr>
          <w:rFonts w:ascii="Times New Roman" w:eastAsia="Calibri" w:hAnsi="Times New Roman" w:cs="Times New Roman"/>
          <w:b/>
          <w:bCs/>
          <w:sz w:val="28"/>
          <w:szCs w:val="28"/>
        </w:rPr>
        <w:t xml:space="preserve"> </w:t>
      </w:r>
      <w:proofErr w:type="spellStart"/>
      <w:r w:rsidRPr="003508DC">
        <w:rPr>
          <w:rFonts w:ascii="Times New Roman" w:eastAsia="Calibri" w:hAnsi="Times New Roman" w:cs="Times New Roman"/>
          <w:b/>
          <w:bCs/>
          <w:sz w:val="28"/>
          <w:szCs w:val="28"/>
        </w:rPr>
        <w:t>селищної</w:t>
      </w:r>
      <w:proofErr w:type="spellEnd"/>
      <w:r w:rsidRPr="003508DC">
        <w:rPr>
          <w:rFonts w:ascii="Times New Roman" w:eastAsia="Calibri" w:hAnsi="Times New Roman" w:cs="Times New Roman"/>
          <w:b/>
          <w:bCs/>
          <w:sz w:val="28"/>
          <w:szCs w:val="28"/>
        </w:rPr>
        <w:t xml:space="preserve"> ради на 202</w:t>
      </w:r>
      <w:r w:rsidRPr="003508DC">
        <w:rPr>
          <w:rFonts w:ascii="Times New Roman" w:eastAsia="Calibri" w:hAnsi="Times New Roman" w:cs="Times New Roman"/>
          <w:b/>
          <w:bCs/>
          <w:sz w:val="28"/>
          <w:szCs w:val="28"/>
          <w:lang w:val="uk-UA"/>
        </w:rPr>
        <w:t>5</w:t>
      </w:r>
      <w:r w:rsidRPr="003508DC">
        <w:rPr>
          <w:rFonts w:ascii="Times New Roman" w:eastAsia="Calibri" w:hAnsi="Times New Roman" w:cs="Times New Roman"/>
          <w:b/>
          <w:bCs/>
          <w:sz w:val="28"/>
          <w:szCs w:val="28"/>
        </w:rPr>
        <w:t xml:space="preserve"> - 202</w:t>
      </w:r>
      <w:r w:rsidR="00A1409E">
        <w:rPr>
          <w:rFonts w:ascii="Times New Roman" w:eastAsia="Calibri" w:hAnsi="Times New Roman" w:cs="Times New Roman"/>
          <w:b/>
          <w:bCs/>
          <w:sz w:val="28"/>
          <w:szCs w:val="28"/>
          <w:lang w:val="uk-UA"/>
        </w:rPr>
        <w:t>8</w:t>
      </w:r>
      <w:r w:rsidRPr="003508DC">
        <w:rPr>
          <w:rFonts w:ascii="Times New Roman" w:eastAsia="Calibri" w:hAnsi="Times New Roman" w:cs="Times New Roman"/>
          <w:b/>
          <w:bCs/>
          <w:sz w:val="28"/>
          <w:szCs w:val="28"/>
        </w:rPr>
        <w:t xml:space="preserve"> роки</w:t>
      </w:r>
      <w:r w:rsidRPr="003508DC">
        <w:rPr>
          <w:rFonts w:ascii="Times New Roman" w:eastAsia="Calibri" w:hAnsi="Times New Roman" w:cs="Times New Roman"/>
          <w:sz w:val="28"/>
          <w:szCs w:val="28"/>
          <w:lang w:val="uk-UA"/>
        </w:rPr>
        <w:t>.</w:t>
      </w:r>
    </w:p>
    <w:p w14:paraId="2CFD2070" w14:textId="5FBC2492" w:rsidR="003508DC" w:rsidRPr="008102F6" w:rsidRDefault="003508DC" w:rsidP="003508DC">
      <w:pPr>
        <w:spacing w:after="0" w:line="240" w:lineRule="auto"/>
        <w:ind w:firstLine="708"/>
        <w:jc w:val="both"/>
        <w:rPr>
          <w:rFonts w:ascii="Times New Roman" w:eastAsia="Droid Sans Fallback" w:hAnsi="Times New Roman" w:cs="Times New Roman"/>
          <w:kern w:val="1"/>
          <w:sz w:val="28"/>
          <w:szCs w:val="28"/>
          <w:lang w:val="uk-UA" w:eastAsia="zh-CN" w:bidi="hi-IN"/>
        </w:rPr>
      </w:pPr>
      <w:r w:rsidRPr="003508DC">
        <w:rPr>
          <w:rFonts w:ascii="Times New Roman" w:eastAsia="Calibri" w:hAnsi="Times New Roman" w:cs="Times New Roman"/>
          <w:sz w:val="28"/>
          <w:szCs w:val="28"/>
          <w:lang w:val="uk-UA"/>
        </w:rPr>
        <w:t>На виконання заходів з інформатизації відповідно до</w:t>
      </w:r>
      <w:r w:rsidRPr="003508DC">
        <w:rPr>
          <w:rFonts w:ascii="Times New Roman" w:eastAsia="Calibri" w:hAnsi="Times New Roman" w:cs="Times New Roman"/>
          <w:b/>
          <w:bCs/>
          <w:sz w:val="28"/>
          <w:szCs w:val="28"/>
          <w:lang w:val="uk-UA"/>
        </w:rPr>
        <w:t xml:space="preserve"> Програми інформатизації </w:t>
      </w:r>
      <w:r w:rsidRPr="003508DC">
        <w:rPr>
          <w:rFonts w:ascii="Times New Roman" w:eastAsia="Droid Sans Fallback" w:hAnsi="Times New Roman" w:cs="Times New Roman"/>
          <w:b/>
          <w:bCs/>
          <w:kern w:val="1"/>
          <w:sz w:val="28"/>
          <w:szCs w:val="28"/>
          <w:lang w:val="uk-UA" w:eastAsia="zh-CN" w:bidi="hi-IN"/>
        </w:rPr>
        <w:t>Диканської селищної територіальної громади на 2025 – 202</w:t>
      </w:r>
      <w:r w:rsidR="00A1409E">
        <w:rPr>
          <w:rFonts w:ascii="Times New Roman" w:eastAsia="Droid Sans Fallback" w:hAnsi="Times New Roman" w:cs="Times New Roman"/>
          <w:b/>
          <w:bCs/>
          <w:kern w:val="1"/>
          <w:sz w:val="28"/>
          <w:szCs w:val="28"/>
          <w:lang w:val="uk-UA" w:eastAsia="zh-CN" w:bidi="hi-IN"/>
        </w:rPr>
        <w:t>8</w:t>
      </w:r>
      <w:r w:rsidRPr="003508DC">
        <w:rPr>
          <w:rFonts w:ascii="Times New Roman" w:eastAsia="Droid Sans Fallback" w:hAnsi="Times New Roman" w:cs="Times New Roman"/>
          <w:b/>
          <w:bCs/>
          <w:kern w:val="1"/>
          <w:sz w:val="28"/>
          <w:szCs w:val="28"/>
          <w:lang w:val="uk-UA" w:eastAsia="zh-CN" w:bidi="hi-IN"/>
        </w:rPr>
        <w:t xml:space="preserve"> </w:t>
      </w:r>
      <w:r w:rsidRPr="008102F6">
        <w:rPr>
          <w:rFonts w:ascii="Times New Roman" w:eastAsia="Droid Sans Fallback" w:hAnsi="Times New Roman" w:cs="Times New Roman"/>
          <w:b/>
          <w:bCs/>
          <w:kern w:val="1"/>
          <w:sz w:val="28"/>
          <w:szCs w:val="28"/>
          <w:lang w:val="uk-UA" w:eastAsia="zh-CN" w:bidi="hi-IN"/>
        </w:rPr>
        <w:t xml:space="preserve">роки </w:t>
      </w:r>
      <w:r w:rsidRPr="008102F6">
        <w:rPr>
          <w:rFonts w:ascii="Times New Roman" w:eastAsia="Droid Sans Fallback" w:hAnsi="Times New Roman" w:cs="Times New Roman"/>
          <w:kern w:val="1"/>
          <w:sz w:val="28"/>
          <w:szCs w:val="28"/>
          <w:lang w:val="uk-UA" w:eastAsia="zh-CN" w:bidi="hi-IN"/>
        </w:rPr>
        <w:t>передбачаються кошти в загальній сумі</w:t>
      </w:r>
      <w:r w:rsidRPr="008102F6">
        <w:rPr>
          <w:rFonts w:ascii="Times New Roman" w:eastAsia="Droid Sans Fallback" w:hAnsi="Times New Roman" w:cs="Times New Roman"/>
          <w:b/>
          <w:bCs/>
          <w:kern w:val="1"/>
          <w:sz w:val="28"/>
          <w:szCs w:val="28"/>
          <w:lang w:val="uk-UA" w:eastAsia="zh-CN" w:bidi="hi-IN"/>
        </w:rPr>
        <w:t xml:space="preserve"> </w:t>
      </w:r>
      <w:r w:rsidR="00A1409E" w:rsidRPr="008102F6">
        <w:rPr>
          <w:rFonts w:ascii="Times New Roman" w:eastAsia="Droid Sans Fallback" w:hAnsi="Times New Roman" w:cs="Times New Roman"/>
          <w:b/>
          <w:bCs/>
          <w:kern w:val="1"/>
          <w:sz w:val="28"/>
          <w:szCs w:val="28"/>
          <w:lang w:val="uk-UA" w:eastAsia="zh-CN" w:bidi="hi-IN"/>
        </w:rPr>
        <w:t>640 320</w:t>
      </w:r>
      <w:r w:rsidRPr="008102F6">
        <w:rPr>
          <w:rFonts w:ascii="Times New Roman" w:eastAsia="Droid Sans Fallback" w:hAnsi="Times New Roman" w:cs="Times New Roman"/>
          <w:b/>
          <w:bCs/>
          <w:kern w:val="1"/>
          <w:sz w:val="28"/>
          <w:szCs w:val="28"/>
          <w:lang w:val="uk-UA" w:eastAsia="zh-CN" w:bidi="hi-IN"/>
        </w:rPr>
        <w:t xml:space="preserve"> грн</w:t>
      </w:r>
      <w:r w:rsidRPr="008102F6">
        <w:rPr>
          <w:rFonts w:ascii="Times New Roman" w:eastAsia="Droid Sans Fallback" w:hAnsi="Times New Roman" w:cs="Times New Roman"/>
          <w:kern w:val="1"/>
          <w:sz w:val="28"/>
          <w:szCs w:val="28"/>
          <w:lang w:val="uk-UA" w:eastAsia="zh-CN" w:bidi="hi-IN"/>
        </w:rPr>
        <w:t>.</w:t>
      </w:r>
    </w:p>
    <w:p w14:paraId="4FD3F0F8" w14:textId="11C5D407" w:rsidR="00E01815" w:rsidRPr="003508DC" w:rsidRDefault="00E01815" w:rsidP="003508DC">
      <w:pPr>
        <w:spacing w:after="0" w:line="240" w:lineRule="auto"/>
        <w:ind w:firstLine="708"/>
        <w:jc w:val="both"/>
        <w:rPr>
          <w:rFonts w:ascii="Times New Roman" w:eastAsia="Calibri" w:hAnsi="Times New Roman" w:cs="Times New Roman"/>
          <w:sz w:val="28"/>
          <w:szCs w:val="28"/>
          <w:lang w:val="uk-UA"/>
        </w:rPr>
      </w:pPr>
      <w:r w:rsidRPr="008102F6">
        <w:rPr>
          <w:rFonts w:ascii="Times New Roman" w:eastAsia="Droid Sans Fallback" w:hAnsi="Times New Roman" w:cs="Times New Roman"/>
          <w:kern w:val="1"/>
          <w:sz w:val="28"/>
          <w:szCs w:val="28"/>
          <w:lang w:val="uk-UA" w:eastAsia="zh-CN" w:bidi="hi-IN"/>
        </w:rPr>
        <w:t xml:space="preserve">Відповідно до </w:t>
      </w:r>
      <w:r w:rsidRPr="008102F6">
        <w:rPr>
          <w:rFonts w:ascii="Times New Roman" w:eastAsia="Times New Roman" w:hAnsi="Times New Roman" w:cs="Times New Roman"/>
          <w:b/>
          <w:bCs/>
          <w:noProof/>
          <w:sz w:val="28"/>
          <w:szCs w:val="28"/>
          <w:lang w:val="uk-UA" w:eastAsia="ru-RU"/>
        </w:rPr>
        <w:t xml:space="preserve">Програми розвитку місцевого самоврядування Диканської селищної ради на 2025-2026 роки </w:t>
      </w:r>
      <w:r w:rsidRPr="008102F6">
        <w:rPr>
          <w:rFonts w:ascii="Times New Roman" w:eastAsia="Times New Roman" w:hAnsi="Times New Roman" w:cs="Times New Roman"/>
          <w:noProof/>
          <w:sz w:val="28"/>
          <w:szCs w:val="28"/>
          <w:lang w:val="uk-UA" w:eastAsia="ru-RU"/>
        </w:rPr>
        <w:t>плануються кошти для сплати членських внесків до асоціації органів місцевого самоврядування в сумі</w:t>
      </w:r>
      <w:r w:rsidRPr="008102F6">
        <w:rPr>
          <w:rFonts w:ascii="Times New Roman" w:eastAsia="Times New Roman" w:hAnsi="Times New Roman" w:cs="Times New Roman"/>
          <w:b/>
          <w:bCs/>
          <w:noProof/>
          <w:sz w:val="28"/>
          <w:szCs w:val="28"/>
          <w:lang w:val="uk-UA" w:eastAsia="ru-RU"/>
        </w:rPr>
        <w:t xml:space="preserve"> 63 430 грн.</w:t>
      </w:r>
    </w:p>
    <w:p w14:paraId="57C177F4" w14:textId="77777777" w:rsidR="00A1409E" w:rsidRDefault="00A1409E" w:rsidP="003508DC">
      <w:pPr>
        <w:spacing w:after="0" w:line="240" w:lineRule="auto"/>
        <w:ind w:firstLine="708"/>
        <w:jc w:val="center"/>
        <w:rPr>
          <w:rFonts w:ascii="Times New Roman" w:eastAsia="Calibri" w:hAnsi="Times New Roman" w:cs="Times New Roman"/>
          <w:b/>
          <w:sz w:val="28"/>
          <w:szCs w:val="28"/>
          <w:lang w:val="uk-UA"/>
        </w:rPr>
      </w:pPr>
    </w:p>
    <w:p w14:paraId="05D22FF3" w14:textId="2FAE961C" w:rsidR="003508DC" w:rsidRPr="003508DC" w:rsidRDefault="003508DC" w:rsidP="003508DC">
      <w:pPr>
        <w:spacing w:after="0" w:line="240" w:lineRule="auto"/>
        <w:ind w:firstLine="708"/>
        <w:jc w:val="center"/>
        <w:rPr>
          <w:rFonts w:ascii="Times New Roman" w:eastAsia="Calibri" w:hAnsi="Times New Roman" w:cs="Times New Roman"/>
          <w:b/>
          <w:sz w:val="28"/>
          <w:szCs w:val="28"/>
          <w:lang w:val="uk-UA"/>
        </w:rPr>
      </w:pPr>
      <w:r w:rsidRPr="003508DC">
        <w:rPr>
          <w:rFonts w:ascii="Times New Roman" w:eastAsia="Calibri" w:hAnsi="Times New Roman" w:cs="Times New Roman"/>
          <w:b/>
          <w:sz w:val="28"/>
          <w:szCs w:val="28"/>
          <w:lang w:val="uk-UA"/>
        </w:rPr>
        <w:t>ІНША ДІЯЛЬНІСТЬ</w:t>
      </w:r>
    </w:p>
    <w:p w14:paraId="6B8626C9" w14:textId="43F25400" w:rsidR="003508DC" w:rsidRPr="003508DC" w:rsidRDefault="003508DC" w:rsidP="003508DC">
      <w:pPr>
        <w:spacing w:after="0" w:line="240" w:lineRule="auto"/>
        <w:ind w:firstLine="645"/>
        <w:jc w:val="both"/>
        <w:rPr>
          <w:rFonts w:ascii="Times New Roman" w:eastAsia="Times New Roman" w:hAnsi="Times New Roman" w:cs="Times New Roman"/>
          <w:noProof/>
          <w:sz w:val="28"/>
          <w:szCs w:val="28"/>
          <w:lang w:val="uk-UA" w:eastAsia="ru-RU"/>
        </w:rPr>
      </w:pPr>
      <w:r w:rsidRPr="008102F6">
        <w:rPr>
          <w:rFonts w:ascii="Times New Roman" w:eastAsia="Times New Roman" w:hAnsi="Times New Roman" w:cs="Times New Roman"/>
          <w:noProof/>
          <w:sz w:val="28"/>
          <w:szCs w:val="28"/>
          <w:lang w:val="uk-UA" w:eastAsia="ru-RU"/>
        </w:rPr>
        <w:t xml:space="preserve">За ТПКВК МБ 8000 «Інша діяльність» передбачаються видатки в сумі       </w:t>
      </w:r>
      <w:r w:rsidR="00AB5917" w:rsidRPr="008102F6">
        <w:rPr>
          <w:rFonts w:ascii="Times New Roman" w:eastAsia="Times New Roman" w:hAnsi="Times New Roman" w:cs="Times New Roman"/>
          <w:b/>
          <w:noProof/>
          <w:sz w:val="28"/>
          <w:szCs w:val="28"/>
          <w:lang w:val="uk-UA" w:eastAsia="ru-RU"/>
        </w:rPr>
        <w:t>4 913 120</w:t>
      </w:r>
      <w:r w:rsidRPr="008102F6">
        <w:rPr>
          <w:rFonts w:ascii="Times New Roman" w:eastAsia="Times New Roman" w:hAnsi="Times New Roman" w:cs="Times New Roman"/>
          <w:b/>
          <w:noProof/>
          <w:sz w:val="28"/>
          <w:szCs w:val="28"/>
          <w:lang w:val="uk-UA" w:eastAsia="ru-RU"/>
        </w:rPr>
        <w:t xml:space="preserve"> грн.</w:t>
      </w:r>
      <w:r w:rsidRPr="008102F6">
        <w:rPr>
          <w:rFonts w:ascii="Times New Roman" w:eastAsia="Times New Roman" w:hAnsi="Times New Roman" w:cs="Times New Roman"/>
          <w:noProof/>
          <w:sz w:val="28"/>
          <w:szCs w:val="28"/>
          <w:lang w:val="uk-UA" w:eastAsia="ru-RU"/>
        </w:rPr>
        <w:t xml:space="preserve">, </w:t>
      </w:r>
      <w:r w:rsidR="00687051" w:rsidRPr="008102F6">
        <w:rPr>
          <w:rFonts w:ascii="Times New Roman" w:eastAsia="Times New Roman" w:hAnsi="Times New Roman" w:cs="Times New Roman"/>
          <w:noProof/>
          <w:sz w:val="28"/>
          <w:szCs w:val="28"/>
          <w:lang w:val="uk-UA" w:eastAsia="ru-RU"/>
        </w:rPr>
        <w:t>1,</w:t>
      </w:r>
      <w:r w:rsidR="00AB5917" w:rsidRPr="008102F6">
        <w:rPr>
          <w:rFonts w:ascii="Times New Roman" w:eastAsia="Times New Roman" w:hAnsi="Times New Roman" w:cs="Times New Roman"/>
          <w:noProof/>
          <w:sz w:val="28"/>
          <w:szCs w:val="28"/>
          <w:lang w:val="uk-UA" w:eastAsia="ru-RU"/>
        </w:rPr>
        <w:t>8</w:t>
      </w:r>
      <w:r w:rsidRPr="008102F6">
        <w:rPr>
          <w:rFonts w:ascii="Times New Roman" w:eastAsia="Times New Roman" w:hAnsi="Times New Roman" w:cs="Times New Roman"/>
          <w:noProof/>
          <w:sz w:val="28"/>
          <w:szCs w:val="28"/>
          <w:lang w:val="uk-UA" w:eastAsia="ru-RU"/>
        </w:rPr>
        <w:t xml:space="preserve">% від загального обсягу видатків </w:t>
      </w:r>
      <w:r w:rsidRPr="008102F6">
        <w:rPr>
          <w:rFonts w:ascii="Times New Roman" w:eastAsia="Times New Roman" w:hAnsi="Times New Roman" w:cs="Times New Roman"/>
          <w:b/>
          <w:bCs/>
          <w:noProof/>
          <w:sz w:val="28"/>
          <w:szCs w:val="28"/>
          <w:lang w:val="uk-UA" w:eastAsia="ru-RU"/>
        </w:rPr>
        <w:t>загального фонду</w:t>
      </w:r>
      <w:r w:rsidRPr="008102F6">
        <w:rPr>
          <w:rFonts w:ascii="Times New Roman" w:eastAsia="Times New Roman" w:hAnsi="Times New Roman" w:cs="Times New Roman"/>
          <w:noProof/>
          <w:sz w:val="28"/>
          <w:szCs w:val="28"/>
          <w:lang w:val="uk-UA" w:eastAsia="ru-RU"/>
        </w:rPr>
        <w:t xml:space="preserve"> бюджету</w:t>
      </w:r>
      <w:r w:rsidRPr="003508DC">
        <w:rPr>
          <w:rFonts w:ascii="Times New Roman" w:eastAsia="Times New Roman" w:hAnsi="Times New Roman" w:cs="Times New Roman"/>
          <w:noProof/>
          <w:sz w:val="28"/>
          <w:szCs w:val="28"/>
          <w:lang w:val="uk-UA" w:eastAsia="ru-RU"/>
        </w:rPr>
        <w:t>.</w:t>
      </w:r>
    </w:p>
    <w:p w14:paraId="148ADEFD" w14:textId="77777777" w:rsidR="003508DC" w:rsidRPr="003508DC" w:rsidRDefault="003508DC" w:rsidP="003508DC">
      <w:pPr>
        <w:spacing w:after="0" w:line="240" w:lineRule="auto"/>
        <w:ind w:firstLine="645"/>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8"/>
          <w:lang w:val="uk-UA" w:eastAsia="ru-RU"/>
        </w:rPr>
        <w:t>В тому числі передбачаються видатки для:</w:t>
      </w:r>
    </w:p>
    <w:p w14:paraId="2E994E07" w14:textId="1DECD13E" w:rsidR="003508DC" w:rsidRPr="003508DC" w:rsidRDefault="003508DC" w:rsidP="003508DC">
      <w:pPr>
        <w:spacing w:after="0" w:line="240" w:lineRule="auto"/>
        <w:ind w:firstLine="708"/>
        <w:jc w:val="both"/>
        <w:rPr>
          <w:rFonts w:ascii="Times New Roman" w:eastAsia="Calibri" w:hAnsi="Times New Roman" w:cs="Times New Roman"/>
          <w:sz w:val="28"/>
          <w:szCs w:val="28"/>
          <w:lang w:val="uk-UA"/>
        </w:rPr>
      </w:pPr>
      <w:r w:rsidRPr="003508DC">
        <w:rPr>
          <w:rFonts w:ascii="Times New Roman" w:eastAsia="Times New Roman" w:hAnsi="Times New Roman" w:cs="Times New Roman"/>
          <w:noProof/>
          <w:sz w:val="28"/>
          <w:szCs w:val="28"/>
          <w:lang w:val="uk-UA" w:eastAsia="ru-RU"/>
        </w:rPr>
        <w:lastRenderedPageBreak/>
        <w:t xml:space="preserve">- формування місцевого матеріального резерву згідно </w:t>
      </w:r>
      <w:r w:rsidRPr="003508DC">
        <w:rPr>
          <w:rFonts w:ascii="Times New Roman" w:eastAsia="Times New Roman" w:hAnsi="Times New Roman" w:cs="Times New Roman"/>
          <w:b/>
          <w:noProof/>
          <w:sz w:val="28"/>
          <w:szCs w:val="28"/>
          <w:lang w:val="uk-UA" w:eastAsia="ru-RU"/>
        </w:rPr>
        <w:t xml:space="preserve">Програми </w:t>
      </w:r>
      <w:r w:rsidRPr="003508DC">
        <w:rPr>
          <w:rFonts w:ascii="Times New Roman" w:eastAsia="Calibri" w:hAnsi="Times New Roman" w:cs="Times New Roman"/>
          <w:b/>
          <w:sz w:val="28"/>
          <w:szCs w:val="28"/>
          <w:lang w:val="uk-UA"/>
        </w:rPr>
        <w:t xml:space="preserve">по створенню місцевого </w:t>
      </w:r>
      <w:proofErr w:type="spellStart"/>
      <w:r w:rsidRPr="003508DC">
        <w:rPr>
          <w:rFonts w:ascii="Times New Roman" w:eastAsia="Calibri" w:hAnsi="Times New Roman" w:cs="Times New Roman"/>
          <w:b/>
          <w:sz w:val="28"/>
          <w:szCs w:val="28"/>
        </w:rPr>
        <w:t>матеріального</w:t>
      </w:r>
      <w:proofErr w:type="spellEnd"/>
      <w:r w:rsidRPr="003508DC">
        <w:rPr>
          <w:rFonts w:ascii="Times New Roman" w:eastAsia="Calibri" w:hAnsi="Times New Roman" w:cs="Times New Roman"/>
          <w:b/>
          <w:sz w:val="28"/>
          <w:szCs w:val="28"/>
        </w:rPr>
        <w:t xml:space="preserve"> резерву </w:t>
      </w:r>
      <w:proofErr w:type="spellStart"/>
      <w:r w:rsidRPr="003508DC">
        <w:rPr>
          <w:rFonts w:ascii="Times New Roman" w:eastAsia="Calibri" w:hAnsi="Times New Roman" w:cs="Times New Roman"/>
          <w:b/>
          <w:sz w:val="28"/>
          <w:szCs w:val="28"/>
        </w:rPr>
        <w:t>Диканської</w:t>
      </w:r>
      <w:proofErr w:type="spellEnd"/>
      <w:r w:rsidRPr="003508DC">
        <w:rPr>
          <w:rFonts w:ascii="Times New Roman" w:eastAsia="Calibri" w:hAnsi="Times New Roman" w:cs="Times New Roman"/>
          <w:b/>
          <w:sz w:val="28"/>
          <w:szCs w:val="28"/>
        </w:rPr>
        <w:t xml:space="preserve"> </w:t>
      </w:r>
      <w:r w:rsidRPr="003508DC">
        <w:rPr>
          <w:rFonts w:ascii="Times New Roman" w:eastAsia="Calibri" w:hAnsi="Times New Roman" w:cs="Times New Roman"/>
          <w:b/>
          <w:sz w:val="28"/>
          <w:szCs w:val="28"/>
          <w:lang w:val="uk-UA"/>
        </w:rPr>
        <w:t>селищної ради</w:t>
      </w:r>
      <w:r w:rsidRPr="003508DC">
        <w:rPr>
          <w:rFonts w:ascii="Times New Roman" w:eastAsia="Calibri" w:hAnsi="Times New Roman" w:cs="Times New Roman"/>
          <w:b/>
          <w:sz w:val="28"/>
          <w:szCs w:val="28"/>
        </w:rPr>
        <w:t xml:space="preserve"> на 202</w:t>
      </w:r>
      <w:r w:rsidRPr="003508DC">
        <w:rPr>
          <w:rFonts w:ascii="Times New Roman" w:eastAsia="Calibri" w:hAnsi="Times New Roman" w:cs="Times New Roman"/>
          <w:b/>
          <w:sz w:val="28"/>
          <w:szCs w:val="28"/>
          <w:lang w:val="uk-UA"/>
        </w:rPr>
        <w:t>5</w:t>
      </w:r>
      <w:r w:rsidRPr="003508DC">
        <w:rPr>
          <w:rFonts w:ascii="Times New Roman" w:eastAsia="Calibri" w:hAnsi="Times New Roman" w:cs="Times New Roman"/>
          <w:b/>
          <w:sz w:val="28"/>
          <w:szCs w:val="28"/>
        </w:rPr>
        <w:t>-202</w:t>
      </w:r>
      <w:r w:rsidRPr="003508DC">
        <w:rPr>
          <w:rFonts w:ascii="Times New Roman" w:eastAsia="Calibri" w:hAnsi="Times New Roman" w:cs="Times New Roman"/>
          <w:b/>
          <w:sz w:val="28"/>
          <w:szCs w:val="28"/>
          <w:lang w:val="uk-UA"/>
        </w:rPr>
        <w:t>8</w:t>
      </w:r>
      <w:r w:rsidRPr="003508DC">
        <w:rPr>
          <w:rFonts w:ascii="Times New Roman" w:eastAsia="Calibri" w:hAnsi="Times New Roman" w:cs="Times New Roman"/>
          <w:b/>
          <w:sz w:val="28"/>
          <w:szCs w:val="28"/>
        </w:rPr>
        <w:t xml:space="preserve"> роки </w:t>
      </w:r>
      <w:r w:rsidRPr="003508DC">
        <w:rPr>
          <w:rFonts w:ascii="Times New Roman" w:eastAsia="Calibri" w:hAnsi="Times New Roman" w:cs="Times New Roman"/>
          <w:sz w:val="28"/>
          <w:szCs w:val="28"/>
        </w:rPr>
        <w:t xml:space="preserve">в </w:t>
      </w:r>
      <w:proofErr w:type="spellStart"/>
      <w:r w:rsidRPr="003508DC">
        <w:rPr>
          <w:rFonts w:ascii="Times New Roman" w:eastAsia="Calibri" w:hAnsi="Times New Roman" w:cs="Times New Roman"/>
          <w:sz w:val="28"/>
          <w:szCs w:val="28"/>
        </w:rPr>
        <w:t>сумі</w:t>
      </w:r>
      <w:proofErr w:type="spellEnd"/>
      <w:r w:rsidRPr="003508DC">
        <w:rPr>
          <w:rFonts w:ascii="Times New Roman" w:eastAsia="Calibri" w:hAnsi="Times New Roman" w:cs="Times New Roman"/>
          <w:sz w:val="28"/>
          <w:szCs w:val="28"/>
        </w:rPr>
        <w:t xml:space="preserve"> </w:t>
      </w:r>
      <w:r w:rsidR="00F07B8A">
        <w:rPr>
          <w:rFonts w:ascii="Times New Roman" w:eastAsia="Calibri" w:hAnsi="Times New Roman" w:cs="Times New Roman"/>
          <w:b/>
          <w:bCs/>
          <w:sz w:val="28"/>
          <w:szCs w:val="28"/>
          <w:lang w:val="uk-UA"/>
        </w:rPr>
        <w:t>200 000</w:t>
      </w:r>
      <w:r w:rsidRPr="003508DC">
        <w:rPr>
          <w:rFonts w:ascii="Times New Roman" w:eastAsia="Calibri" w:hAnsi="Times New Roman" w:cs="Times New Roman"/>
          <w:b/>
          <w:bCs/>
          <w:sz w:val="28"/>
          <w:szCs w:val="28"/>
        </w:rPr>
        <w:t xml:space="preserve"> грн.</w:t>
      </w:r>
      <w:r w:rsidRPr="003508DC">
        <w:rPr>
          <w:rFonts w:ascii="Times New Roman" w:eastAsia="Calibri" w:hAnsi="Times New Roman" w:cs="Times New Roman"/>
          <w:sz w:val="28"/>
          <w:szCs w:val="28"/>
          <w:lang w:val="uk-UA"/>
        </w:rPr>
        <w:t>;</w:t>
      </w:r>
    </w:p>
    <w:p w14:paraId="4A532C46" w14:textId="69158900" w:rsidR="003508DC" w:rsidRPr="003508DC" w:rsidRDefault="003508DC" w:rsidP="003508DC">
      <w:pPr>
        <w:spacing w:after="0" w:line="240" w:lineRule="auto"/>
        <w:ind w:firstLine="708"/>
        <w:jc w:val="both"/>
        <w:rPr>
          <w:rFonts w:ascii="Times New Roman" w:eastAsia="Calibri" w:hAnsi="Times New Roman" w:cs="Times New Roman"/>
          <w:sz w:val="28"/>
          <w:szCs w:val="28"/>
          <w:lang w:val="uk-UA" w:eastAsia="ru-RU"/>
        </w:rPr>
      </w:pPr>
      <w:r w:rsidRPr="003508DC">
        <w:rPr>
          <w:rFonts w:ascii="Times New Roman" w:eastAsia="Calibri" w:hAnsi="Times New Roman" w:cs="Times New Roman"/>
          <w:sz w:val="28"/>
          <w:szCs w:val="28"/>
          <w:lang w:val="uk-UA"/>
        </w:rPr>
        <w:t>- ф</w:t>
      </w:r>
      <w:r w:rsidRPr="003508DC">
        <w:rPr>
          <w:rFonts w:ascii="Times New Roman" w:eastAsia="Times New Roman" w:hAnsi="Times New Roman" w:cs="Times New Roman"/>
          <w:sz w:val="28"/>
          <w:szCs w:val="28"/>
          <w:lang w:val="uk-UA" w:eastAsia="ru-RU"/>
        </w:rPr>
        <w:t>інансування заходів</w:t>
      </w:r>
      <w:r w:rsidRPr="003508DC">
        <w:rPr>
          <w:rFonts w:ascii="Times New Roman" w:eastAsia="Times New Roman" w:hAnsi="Times New Roman" w:cs="Times New Roman"/>
          <w:b/>
          <w:sz w:val="28"/>
          <w:szCs w:val="28"/>
          <w:lang w:val="uk-UA" w:eastAsia="ru-RU"/>
        </w:rPr>
        <w:t xml:space="preserve"> Програми</w:t>
      </w:r>
      <w:r w:rsidRPr="003508DC">
        <w:rPr>
          <w:rFonts w:ascii="Times New Roman" w:eastAsia="Calibri" w:hAnsi="Times New Roman" w:cs="Times New Roman"/>
          <w:b/>
          <w:sz w:val="28"/>
          <w:szCs w:val="28"/>
          <w:lang w:val="uk-UA"/>
        </w:rPr>
        <w:t xml:space="preserve"> мобілізаційної підготовки та призову громадян на строкову військову службу Диканської селищної територіальної  громади на 2025-202</w:t>
      </w:r>
      <w:r w:rsidR="00F07B8A">
        <w:rPr>
          <w:rFonts w:ascii="Times New Roman" w:eastAsia="Calibri" w:hAnsi="Times New Roman" w:cs="Times New Roman"/>
          <w:b/>
          <w:sz w:val="28"/>
          <w:szCs w:val="28"/>
          <w:lang w:val="uk-UA"/>
        </w:rPr>
        <w:t>8</w:t>
      </w:r>
      <w:r w:rsidRPr="003508DC">
        <w:rPr>
          <w:rFonts w:ascii="Times New Roman" w:eastAsia="Calibri" w:hAnsi="Times New Roman" w:cs="Times New Roman"/>
          <w:b/>
          <w:sz w:val="28"/>
          <w:szCs w:val="28"/>
          <w:lang w:val="uk-UA"/>
        </w:rPr>
        <w:t xml:space="preserve"> роки </w:t>
      </w:r>
      <w:r w:rsidRPr="003508DC">
        <w:rPr>
          <w:rFonts w:ascii="Times New Roman" w:eastAsia="Calibri" w:hAnsi="Times New Roman" w:cs="Times New Roman"/>
          <w:sz w:val="28"/>
          <w:szCs w:val="28"/>
          <w:lang w:val="uk-UA"/>
        </w:rPr>
        <w:t xml:space="preserve">в сумі </w:t>
      </w:r>
      <w:r w:rsidR="0070557F">
        <w:rPr>
          <w:rFonts w:ascii="Times New Roman" w:eastAsia="Calibri" w:hAnsi="Times New Roman" w:cs="Times New Roman"/>
          <w:b/>
          <w:bCs/>
          <w:sz w:val="28"/>
          <w:szCs w:val="28"/>
          <w:lang w:val="uk-UA"/>
        </w:rPr>
        <w:t>4</w:t>
      </w:r>
      <w:r w:rsidR="00F07B8A">
        <w:rPr>
          <w:rFonts w:ascii="Times New Roman" w:eastAsia="Calibri" w:hAnsi="Times New Roman" w:cs="Times New Roman"/>
          <w:b/>
          <w:bCs/>
          <w:sz w:val="28"/>
          <w:szCs w:val="28"/>
          <w:lang w:val="uk-UA"/>
        </w:rPr>
        <w:t xml:space="preserve">50 </w:t>
      </w:r>
      <w:r w:rsidRPr="003508DC">
        <w:rPr>
          <w:rFonts w:ascii="Times New Roman" w:eastAsia="Calibri" w:hAnsi="Times New Roman" w:cs="Times New Roman"/>
          <w:b/>
          <w:bCs/>
          <w:sz w:val="28"/>
          <w:szCs w:val="28"/>
          <w:lang w:val="uk-UA"/>
        </w:rPr>
        <w:t>000 грн.</w:t>
      </w:r>
      <w:r w:rsidRPr="003508DC">
        <w:rPr>
          <w:rFonts w:ascii="Times New Roman" w:eastAsia="Calibri" w:hAnsi="Times New Roman" w:cs="Times New Roman"/>
          <w:sz w:val="28"/>
          <w:szCs w:val="28"/>
          <w:lang w:val="uk-UA" w:eastAsia="ru-RU"/>
        </w:rPr>
        <w:t>;</w:t>
      </w:r>
    </w:p>
    <w:p w14:paraId="73D64913" w14:textId="74EA757B" w:rsidR="003508DC" w:rsidRPr="003508DC" w:rsidRDefault="003508DC" w:rsidP="003508DC">
      <w:pPr>
        <w:spacing w:after="0" w:line="240" w:lineRule="auto"/>
        <w:ind w:firstLine="708"/>
        <w:jc w:val="both"/>
        <w:rPr>
          <w:rFonts w:ascii="Times New Roman" w:eastAsia="Calibri" w:hAnsi="Times New Roman" w:cs="Times New Roman"/>
          <w:sz w:val="28"/>
          <w:szCs w:val="28"/>
          <w:lang w:val="uk-UA"/>
        </w:rPr>
      </w:pPr>
      <w:r w:rsidRPr="003508DC">
        <w:rPr>
          <w:rFonts w:ascii="Times New Roman" w:eastAsia="Calibri" w:hAnsi="Times New Roman" w:cs="Times New Roman"/>
          <w:sz w:val="28"/>
          <w:szCs w:val="28"/>
          <w:lang w:val="uk-UA" w:eastAsia="ru-RU"/>
        </w:rPr>
        <w:t xml:space="preserve">- виконання заходів </w:t>
      </w:r>
      <w:r w:rsidRPr="003508DC">
        <w:rPr>
          <w:rFonts w:ascii="Times New Roman" w:eastAsia="Calibri" w:hAnsi="Times New Roman" w:cs="Times New Roman"/>
          <w:b/>
          <w:sz w:val="28"/>
          <w:szCs w:val="28"/>
          <w:lang w:val="uk-UA"/>
        </w:rPr>
        <w:t>Програми організації територіальної оборони, підтримки військових частин та інших військових формувань на 2025</w:t>
      </w:r>
      <w:r w:rsidR="00F07B8A">
        <w:rPr>
          <w:rFonts w:ascii="Times New Roman" w:eastAsia="Calibri" w:hAnsi="Times New Roman" w:cs="Times New Roman"/>
          <w:b/>
          <w:sz w:val="28"/>
          <w:szCs w:val="28"/>
          <w:lang w:val="uk-UA"/>
        </w:rPr>
        <w:t>-2026</w:t>
      </w:r>
      <w:r w:rsidRPr="003508DC">
        <w:rPr>
          <w:rFonts w:ascii="Times New Roman" w:eastAsia="Calibri" w:hAnsi="Times New Roman" w:cs="Times New Roman"/>
          <w:b/>
          <w:sz w:val="28"/>
          <w:szCs w:val="28"/>
          <w:lang w:val="uk-UA"/>
        </w:rPr>
        <w:t xml:space="preserve"> р</w:t>
      </w:r>
      <w:r w:rsidR="00F07B8A">
        <w:rPr>
          <w:rFonts w:ascii="Times New Roman" w:eastAsia="Calibri" w:hAnsi="Times New Roman" w:cs="Times New Roman"/>
          <w:b/>
          <w:sz w:val="28"/>
          <w:szCs w:val="28"/>
          <w:lang w:val="uk-UA"/>
        </w:rPr>
        <w:t>о</w:t>
      </w:r>
      <w:r w:rsidRPr="003508DC">
        <w:rPr>
          <w:rFonts w:ascii="Times New Roman" w:eastAsia="Calibri" w:hAnsi="Times New Roman" w:cs="Times New Roman"/>
          <w:b/>
          <w:sz w:val="28"/>
          <w:szCs w:val="28"/>
          <w:lang w:val="uk-UA"/>
        </w:rPr>
        <w:t>к</w:t>
      </w:r>
      <w:r w:rsidR="00F07B8A">
        <w:rPr>
          <w:rFonts w:ascii="Times New Roman" w:eastAsia="Calibri" w:hAnsi="Times New Roman" w:cs="Times New Roman"/>
          <w:b/>
          <w:sz w:val="28"/>
          <w:szCs w:val="28"/>
          <w:lang w:val="uk-UA"/>
        </w:rPr>
        <w:t>и</w:t>
      </w:r>
      <w:r w:rsidRPr="003508DC">
        <w:rPr>
          <w:rFonts w:ascii="Times New Roman" w:eastAsia="Calibri" w:hAnsi="Times New Roman" w:cs="Times New Roman"/>
          <w:b/>
          <w:sz w:val="28"/>
          <w:szCs w:val="28"/>
          <w:lang w:val="uk-UA"/>
        </w:rPr>
        <w:t xml:space="preserve"> </w:t>
      </w:r>
      <w:r w:rsidRPr="003508DC">
        <w:rPr>
          <w:rFonts w:ascii="Times New Roman" w:eastAsia="Calibri" w:hAnsi="Times New Roman" w:cs="Times New Roman"/>
          <w:sz w:val="28"/>
          <w:szCs w:val="28"/>
          <w:lang w:val="uk-UA"/>
        </w:rPr>
        <w:t xml:space="preserve">в сумі </w:t>
      </w:r>
      <w:r w:rsidR="00F07B8A">
        <w:rPr>
          <w:rFonts w:ascii="Times New Roman" w:eastAsia="Calibri" w:hAnsi="Times New Roman" w:cs="Times New Roman"/>
          <w:b/>
          <w:bCs/>
          <w:sz w:val="28"/>
          <w:szCs w:val="28"/>
          <w:lang w:val="uk-UA"/>
        </w:rPr>
        <w:t>8</w:t>
      </w:r>
      <w:r w:rsidRPr="003508DC">
        <w:rPr>
          <w:rFonts w:ascii="Times New Roman" w:eastAsia="Calibri" w:hAnsi="Times New Roman" w:cs="Times New Roman"/>
          <w:b/>
          <w:bCs/>
          <w:sz w:val="28"/>
          <w:szCs w:val="28"/>
          <w:lang w:val="uk-UA"/>
        </w:rPr>
        <w:t>00 000 грн.</w:t>
      </w:r>
      <w:r w:rsidRPr="003508DC">
        <w:rPr>
          <w:rFonts w:ascii="Times New Roman" w:eastAsia="Times New Roman" w:hAnsi="Times New Roman" w:cs="Times New Roman"/>
          <w:sz w:val="28"/>
          <w:szCs w:val="28"/>
          <w:lang w:val="uk-UA" w:eastAsia="uk-UA"/>
        </w:rPr>
        <w:t>;</w:t>
      </w:r>
    </w:p>
    <w:p w14:paraId="7EBE6153" w14:textId="079587BF" w:rsidR="003508DC" w:rsidRPr="003508DC" w:rsidRDefault="003508DC" w:rsidP="003508DC">
      <w:pPr>
        <w:spacing w:after="0" w:line="240" w:lineRule="auto"/>
        <w:ind w:firstLine="708"/>
        <w:jc w:val="both"/>
        <w:rPr>
          <w:rFonts w:ascii="Times New Roman" w:eastAsia="Calibri" w:hAnsi="Times New Roman" w:cs="Times New Roman"/>
          <w:sz w:val="28"/>
          <w:szCs w:val="28"/>
          <w:lang w:val="uk-UA"/>
        </w:rPr>
      </w:pPr>
      <w:r w:rsidRPr="003508DC">
        <w:rPr>
          <w:rFonts w:ascii="Times New Roman" w:eastAsia="Calibri" w:hAnsi="Times New Roman" w:cs="Times New Roman"/>
          <w:sz w:val="28"/>
          <w:szCs w:val="28"/>
          <w:lang w:val="uk-UA"/>
        </w:rPr>
        <w:t xml:space="preserve">- забезпечення виконання заходів </w:t>
      </w:r>
      <w:r w:rsidRPr="003508DC">
        <w:rPr>
          <w:rFonts w:ascii="Times New Roman" w:eastAsia="Calibri" w:hAnsi="Times New Roman" w:cs="Times New Roman"/>
          <w:b/>
          <w:sz w:val="28"/>
          <w:szCs w:val="28"/>
          <w:lang w:val="uk-UA"/>
        </w:rPr>
        <w:t>Програми комунікацій влади з громадськістю в Диканській територіальній громаді на 2025</w:t>
      </w:r>
      <w:r w:rsidR="00F07B8A">
        <w:rPr>
          <w:rFonts w:ascii="Times New Roman" w:eastAsia="Calibri" w:hAnsi="Times New Roman" w:cs="Times New Roman"/>
          <w:b/>
          <w:sz w:val="28"/>
          <w:szCs w:val="28"/>
          <w:lang w:val="uk-UA"/>
        </w:rPr>
        <w:t>-2026</w:t>
      </w:r>
      <w:r w:rsidRPr="003508DC">
        <w:rPr>
          <w:rFonts w:ascii="Times New Roman" w:eastAsia="Calibri" w:hAnsi="Times New Roman" w:cs="Times New Roman"/>
          <w:b/>
          <w:sz w:val="28"/>
          <w:szCs w:val="28"/>
          <w:lang w:val="uk-UA"/>
        </w:rPr>
        <w:t xml:space="preserve"> р</w:t>
      </w:r>
      <w:r w:rsidR="00F07B8A">
        <w:rPr>
          <w:rFonts w:ascii="Times New Roman" w:eastAsia="Calibri" w:hAnsi="Times New Roman" w:cs="Times New Roman"/>
          <w:b/>
          <w:sz w:val="28"/>
          <w:szCs w:val="28"/>
          <w:lang w:val="uk-UA"/>
        </w:rPr>
        <w:t>оки</w:t>
      </w:r>
      <w:r w:rsidRPr="003508DC">
        <w:rPr>
          <w:rFonts w:ascii="Times New Roman" w:eastAsia="Calibri" w:hAnsi="Times New Roman" w:cs="Times New Roman"/>
          <w:sz w:val="28"/>
          <w:szCs w:val="28"/>
          <w:lang w:val="uk-UA"/>
        </w:rPr>
        <w:t xml:space="preserve"> – </w:t>
      </w:r>
      <w:r w:rsidR="00F07B8A">
        <w:rPr>
          <w:rFonts w:ascii="Times New Roman" w:eastAsia="Calibri" w:hAnsi="Times New Roman" w:cs="Times New Roman"/>
          <w:sz w:val="28"/>
          <w:szCs w:val="28"/>
          <w:lang w:val="uk-UA"/>
        </w:rPr>
        <w:t xml:space="preserve">  </w:t>
      </w:r>
      <w:r w:rsidRPr="003508DC">
        <w:rPr>
          <w:rFonts w:ascii="Times New Roman" w:eastAsia="Calibri" w:hAnsi="Times New Roman" w:cs="Times New Roman"/>
          <w:b/>
          <w:bCs/>
          <w:sz w:val="28"/>
          <w:szCs w:val="28"/>
          <w:lang w:val="uk-UA"/>
        </w:rPr>
        <w:t>200 000 грн.</w:t>
      </w:r>
      <w:r w:rsidRPr="003508DC">
        <w:rPr>
          <w:rFonts w:ascii="Times New Roman" w:eastAsia="Calibri" w:hAnsi="Times New Roman" w:cs="Times New Roman"/>
          <w:sz w:val="28"/>
          <w:szCs w:val="28"/>
          <w:lang w:val="uk-UA"/>
        </w:rPr>
        <w:t>;</w:t>
      </w:r>
    </w:p>
    <w:p w14:paraId="68A89E11" w14:textId="5F6F7030" w:rsidR="003508DC" w:rsidRDefault="003508DC" w:rsidP="003508DC">
      <w:pPr>
        <w:spacing w:after="0" w:line="240" w:lineRule="auto"/>
        <w:ind w:firstLine="708"/>
        <w:jc w:val="both"/>
        <w:rPr>
          <w:rFonts w:ascii="Times New Roman" w:eastAsia="Times New Roman" w:hAnsi="Times New Roman" w:cs="Times New Roman"/>
          <w:bCs/>
          <w:color w:val="000000"/>
          <w:sz w:val="28"/>
          <w:szCs w:val="30"/>
          <w:lang w:val="uk-UA" w:eastAsia="uk-UA"/>
        </w:rPr>
      </w:pPr>
      <w:r w:rsidRPr="003508DC">
        <w:rPr>
          <w:rFonts w:ascii="Times New Roman" w:eastAsia="Calibri" w:hAnsi="Times New Roman" w:cs="Times New Roman"/>
          <w:sz w:val="28"/>
          <w:szCs w:val="28"/>
          <w:lang w:val="uk-UA"/>
        </w:rPr>
        <w:t xml:space="preserve">- реалізації </w:t>
      </w:r>
      <w:r w:rsidRPr="003508DC">
        <w:rPr>
          <w:rFonts w:ascii="Times New Roman" w:eastAsia="Times New Roman" w:hAnsi="Times New Roman" w:cs="Times New Roman"/>
          <w:b/>
          <w:bCs/>
          <w:color w:val="000000"/>
          <w:sz w:val="28"/>
          <w:szCs w:val="30"/>
          <w:lang w:val="uk-UA" w:eastAsia="uk-UA"/>
        </w:rPr>
        <w:t xml:space="preserve">Програми забезпечення діяльності Диканської місцевої пожежної охорони на території Диканської </w:t>
      </w:r>
      <w:r w:rsidRPr="003508DC">
        <w:rPr>
          <w:rFonts w:ascii="Times New Roman" w:eastAsia="Times New Roman" w:hAnsi="Times New Roman" w:cs="Times New Roman"/>
          <w:b/>
          <w:bCs/>
          <w:color w:val="212529"/>
          <w:sz w:val="28"/>
          <w:szCs w:val="30"/>
          <w:lang w:val="uk-UA" w:eastAsia="uk-UA"/>
        </w:rPr>
        <w:t>селищної</w:t>
      </w:r>
      <w:r w:rsidRPr="003508DC">
        <w:rPr>
          <w:rFonts w:ascii="Times New Roman" w:eastAsia="Times New Roman" w:hAnsi="Times New Roman" w:cs="Times New Roman"/>
          <w:b/>
          <w:bCs/>
          <w:color w:val="000000"/>
          <w:sz w:val="28"/>
          <w:szCs w:val="30"/>
          <w:lang w:val="uk-UA" w:eastAsia="uk-UA"/>
        </w:rPr>
        <w:t xml:space="preserve"> територіальної громади на 2025 </w:t>
      </w:r>
      <w:r w:rsidR="00F07B8A">
        <w:rPr>
          <w:rFonts w:ascii="Times New Roman" w:eastAsia="Times New Roman" w:hAnsi="Times New Roman" w:cs="Times New Roman"/>
          <w:b/>
          <w:bCs/>
          <w:color w:val="000000"/>
          <w:sz w:val="28"/>
          <w:szCs w:val="30"/>
          <w:lang w:val="uk-UA" w:eastAsia="uk-UA"/>
        </w:rPr>
        <w:t xml:space="preserve">-2028 </w:t>
      </w:r>
      <w:r w:rsidRPr="003508DC">
        <w:rPr>
          <w:rFonts w:ascii="Times New Roman" w:eastAsia="Times New Roman" w:hAnsi="Times New Roman" w:cs="Times New Roman"/>
          <w:b/>
          <w:bCs/>
          <w:color w:val="000000"/>
          <w:sz w:val="28"/>
          <w:szCs w:val="30"/>
          <w:lang w:val="uk-UA" w:eastAsia="uk-UA"/>
        </w:rPr>
        <w:t>р</w:t>
      </w:r>
      <w:r w:rsidR="00F07B8A">
        <w:rPr>
          <w:rFonts w:ascii="Times New Roman" w:eastAsia="Times New Roman" w:hAnsi="Times New Roman" w:cs="Times New Roman"/>
          <w:b/>
          <w:bCs/>
          <w:color w:val="000000"/>
          <w:sz w:val="28"/>
          <w:szCs w:val="30"/>
          <w:lang w:val="uk-UA" w:eastAsia="uk-UA"/>
        </w:rPr>
        <w:t>оки</w:t>
      </w:r>
      <w:r w:rsidRPr="003508DC">
        <w:rPr>
          <w:rFonts w:ascii="Times New Roman" w:eastAsia="Times New Roman" w:hAnsi="Times New Roman" w:cs="Times New Roman"/>
          <w:b/>
          <w:bCs/>
          <w:color w:val="000000"/>
          <w:sz w:val="28"/>
          <w:szCs w:val="30"/>
          <w:lang w:val="uk-UA" w:eastAsia="uk-UA"/>
        </w:rPr>
        <w:t xml:space="preserve"> </w:t>
      </w:r>
      <w:r w:rsidRPr="003508DC">
        <w:rPr>
          <w:rFonts w:ascii="Times New Roman" w:eastAsia="Times New Roman" w:hAnsi="Times New Roman" w:cs="Times New Roman"/>
          <w:bCs/>
          <w:color w:val="000000"/>
          <w:sz w:val="28"/>
          <w:szCs w:val="30"/>
          <w:lang w:val="uk-UA" w:eastAsia="uk-UA"/>
        </w:rPr>
        <w:t xml:space="preserve">– </w:t>
      </w:r>
      <w:r w:rsidR="00F07B8A">
        <w:rPr>
          <w:rFonts w:ascii="Times New Roman" w:eastAsia="Times New Roman" w:hAnsi="Times New Roman" w:cs="Times New Roman"/>
          <w:b/>
          <w:bCs/>
          <w:color w:val="000000"/>
          <w:sz w:val="28"/>
          <w:szCs w:val="30"/>
          <w:lang w:val="uk-UA" w:eastAsia="uk-UA"/>
        </w:rPr>
        <w:t>597 980</w:t>
      </w:r>
      <w:r w:rsidRPr="003508DC">
        <w:rPr>
          <w:rFonts w:ascii="Times New Roman" w:eastAsia="Times New Roman" w:hAnsi="Times New Roman" w:cs="Times New Roman"/>
          <w:b/>
          <w:bCs/>
          <w:color w:val="000000"/>
          <w:sz w:val="28"/>
          <w:szCs w:val="30"/>
          <w:lang w:val="uk-UA" w:eastAsia="uk-UA"/>
        </w:rPr>
        <w:t xml:space="preserve"> грн.,</w:t>
      </w:r>
      <w:r w:rsidRPr="003508DC">
        <w:rPr>
          <w:rFonts w:ascii="Times New Roman" w:eastAsia="Times New Roman" w:hAnsi="Times New Roman" w:cs="Times New Roman"/>
          <w:bCs/>
          <w:color w:val="000000"/>
          <w:sz w:val="28"/>
          <w:szCs w:val="30"/>
          <w:lang w:val="uk-UA" w:eastAsia="uk-UA"/>
        </w:rPr>
        <w:t xml:space="preserve"> в тому числі оплата праці з нарахуваннями – </w:t>
      </w:r>
      <w:r w:rsidR="00F07B8A">
        <w:rPr>
          <w:rFonts w:ascii="Times New Roman" w:eastAsia="Times New Roman" w:hAnsi="Times New Roman" w:cs="Times New Roman"/>
          <w:bCs/>
          <w:color w:val="000000"/>
          <w:sz w:val="28"/>
          <w:szCs w:val="30"/>
          <w:lang w:val="uk-UA" w:eastAsia="uk-UA"/>
        </w:rPr>
        <w:t>469 180</w:t>
      </w:r>
      <w:r w:rsidRPr="003508DC">
        <w:rPr>
          <w:rFonts w:ascii="Times New Roman" w:eastAsia="Times New Roman" w:hAnsi="Times New Roman" w:cs="Times New Roman"/>
          <w:bCs/>
          <w:color w:val="000000"/>
          <w:sz w:val="28"/>
          <w:szCs w:val="30"/>
          <w:lang w:val="uk-UA" w:eastAsia="uk-UA"/>
        </w:rPr>
        <w:t xml:space="preserve"> грн., інші видатки для забезпечення організації та подальшого розвитку діяльності установи – 1</w:t>
      </w:r>
      <w:r w:rsidR="00F07B8A">
        <w:rPr>
          <w:rFonts w:ascii="Times New Roman" w:eastAsia="Times New Roman" w:hAnsi="Times New Roman" w:cs="Times New Roman"/>
          <w:bCs/>
          <w:color w:val="000000"/>
          <w:sz w:val="28"/>
          <w:szCs w:val="30"/>
          <w:lang w:val="uk-UA" w:eastAsia="uk-UA"/>
        </w:rPr>
        <w:t>28 800</w:t>
      </w:r>
      <w:r w:rsidRPr="003508DC">
        <w:rPr>
          <w:rFonts w:ascii="Times New Roman" w:eastAsia="Times New Roman" w:hAnsi="Times New Roman" w:cs="Times New Roman"/>
          <w:bCs/>
          <w:color w:val="000000"/>
          <w:sz w:val="28"/>
          <w:szCs w:val="30"/>
          <w:lang w:val="uk-UA" w:eastAsia="uk-UA"/>
        </w:rPr>
        <w:t xml:space="preserve"> грн. Видатки на комунальні послуги та енергоносії не передбачаються.</w:t>
      </w:r>
    </w:p>
    <w:p w14:paraId="512FCD7C" w14:textId="77777777" w:rsidR="002C2A9D" w:rsidRPr="003508DC" w:rsidRDefault="002C2A9D" w:rsidP="003508DC">
      <w:pPr>
        <w:spacing w:after="0" w:line="240" w:lineRule="auto"/>
        <w:ind w:firstLine="708"/>
        <w:jc w:val="both"/>
        <w:rPr>
          <w:rFonts w:ascii="Times New Roman" w:eastAsia="Times New Roman" w:hAnsi="Times New Roman" w:cs="Times New Roman"/>
          <w:bCs/>
          <w:color w:val="000000"/>
          <w:sz w:val="28"/>
          <w:szCs w:val="30"/>
          <w:lang w:val="uk-UA" w:eastAsia="uk-UA"/>
        </w:rPr>
      </w:pPr>
    </w:p>
    <w:p w14:paraId="399BB43A" w14:textId="64D8B19F" w:rsidR="002545B4" w:rsidRPr="003508DC" w:rsidRDefault="002545B4" w:rsidP="002545B4">
      <w:pPr>
        <w:spacing w:after="0" w:line="240" w:lineRule="auto"/>
        <w:ind w:firstLine="645"/>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b/>
          <w:noProof/>
          <w:sz w:val="28"/>
          <w:szCs w:val="28"/>
          <w:lang w:val="uk-UA" w:eastAsia="ru-RU"/>
        </w:rPr>
        <w:t>Резервний фонд</w:t>
      </w:r>
      <w:r w:rsidRPr="003508DC">
        <w:rPr>
          <w:rFonts w:ascii="Times New Roman" w:eastAsia="Times New Roman" w:hAnsi="Times New Roman" w:cs="Times New Roman"/>
          <w:noProof/>
          <w:sz w:val="28"/>
          <w:szCs w:val="28"/>
          <w:lang w:val="uk-UA" w:eastAsia="ru-RU"/>
        </w:rPr>
        <w:t xml:space="preserve"> на 202</w:t>
      </w:r>
      <w:r>
        <w:rPr>
          <w:rFonts w:ascii="Times New Roman" w:eastAsia="Times New Roman" w:hAnsi="Times New Roman" w:cs="Times New Roman"/>
          <w:noProof/>
          <w:sz w:val="28"/>
          <w:szCs w:val="28"/>
          <w:lang w:val="uk-UA" w:eastAsia="ru-RU"/>
        </w:rPr>
        <w:t>6</w:t>
      </w:r>
      <w:r w:rsidRPr="003508DC">
        <w:rPr>
          <w:rFonts w:ascii="Times New Roman" w:eastAsia="Times New Roman" w:hAnsi="Times New Roman" w:cs="Times New Roman"/>
          <w:noProof/>
          <w:sz w:val="28"/>
          <w:szCs w:val="28"/>
          <w:lang w:val="uk-UA" w:eastAsia="ru-RU"/>
        </w:rPr>
        <w:t xml:space="preserve"> рік планується у </w:t>
      </w:r>
      <w:r w:rsidRPr="008102F6">
        <w:rPr>
          <w:rFonts w:ascii="Times New Roman" w:eastAsia="Times New Roman" w:hAnsi="Times New Roman" w:cs="Times New Roman"/>
          <w:noProof/>
          <w:sz w:val="28"/>
          <w:szCs w:val="28"/>
          <w:lang w:val="uk-UA" w:eastAsia="ru-RU"/>
        </w:rPr>
        <w:t xml:space="preserve">розмірі </w:t>
      </w:r>
      <w:r w:rsidR="00AB5917" w:rsidRPr="008102F6">
        <w:rPr>
          <w:rFonts w:ascii="Times New Roman" w:eastAsia="Times New Roman" w:hAnsi="Times New Roman" w:cs="Times New Roman"/>
          <w:b/>
          <w:noProof/>
          <w:sz w:val="28"/>
          <w:szCs w:val="28"/>
          <w:lang w:val="uk-UA" w:eastAsia="ru-RU"/>
        </w:rPr>
        <w:t>2 665 140</w:t>
      </w:r>
      <w:r w:rsidRPr="008102F6">
        <w:rPr>
          <w:rFonts w:ascii="Times New Roman" w:eastAsia="Times New Roman" w:hAnsi="Times New Roman" w:cs="Times New Roman"/>
          <w:b/>
          <w:noProof/>
          <w:sz w:val="28"/>
          <w:szCs w:val="28"/>
          <w:lang w:val="uk-UA" w:eastAsia="ru-RU"/>
        </w:rPr>
        <w:t xml:space="preserve"> грн.</w:t>
      </w:r>
      <w:r w:rsidRPr="008102F6">
        <w:rPr>
          <w:rFonts w:ascii="Times New Roman" w:eastAsia="Times New Roman" w:hAnsi="Times New Roman" w:cs="Times New Roman"/>
          <w:noProof/>
          <w:sz w:val="28"/>
          <w:szCs w:val="28"/>
          <w:lang w:val="uk-UA" w:eastAsia="ru-RU"/>
        </w:rPr>
        <w:t xml:space="preserve"> та становить </w:t>
      </w:r>
      <w:r w:rsidR="00AB5917" w:rsidRPr="008102F6">
        <w:rPr>
          <w:rFonts w:ascii="Times New Roman" w:eastAsia="Times New Roman" w:hAnsi="Times New Roman" w:cs="Times New Roman"/>
          <w:noProof/>
          <w:sz w:val="28"/>
          <w:szCs w:val="28"/>
          <w:lang w:val="uk-UA" w:eastAsia="ru-RU"/>
        </w:rPr>
        <w:t>1,0</w:t>
      </w:r>
      <w:r w:rsidRPr="008102F6">
        <w:rPr>
          <w:rFonts w:ascii="Times New Roman" w:eastAsia="Times New Roman" w:hAnsi="Times New Roman" w:cs="Times New Roman"/>
          <w:noProof/>
          <w:sz w:val="28"/>
          <w:szCs w:val="28"/>
          <w:lang w:val="uk-UA" w:eastAsia="ru-RU"/>
        </w:rPr>
        <w:t>% видат</w:t>
      </w:r>
      <w:r w:rsidR="00AB5917" w:rsidRPr="008102F6">
        <w:rPr>
          <w:rFonts w:ascii="Times New Roman" w:eastAsia="Times New Roman" w:hAnsi="Times New Roman" w:cs="Times New Roman"/>
          <w:noProof/>
          <w:sz w:val="28"/>
          <w:szCs w:val="28"/>
          <w:lang w:val="uk-UA" w:eastAsia="ru-RU"/>
        </w:rPr>
        <w:t>о</w:t>
      </w:r>
      <w:r w:rsidRPr="008102F6">
        <w:rPr>
          <w:rFonts w:ascii="Times New Roman" w:eastAsia="Times New Roman" w:hAnsi="Times New Roman" w:cs="Times New Roman"/>
          <w:noProof/>
          <w:sz w:val="28"/>
          <w:szCs w:val="28"/>
          <w:lang w:val="uk-UA" w:eastAsia="ru-RU"/>
        </w:rPr>
        <w:t>к загального фонду бюджету.</w:t>
      </w:r>
    </w:p>
    <w:p w14:paraId="063F96E7" w14:textId="77777777" w:rsidR="003E1FAA" w:rsidRPr="003E1FAA" w:rsidRDefault="003E1FAA" w:rsidP="003E1FAA">
      <w:pPr>
        <w:spacing w:after="0" w:line="240" w:lineRule="auto"/>
        <w:ind w:firstLine="709"/>
        <w:jc w:val="both"/>
        <w:rPr>
          <w:rFonts w:ascii="Times New Roman" w:eastAsia="Times New Roman" w:hAnsi="Times New Roman" w:cs="Times New Roman"/>
          <w:noProof/>
          <w:sz w:val="16"/>
          <w:szCs w:val="16"/>
          <w:lang w:val="uk-UA" w:eastAsia="ru-RU"/>
        </w:rPr>
      </w:pPr>
    </w:p>
    <w:p w14:paraId="480C5680" w14:textId="6B063090" w:rsidR="003508DC" w:rsidRDefault="003508DC" w:rsidP="003E1FAA">
      <w:pPr>
        <w:spacing w:after="0" w:line="240" w:lineRule="auto"/>
        <w:ind w:firstLine="709"/>
        <w:jc w:val="both"/>
        <w:rPr>
          <w:rFonts w:ascii="Times New Roman" w:eastAsia="Times New Roman" w:hAnsi="Times New Roman" w:cs="Times New Roman"/>
          <w:b/>
          <w:sz w:val="28"/>
          <w:szCs w:val="28"/>
          <w:lang w:val="uk-UA" w:eastAsia="ru-RU"/>
        </w:rPr>
      </w:pPr>
      <w:r w:rsidRPr="003508DC">
        <w:rPr>
          <w:rFonts w:ascii="Times New Roman" w:eastAsia="Times New Roman" w:hAnsi="Times New Roman" w:cs="Times New Roman"/>
          <w:noProof/>
          <w:sz w:val="28"/>
          <w:szCs w:val="28"/>
          <w:lang w:val="uk-UA" w:eastAsia="ru-RU"/>
        </w:rPr>
        <w:t xml:space="preserve">За </w:t>
      </w:r>
      <w:r w:rsidRPr="003508DC">
        <w:rPr>
          <w:rFonts w:ascii="Times New Roman" w:eastAsia="Times New Roman" w:hAnsi="Times New Roman" w:cs="Times New Roman"/>
          <w:b/>
          <w:noProof/>
          <w:sz w:val="28"/>
          <w:szCs w:val="28"/>
          <w:lang w:val="uk-UA" w:eastAsia="ru-RU"/>
        </w:rPr>
        <w:t>спецільним фондом</w:t>
      </w:r>
      <w:r w:rsidRPr="003508DC">
        <w:rPr>
          <w:rFonts w:ascii="Times New Roman" w:eastAsia="Times New Roman" w:hAnsi="Times New Roman" w:cs="Times New Roman"/>
          <w:noProof/>
          <w:sz w:val="28"/>
          <w:szCs w:val="28"/>
          <w:lang w:val="uk-UA" w:eastAsia="ru-RU"/>
        </w:rPr>
        <w:t xml:space="preserve"> бюджету за ТПКВК МБ 8000 «Інша діяльність» </w:t>
      </w:r>
      <w:r w:rsidRPr="003508DC">
        <w:rPr>
          <w:rFonts w:ascii="Times New Roman" w:eastAsia="Times New Roman" w:hAnsi="Times New Roman" w:cs="Times New Roman"/>
          <w:b/>
          <w:noProof/>
          <w:sz w:val="28"/>
          <w:szCs w:val="28"/>
          <w:lang w:val="uk-UA" w:eastAsia="ru-RU"/>
        </w:rPr>
        <w:t xml:space="preserve"> </w:t>
      </w:r>
      <w:r w:rsidRPr="003508DC">
        <w:rPr>
          <w:rFonts w:ascii="Times New Roman" w:eastAsia="Times New Roman" w:hAnsi="Times New Roman" w:cs="Times New Roman"/>
          <w:noProof/>
          <w:sz w:val="28"/>
          <w:szCs w:val="28"/>
          <w:lang w:val="uk-UA" w:eastAsia="ru-RU"/>
        </w:rPr>
        <w:t>на 202</w:t>
      </w:r>
      <w:r w:rsidR="00F07B8A">
        <w:rPr>
          <w:rFonts w:ascii="Times New Roman" w:eastAsia="Times New Roman" w:hAnsi="Times New Roman" w:cs="Times New Roman"/>
          <w:noProof/>
          <w:sz w:val="28"/>
          <w:szCs w:val="28"/>
          <w:lang w:val="uk-UA" w:eastAsia="ru-RU"/>
        </w:rPr>
        <w:t xml:space="preserve">6 </w:t>
      </w:r>
      <w:r w:rsidRPr="003508DC">
        <w:rPr>
          <w:rFonts w:ascii="Times New Roman" w:eastAsia="Times New Roman" w:hAnsi="Times New Roman" w:cs="Times New Roman"/>
          <w:noProof/>
          <w:sz w:val="28"/>
          <w:szCs w:val="28"/>
          <w:lang w:val="uk-UA" w:eastAsia="ru-RU"/>
        </w:rPr>
        <w:t xml:space="preserve">рік передбачаються </w:t>
      </w:r>
      <w:r w:rsidRPr="003508DC">
        <w:rPr>
          <w:rFonts w:ascii="Times New Roman" w:eastAsia="Times New Roman" w:hAnsi="Times New Roman" w:cs="Times New Roman"/>
          <w:spacing w:val="4"/>
          <w:sz w:val="28"/>
          <w:szCs w:val="28"/>
          <w:lang w:val="uk-UA" w:eastAsia="ru-RU"/>
        </w:rPr>
        <w:t xml:space="preserve">видатки у межах надходжень до фонду охорони навколишнього природного середовища та заходів </w:t>
      </w:r>
      <w:r w:rsidRPr="003508DC">
        <w:rPr>
          <w:rFonts w:ascii="Times New Roman" w:eastAsia="Times New Roman" w:hAnsi="Times New Roman" w:cs="Times New Roman"/>
          <w:b/>
          <w:sz w:val="28"/>
          <w:szCs w:val="28"/>
          <w:lang w:val="uk-UA" w:eastAsia="ru-RU"/>
        </w:rPr>
        <w:t>Програми охорони навколишнього природного середовища територіальної громади Диканської селищної ради на 2025-202</w:t>
      </w:r>
      <w:r w:rsidR="00F07B8A">
        <w:rPr>
          <w:rFonts w:ascii="Times New Roman" w:eastAsia="Times New Roman" w:hAnsi="Times New Roman" w:cs="Times New Roman"/>
          <w:b/>
          <w:sz w:val="28"/>
          <w:szCs w:val="28"/>
          <w:lang w:val="uk-UA" w:eastAsia="ru-RU"/>
        </w:rPr>
        <w:t>8</w:t>
      </w:r>
      <w:r w:rsidRPr="003508DC">
        <w:rPr>
          <w:rFonts w:ascii="Times New Roman" w:eastAsia="Times New Roman" w:hAnsi="Times New Roman" w:cs="Times New Roman"/>
          <w:b/>
          <w:sz w:val="28"/>
          <w:szCs w:val="28"/>
          <w:lang w:val="uk-UA" w:eastAsia="ru-RU"/>
        </w:rPr>
        <w:t xml:space="preserve"> роки</w:t>
      </w:r>
      <w:r w:rsidRPr="003508DC">
        <w:rPr>
          <w:rFonts w:ascii="Times New Roman" w:eastAsia="Times New Roman" w:hAnsi="Times New Roman" w:cs="Times New Roman"/>
          <w:spacing w:val="4"/>
          <w:sz w:val="28"/>
          <w:szCs w:val="28"/>
          <w:lang w:val="uk-UA" w:eastAsia="ru-RU"/>
        </w:rPr>
        <w:t xml:space="preserve">. </w:t>
      </w:r>
      <w:r w:rsidRPr="003508DC">
        <w:rPr>
          <w:rFonts w:ascii="Times New Roman" w:eastAsia="Times New Roman" w:hAnsi="Times New Roman" w:cs="Times New Roman"/>
          <w:sz w:val="28"/>
          <w:szCs w:val="28"/>
          <w:lang w:val="uk-UA" w:eastAsia="ru-RU"/>
        </w:rPr>
        <w:t xml:space="preserve">Видатки плануються в сумі     </w:t>
      </w:r>
      <w:r w:rsidR="008F03B9">
        <w:rPr>
          <w:rFonts w:ascii="Times New Roman" w:eastAsia="Times New Roman" w:hAnsi="Times New Roman" w:cs="Times New Roman"/>
          <w:b/>
          <w:sz w:val="28"/>
          <w:szCs w:val="28"/>
          <w:lang w:val="uk-UA" w:eastAsia="ru-RU"/>
        </w:rPr>
        <w:t xml:space="preserve">335 </w:t>
      </w:r>
      <w:r w:rsidR="008F03B9" w:rsidRPr="008102F6">
        <w:rPr>
          <w:rFonts w:ascii="Times New Roman" w:eastAsia="Times New Roman" w:hAnsi="Times New Roman" w:cs="Times New Roman"/>
          <w:b/>
          <w:sz w:val="28"/>
          <w:szCs w:val="28"/>
          <w:lang w:val="uk-UA" w:eastAsia="ru-RU"/>
        </w:rPr>
        <w:t>000</w:t>
      </w:r>
      <w:r w:rsidRPr="008102F6">
        <w:rPr>
          <w:rFonts w:ascii="Times New Roman" w:eastAsia="Times New Roman" w:hAnsi="Times New Roman" w:cs="Times New Roman"/>
          <w:b/>
          <w:sz w:val="28"/>
          <w:szCs w:val="28"/>
          <w:lang w:val="uk-UA" w:eastAsia="ru-RU"/>
        </w:rPr>
        <w:t xml:space="preserve"> грн.</w:t>
      </w:r>
    </w:p>
    <w:p w14:paraId="6781ED49" w14:textId="77777777" w:rsidR="00B3128C" w:rsidRPr="008102F6" w:rsidRDefault="00B3128C" w:rsidP="003E1FAA">
      <w:pPr>
        <w:spacing w:after="0" w:line="240" w:lineRule="auto"/>
        <w:ind w:firstLine="709"/>
        <w:jc w:val="both"/>
        <w:rPr>
          <w:rFonts w:ascii="Times New Roman" w:eastAsia="Times New Roman" w:hAnsi="Times New Roman" w:cs="Times New Roman"/>
          <w:sz w:val="28"/>
          <w:szCs w:val="28"/>
          <w:lang w:val="uk-UA" w:eastAsia="uk-UA"/>
        </w:rPr>
      </w:pPr>
    </w:p>
    <w:p w14:paraId="64D0CCB4" w14:textId="77777777" w:rsidR="003508DC" w:rsidRPr="008102F6" w:rsidRDefault="003508DC" w:rsidP="003508DC">
      <w:pPr>
        <w:spacing w:after="0" w:line="240" w:lineRule="auto"/>
        <w:ind w:firstLine="708"/>
        <w:jc w:val="both"/>
        <w:rPr>
          <w:rFonts w:ascii="Times New Roman" w:eastAsia="Calibri" w:hAnsi="Times New Roman" w:cs="Times New Roman"/>
          <w:b/>
          <w:sz w:val="28"/>
          <w:szCs w:val="28"/>
          <w:lang w:val="uk-UA"/>
        </w:rPr>
      </w:pPr>
    </w:p>
    <w:p w14:paraId="4C77BF66" w14:textId="1650DA9F" w:rsidR="00AB5917" w:rsidRPr="008102F6" w:rsidRDefault="00AB5917" w:rsidP="00F2267F">
      <w:pPr>
        <w:spacing w:after="0" w:line="240" w:lineRule="auto"/>
        <w:ind w:firstLine="645"/>
        <w:jc w:val="center"/>
        <w:rPr>
          <w:rFonts w:ascii="Times New Roman" w:eastAsia="Times New Roman" w:hAnsi="Times New Roman" w:cs="Times New Roman"/>
          <w:b/>
          <w:bCs/>
          <w:sz w:val="28"/>
          <w:szCs w:val="28"/>
          <w:lang w:val="uk-UA" w:eastAsia="uk-UA"/>
        </w:rPr>
      </w:pPr>
      <w:r w:rsidRPr="008102F6">
        <w:rPr>
          <w:rFonts w:ascii="Times New Roman" w:eastAsia="Times New Roman" w:hAnsi="Times New Roman" w:cs="Times New Roman"/>
          <w:b/>
          <w:bCs/>
          <w:sz w:val="28"/>
          <w:szCs w:val="28"/>
          <w:lang w:val="uk-UA" w:eastAsia="uk-UA"/>
        </w:rPr>
        <w:t>МІЖБЮДЖ</w:t>
      </w:r>
      <w:r w:rsidR="00F2267F" w:rsidRPr="008102F6">
        <w:rPr>
          <w:rFonts w:ascii="Times New Roman" w:eastAsia="Times New Roman" w:hAnsi="Times New Roman" w:cs="Times New Roman"/>
          <w:b/>
          <w:bCs/>
          <w:sz w:val="28"/>
          <w:szCs w:val="28"/>
          <w:lang w:val="en-US" w:eastAsia="uk-UA"/>
        </w:rPr>
        <w:t>E</w:t>
      </w:r>
      <w:r w:rsidRPr="008102F6">
        <w:rPr>
          <w:rFonts w:ascii="Times New Roman" w:eastAsia="Times New Roman" w:hAnsi="Times New Roman" w:cs="Times New Roman"/>
          <w:b/>
          <w:bCs/>
          <w:sz w:val="28"/>
          <w:szCs w:val="28"/>
          <w:lang w:val="uk-UA" w:eastAsia="uk-UA"/>
        </w:rPr>
        <w:t>ТНІ ТРАНСФЕРТИ</w:t>
      </w:r>
    </w:p>
    <w:p w14:paraId="5C850961" w14:textId="6E876FDA" w:rsidR="00AB5917" w:rsidRPr="008102F6" w:rsidRDefault="00AB5917" w:rsidP="003508DC">
      <w:pPr>
        <w:spacing w:after="0" w:line="240" w:lineRule="auto"/>
        <w:ind w:firstLine="645"/>
        <w:jc w:val="both"/>
        <w:rPr>
          <w:rFonts w:ascii="Times New Roman" w:eastAsia="Times New Roman" w:hAnsi="Times New Roman" w:cs="Times New Roman"/>
          <w:b/>
          <w:bCs/>
          <w:sz w:val="28"/>
          <w:szCs w:val="28"/>
          <w:lang w:val="uk-UA" w:eastAsia="uk-UA"/>
        </w:rPr>
      </w:pPr>
      <w:r w:rsidRPr="008102F6">
        <w:rPr>
          <w:rFonts w:ascii="Times New Roman" w:eastAsia="Times New Roman" w:hAnsi="Times New Roman" w:cs="Times New Roman"/>
          <w:sz w:val="28"/>
          <w:szCs w:val="28"/>
          <w:lang w:val="uk-UA" w:eastAsia="uk-UA"/>
        </w:rPr>
        <w:t>Міжбюджетні трансферти з бюджету</w:t>
      </w:r>
      <w:r w:rsidRPr="008102F6">
        <w:rPr>
          <w:rFonts w:ascii="Times New Roman" w:eastAsia="Times New Roman" w:hAnsi="Times New Roman" w:cs="Times New Roman"/>
          <w:b/>
          <w:bCs/>
          <w:sz w:val="28"/>
          <w:szCs w:val="28"/>
          <w:lang w:val="uk-UA" w:eastAsia="uk-UA"/>
        </w:rPr>
        <w:t xml:space="preserve"> </w:t>
      </w:r>
      <w:r w:rsidRPr="008102F6">
        <w:rPr>
          <w:rFonts w:ascii="Times New Roman" w:eastAsia="Times New Roman" w:hAnsi="Times New Roman" w:cs="Times New Roman"/>
          <w:sz w:val="28"/>
          <w:szCs w:val="28"/>
          <w:lang w:val="uk-UA"/>
        </w:rPr>
        <w:t xml:space="preserve">Диканської селищної територіальної громади бюджетам інших рівнів плануються в загальному обсязі </w:t>
      </w:r>
      <w:r w:rsidR="00F2267F" w:rsidRPr="008102F6">
        <w:rPr>
          <w:rFonts w:ascii="Times New Roman" w:eastAsia="Times New Roman" w:hAnsi="Times New Roman" w:cs="Times New Roman"/>
          <w:b/>
          <w:bCs/>
          <w:sz w:val="28"/>
          <w:szCs w:val="28"/>
          <w:lang w:val="uk-UA"/>
        </w:rPr>
        <w:t>17 884 955 грн</w:t>
      </w:r>
      <w:r w:rsidR="00F2267F" w:rsidRPr="008102F6">
        <w:rPr>
          <w:rFonts w:ascii="Times New Roman" w:eastAsia="Times New Roman" w:hAnsi="Times New Roman" w:cs="Times New Roman"/>
          <w:sz w:val="28"/>
          <w:szCs w:val="28"/>
          <w:lang w:val="uk-UA"/>
        </w:rPr>
        <w:t>., що становить 6,7% обсягу видатків загального фонду.</w:t>
      </w:r>
    </w:p>
    <w:p w14:paraId="01AD7E63" w14:textId="77777777" w:rsidR="00F2267F" w:rsidRPr="008102F6" w:rsidRDefault="003508DC" w:rsidP="003508DC">
      <w:pPr>
        <w:spacing w:after="0" w:line="240" w:lineRule="auto"/>
        <w:ind w:firstLine="645"/>
        <w:jc w:val="both"/>
        <w:rPr>
          <w:rFonts w:ascii="Times New Roman" w:eastAsia="Times New Roman" w:hAnsi="Times New Roman" w:cs="Times New Roman"/>
          <w:noProof/>
          <w:sz w:val="28"/>
          <w:szCs w:val="28"/>
          <w:lang w:val="uk-UA" w:eastAsia="ru-RU"/>
        </w:rPr>
      </w:pPr>
      <w:r w:rsidRPr="008102F6">
        <w:rPr>
          <w:rFonts w:ascii="Times New Roman" w:eastAsia="Times New Roman" w:hAnsi="Times New Roman" w:cs="Times New Roman"/>
          <w:b/>
          <w:bCs/>
          <w:sz w:val="28"/>
          <w:szCs w:val="28"/>
          <w:lang w:val="uk-UA" w:eastAsia="uk-UA"/>
        </w:rPr>
        <w:t>Реверсна дотація</w:t>
      </w:r>
      <w:r w:rsidRPr="008102F6">
        <w:rPr>
          <w:rFonts w:ascii="Times New Roman" w:eastAsia="Times New Roman" w:hAnsi="Times New Roman" w:cs="Times New Roman"/>
          <w:sz w:val="28"/>
          <w:szCs w:val="28"/>
          <w:lang w:val="uk-UA" w:eastAsia="uk-UA"/>
        </w:rPr>
        <w:t xml:space="preserve"> визначена відповідно до</w:t>
      </w:r>
      <w:r w:rsidRPr="003508DC">
        <w:rPr>
          <w:rFonts w:ascii="Times New Roman" w:eastAsia="Times New Roman" w:hAnsi="Times New Roman" w:cs="Times New Roman"/>
          <w:sz w:val="28"/>
          <w:szCs w:val="28"/>
          <w:lang w:val="uk-UA" w:eastAsia="uk-UA"/>
        </w:rPr>
        <w:t xml:space="preserve"> </w:t>
      </w:r>
      <w:proofErr w:type="spellStart"/>
      <w:r w:rsidR="00062B28">
        <w:rPr>
          <w:rFonts w:ascii="Times New Roman" w:eastAsia="Times New Roman" w:hAnsi="Times New Roman" w:cs="Times New Roman"/>
          <w:sz w:val="28"/>
          <w:szCs w:val="28"/>
          <w:lang w:val="uk-UA" w:eastAsia="uk-UA"/>
        </w:rPr>
        <w:t>проєкту</w:t>
      </w:r>
      <w:proofErr w:type="spellEnd"/>
      <w:r w:rsidR="00062B28">
        <w:rPr>
          <w:rFonts w:ascii="Times New Roman" w:eastAsia="Times New Roman" w:hAnsi="Times New Roman" w:cs="Times New Roman"/>
          <w:sz w:val="28"/>
          <w:szCs w:val="28"/>
          <w:lang w:val="uk-UA" w:eastAsia="uk-UA"/>
        </w:rPr>
        <w:t xml:space="preserve"> </w:t>
      </w:r>
      <w:r w:rsidRPr="003508DC">
        <w:rPr>
          <w:rFonts w:ascii="Times New Roman" w:eastAsia="Times New Roman" w:hAnsi="Times New Roman" w:cs="Times New Roman"/>
          <w:sz w:val="28"/>
          <w:szCs w:val="28"/>
          <w:lang w:val="uk-UA" w:eastAsia="uk-UA"/>
        </w:rPr>
        <w:t>Закону України «Про Державний бюджет України на 202</w:t>
      </w:r>
      <w:r w:rsidR="00062B28">
        <w:rPr>
          <w:rFonts w:ascii="Times New Roman" w:eastAsia="Times New Roman" w:hAnsi="Times New Roman" w:cs="Times New Roman"/>
          <w:sz w:val="28"/>
          <w:szCs w:val="28"/>
          <w:lang w:val="uk-UA" w:eastAsia="uk-UA"/>
        </w:rPr>
        <w:t>6</w:t>
      </w:r>
      <w:r w:rsidRPr="003508DC">
        <w:rPr>
          <w:rFonts w:ascii="Times New Roman" w:eastAsia="Times New Roman" w:hAnsi="Times New Roman" w:cs="Times New Roman"/>
          <w:sz w:val="28"/>
          <w:szCs w:val="28"/>
          <w:lang w:val="uk-UA" w:eastAsia="uk-UA"/>
        </w:rPr>
        <w:t xml:space="preserve"> рік» </w:t>
      </w:r>
      <w:r w:rsidR="005B4B3E">
        <w:rPr>
          <w:rFonts w:ascii="Times New Roman" w:eastAsia="Times New Roman" w:hAnsi="Times New Roman" w:cs="Times New Roman"/>
          <w:sz w:val="28"/>
          <w:szCs w:val="28"/>
          <w:lang w:val="uk-UA" w:eastAsia="uk-UA"/>
        </w:rPr>
        <w:t xml:space="preserve">підготовленого до першого читання, </w:t>
      </w:r>
      <w:r w:rsidRPr="003508DC">
        <w:rPr>
          <w:rFonts w:ascii="Times New Roman" w:eastAsia="Times New Roman" w:hAnsi="Times New Roman" w:cs="Times New Roman"/>
          <w:sz w:val="28"/>
          <w:szCs w:val="28"/>
          <w:lang w:val="uk-UA" w:eastAsia="uk-UA"/>
        </w:rPr>
        <w:t xml:space="preserve">в </w:t>
      </w:r>
      <w:r w:rsidRPr="008102F6">
        <w:rPr>
          <w:rFonts w:ascii="Times New Roman" w:eastAsia="Times New Roman" w:hAnsi="Times New Roman" w:cs="Times New Roman"/>
          <w:sz w:val="28"/>
          <w:szCs w:val="28"/>
          <w:lang w:val="uk-UA" w:eastAsia="uk-UA"/>
        </w:rPr>
        <w:t xml:space="preserve">обсязі </w:t>
      </w:r>
      <w:r w:rsidR="00AB5917" w:rsidRPr="008102F6">
        <w:rPr>
          <w:rFonts w:ascii="Times New Roman" w:eastAsia="Times New Roman" w:hAnsi="Times New Roman" w:cs="Times New Roman"/>
          <w:b/>
          <w:bCs/>
          <w:sz w:val="28"/>
          <w:szCs w:val="28"/>
          <w:lang w:val="uk-UA" w:eastAsia="uk-UA"/>
        </w:rPr>
        <w:t>17 312 200</w:t>
      </w:r>
      <w:r w:rsidRPr="008102F6">
        <w:rPr>
          <w:rFonts w:ascii="Times New Roman" w:eastAsia="Times New Roman" w:hAnsi="Times New Roman" w:cs="Times New Roman"/>
          <w:b/>
          <w:bCs/>
          <w:sz w:val="28"/>
          <w:szCs w:val="28"/>
          <w:lang w:val="uk-UA" w:eastAsia="uk-UA"/>
        </w:rPr>
        <w:t xml:space="preserve"> грн., </w:t>
      </w:r>
      <w:r w:rsidRPr="008102F6">
        <w:rPr>
          <w:rFonts w:ascii="Times New Roman" w:eastAsia="Times New Roman" w:hAnsi="Times New Roman" w:cs="Times New Roman"/>
          <w:bCs/>
          <w:sz w:val="28"/>
          <w:szCs w:val="28"/>
          <w:lang w:val="uk-UA" w:eastAsia="uk-UA"/>
        </w:rPr>
        <w:t xml:space="preserve">тобто </w:t>
      </w:r>
      <w:r w:rsidR="00AB5917" w:rsidRPr="008102F6">
        <w:rPr>
          <w:rFonts w:ascii="Times New Roman" w:eastAsia="Times New Roman" w:hAnsi="Times New Roman" w:cs="Times New Roman"/>
          <w:bCs/>
          <w:sz w:val="28"/>
          <w:szCs w:val="28"/>
          <w:lang w:val="uk-UA" w:eastAsia="uk-UA"/>
        </w:rPr>
        <w:t>6,5</w:t>
      </w:r>
      <w:r w:rsidRPr="008102F6">
        <w:rPr>
          <w:rFonts w:ascii="Times New Roman" w:eastAsia="Times New Roman" w:hAnsi="Times New Roman" w:cs="Times New Roman"/>
          <w:bCs/>
          <w:sz w:val="28"/>
          <w:szCs w:val="28"/>
          <w:lang w:val="uk-UA" w:eastAsia="uk-UA"/>
        </w:rPr>
        <w:t>% обсягу</w:t>
      </w:r>
      <w:r w:rsidRPr="008102F6">
        <w:rPr>
          <w:rFonts w:ascii="Times New Roman" w:eastAsia="Times New Roman" w:hAnsi="Times New Roman" w:cs="Times New Roman"/>
          <w:b/>
          <w:bCs/>
          <w:sz w:val="28"/>
          <w:szCs w:val="28"/>
          <w:lang w:val="uk-UA" w:eastAsia="uk-UA"/>
        </w:rPr>
        <w:t xml:space="preserve"> </w:t>
      </w:r>
      <w:r w:rsidRPr="008102F6">
        <w:rPr>
          <w:rFonts w:ascii="Times New Roman" w:eastAsia="Times New Roman" w:hAnsi="Times New Roman" w:cs="Times New Roman"/>
          <w:noProof/>
          <w:sz w:val="28"/>
          <w:szCs w:val="28"/>
          <w:lang w:val="uk-UA" w:eastAsia="ru-RU"/>
        </w:rPr>
        <w:t>видатків загального фонду бюджету.</w:t>
      </w:r>
    </w:p>
    <w:p w14:paraId="394A0988" w14:textId="59BEABE0" w:rsidR="003508DC" w:rsidRPr="00F2267F" w:rsidRDefault="00F2267F" w:rsidP="003508DC">
      <w:pPr>
        <w:spacing w:after="0" w:line="240" w:lineRule="auto"/>
        <w:ind w:firstLine="645"/>
        <w:jc w:val="both"/>
        <w:rPr>
          <w:rFonts w:ascii="Times New Roman" w:eastAsia="Times New Roman" w:hAnsi="Times New Roman" w:cs="Times New Roman"/>
          <w:bCs/>
          <w:noProof/>
          <w:sz w:val="28"/>
          <w:szCs w:val="28"/>
          <w:lang w:val="uk-UA" w:eastAsia="ru-RU"/>
        </w:rPr>
      </w:pPr>
      <w:r w:rsidRPr="008102F6">
        <w:rPr>
          <w:rFonts w:ascii="Times New Roman" w:eastAsia="Times New Roman" w:hAnsi="Times New Roman" w:cs="Times New Roman"/>
          <w:noProof/>
          <w:sz w:val="28"/>
          <w:szCs w:val="28"/>
          <w:lang w:val="uk-UA" w:eastAsia="ru-RU"/>
        </w:rPr>
        <w:t xml:space="preserve">Відповідно до </w:t>
      </w:r>
      <w:r w:rsidRPr="008102F6">
        <w:rPr>
          <w:rFonts w:ascii="Times New Roman" w:eastAsia="Times New Roman" w:hAnsi="Times New Roman" w:cs="Times New Roman"/>
          <w:b/>
          <w:noProof/>
          <w:sz w:val="28"/>
          <w:szCs w:val="28"/>
          <w:lang w:val="uk-UA" w:eastAsia="ru-RU"/>
        </w:rPr>
        <w:t xml:space="preserve">Програми фінансової підтримки Комунального підприємства Полтавської обласної ради «Полтававодоканал» на 2025-2026 роки </w:t>
      </w:r>
      <w:r w:rsidRPr="008102F6">
        <w:rPr>
          <w:rFonts w:ascii="Times New Roman" w:eastAsia="Times New Roman" w:hAnsi="Times New Roman" w:cs="Times New Roman"/>
          <w:bCs/>
          <w:noProof/>
          <w:sz w:val="28"/>
          <w:szCs w:val="28"/>
          <w:lang w:val="uk-UA" w:eastAsia="ru-RU"/>
        </w:rPr>
        <w:t xml:space="preserve">планується передати трансферт у вигляді іншої субвенції з місцевого бюджету до обласного бюджету Полтавської області в сумі </w:t>
      </w:r>
      <w:r w:rsidRPr="008102F6">
        <w:rPr>
          <w:rFonts w:ascii="Times New Roman" w:eastAsia="Times New Roman" w:hAnsi="Times New Roman" w:cs="Times New Roman"/>
          <w:b/>
          <w:noProof/>
          <w:sz w:val="28"/>
          <w:szCs w:val="28"/>
          <w:lang w:val="uk-UA" w:eastAsia="ru-RU"/>
        </w:rPr>
        <w:t>572 755 грн.</w:t>
      </w:r>
      <w:r w:rsidRPr="008102F6">
        <w:rPr>
          <w:rFonts w:ascii="Times New Roman" w:eastAsia="Times New Roman" w:hAnsi="Times New Roman" w:cs="Times New Roman"/>
          <w:bCs/>
          <w:noProof/>
          <w:sz w:val="28"/>
          <w:szCs w:val="28"/>
          <w:lang w:val="uk-UA" w:eastAsia="ru-RU"/>
        </w:rPr>
        <w:t xml:space="preserve"> для КП ПОР «Полтававодоканал» </w:t>
      </w:r>
      <w:r w:rsidRPr="008102F6">
        <w:rPr>
          <w:rFonts w:ascii="Times New Roman" w:eastAsia="Times New Roman" w:hAnsi="Times New Roman" w:cs="Times New Roman"/>
          <w:sz w:val="28"/>
          <w:szCs w:val="28"/>
          <w:bdr w:val="none" w:sz="0" w:space="0" w:color="auto" w:frame="1"/>
          <w:lang w:val="uk-UA" w:eastAsia="uk-UA"/>
        </w:rPr>
        <w:t xml:space="preserve">на проведення розрахунків за спожиту електроенергію по </w:t>
      </w:r>
      <w:proofErr w:type="spellStart"/>
      <w:r w:rsidRPr="008102F6">
        <w:rPr>
          <w:rFonts w:ascii="Times New Roman" w:eastAsia="Times New Roman" w:hAnsi="Times New Roman" w:cs="Times New Roman"/>
          <w:sz w:val="28"/>
          <w:szCs w:val="28"/>
          <w:bdr w:val="none" w:sz="0" w:space="0" w:color="auto" w:frame="1"/>
          <w:lang w:val="uk-UA" w:eastAsia="uk-UA"/>
        </w:rPr>
        <w:t>Стасівській</w:t>
      </w:r>
      <w:proofErr w:type="spellEnd"/>
      <w:r w:rsidRPr="008102F6">
        <w:rPr>
          <w:rFonts w:ascii="Times New Roman" w:eastAsia="Times New Roman" w:hAnsi="Times New Roman" w:cs="Times New Roman"/>
          <w:sz w:val="28"/>
          <w:szCs w:val="28"/>
          <w:bdr w:val="none" w:sz="0" w:space="0" w:color="auto" w:frame="1"/>
          <w:lang w:val="uk-UA" w:eastAsia="uk-UA"/>
        </w:rPr>
        <w:t xml:space="preserve"> дільниці, в тому числі погашення наявної заборгованості.</w:t>
      </w:r>
    </w:p>
    <w:p w14:paraId="7E07BDD3" w14:textId="7E78F5CA" w:rsidR="00A5646B" w:rsidRDefault="00A5646B" w:rsidP="00A5646B">
      <w:pPr>
        <w:tabs>
          <w:tab w:val="left" w:pos="567"/>
        </w:tabs>
        <w:suppressAutoHyphens/>
        <w:spacing w:after="0" w:line="240" w:lineRule="auto"/>
        <w:jc w:val="center"/>
        <w:rPr>
          <w:rFonts w:ascii="Times New Roman" w:eastAsia="Times New Roman" w:hAnsi="Times New Roman" w:cs="Times New Roman"/>
          <w:b/>
          <w:bCs/>
          <w:noProof/>
          <w:sz w:val="28"/>
          <w:szCs w:val="28"/>
          <w:lang w:val="uk-UA" w:eastAsia="ru-RU"/>
        </w:rPr>
      </w:pPr>
    </w:p>
    <w:p w14:paraId="017A3249" w14:textId="77777777" w:rsidR="00B3128C" w:rsidRDefault="00B3128C" w:rsidP="00A5646B">
      <w:pPr>
        <w:tabs>
          <w:tab w:val="left" w:pos="567"/>
        </w:tabs>
        <w:suppressAutoHyphens/>
        <w:spacing w:after="0" w:line="240" w:lineRule="auto"/>
        <w:jc w:val="center"/>
        <w:rPr>
          <w:rFonts w:ascii="Times New Roman" w:eastAsia="Times New Roman" w:hAnsi="Times New Roman" w:cs="Times New Roman"/>
          <w:b/>
          <w:bCs/>
          <w:noProof/>
          <w:sz w:val="28"/>
          <w:szCs w:val="28"/>
          <w:lang w:val="uk-UA" w:eastAsia="ru-RU"/>
        </w:rPr>
      </w:pPr>
    </w:p>
    <w:p w14:paraId="7F38C9A3" w14:textId="0A0A466F" w:rsidR="00A5646B" w:rsidRDefault="00A5646B" w:rsidP="00A5646B">
      <w:pPr>
        <w:tabs>
          <w:tab w:val="left" w:pos="567"/>
        </w:tabs>
        <w:suppressAutoHyphens/>
        <w:spacing w:after="0" w:line="240" w:lineRule="auto"/>
        <w:jc w:val="center"/>
        <w:rPr>
          <w:rFonts w:ascii="Times New Roman" w:eastAsia="Times New Roman" w:hAnsi="Times New Roman" w:cs="Times New Roman"/>
          <w:b/>
          <w:bCs/>
          <w:noProof/>
          <w:sz w:val="28"/>
          <w:szCs w:val="28"/>
          <w:lang w:val="uk-UA" w:eastAsia="ru-RU"/>
        </w:rPr>
      </w:pPr>
      <w:r>
        <w:rPr>
          <w:rFonts w:ascii="Times New Roman" w:eastAsia="Times New Roman" w:hAnsi="Times New Roman" w:cs="Times New Roman"/>
          <w:b/>
          <w:bCs/>
          <w:noProof/>
          <w:sz w:val="28"/>
          <w:szCs w:val="28"/>
          <w:lang w:val="uk-UA" w:eastAsia="ru-RU"/>
        </w:rPr>
        <w:lastRenderedPageBreak/>
        <w:t>ПУБЛІЧНІ ІНВЕСТИЦІЇ</w:t>
      </w:r>
    </w:p>
    <w:p w14:paraId="5E564903" w14:textId="282DC030" w:rsidR="000722A2" w:rsidRPr="000722A2" w:rsidRDefault="000722A2" w:rsidP="000722A2">
      <w:pPr>
        <w:tabs>
          <w:tab w:val="left" w:pos="567"/>
        </w:tabs>
        <w:suppressAutoHyphens/>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noProof/>
          <w:sz w:val="28"/>
          <w:szCs w:val="28"/>
          <w:lang w:val="uk-UA" w:eastAsia="ru-RU"/>
        </w:rPr>
        <w:tab/>
      </w:r>
      <w:r w:rsidRPr="000722A2">
        <w:rPr>
          <w:rFonts w:ascii="Times New Roman" w:eastAsia="Times New Roman" w:hAnsi="Times New Roman" w:cs="Times New Roman"/>
          <w:noProof/>
          <w:sz w:val="28"/>
          <w:szCs w:val="28"/>
          <w:lang w:val="uk-UA" w:eastAsia="ru-RU"/>
        </w:rPr>
        <w:t xml:space="preserve">Обсяг публічних інвестицій на підготовку та реалізацію публічних інвестиційних проектів та програм публічних інвестицій на 2026 рік сформовано на основі визначеного </w:t>
      </w:r>
      <w:r w:rsidRPr="000722A2">
        <w:rPr>
          <w:rFonts w:ascii="Times New Roman" w:eastAsia="Times New Roman" w:hAnsi="Times New Roman" w:cs="Times New Roman"/>
          <w:sz w:val="28"/>
          <w:szCs w:val="28"/>
          <w:lang w:val="uk-UA"/>
        </w:rPr>
        <w:t xml:space="preserve">орієнтовного граничного сукупного обсягу публічних інвестицій відповідно до схваленого Прогнозу бюджету Диканської селищної територіальної громади на 2026–2028 роки та Консолідованого переліку публічних інвестиційних </w:t>
      </w:r>
      <w:proofErr w:type="spellStart"/>
      <w:r w:rsidRPr="000722A2">
        <w:rPr>
          <w:rFonts w:ascii="Times New Roman" w:eastAsia="Times New Roman" w:hAnsi="Times New Roman" w:cs="Times New Roman"/>
          <w:sz w:val="28"/>
          <w:szCs w:val="28"/>
          <w:lang w:val="uk-UA"/>
        </w:rPr>
        <w:t>проєктів</w:t>
      </w:r>
      <w:proofErr w:type="spellEnd"/>
      <w:r w:rsidRPr="000722A2">
        <w:rPr>
          <w:rFonts w:ascii="Times New Roman" w:eastAsia="Times New Roman" w:hAnsi="Times New Roman" w:cs="Times New Roman"/>
          <w:sz w:val="28"/>
          <w:szCs w:val="28"/>
          <w:lang w:val="uk-UA"/>
        </w:rPr>
        <w:t xml:space="preserve"> та програм публічних інвестицій єдиного </w:t>
      </w:r>
      <w:proofErr w:type="spellStart"/>
      <w:r w:rsidRPr="000722A2">
        <w:rPr>
          <w:rFonts w:ascii="Times New Roman" w:eastAsia="Times New Roman" w:hAnsi="Times New Roman" w:cs="Times New Roman"/>
          <w:sz w:val="28"/>
          <w:szCs w:val="28"/>
          <w:lang w:val="uk-UA"/>
        </w:rPr>
        <w:t>проєктного</w:t>
      </w:r>
      <w:proofErr w:type="spellEnd"/>
      <w:r w:rsidRPr="000722A2">
        <w:rPr>
          <w:rFonts w:ascii="Times New Roman" w:eastAsia="Times New Roman" w:hAnsi="Times New Roman" w:cs="Times New Roman"/>
          <w:sz w:val="28"/>
          <w:szCs w:val="28"/>
          <w:lang w:val="uk-UA"/>
        </w:rPr>
        <w:t xml:space="preserve"> портфеля публічних інвестицій Диканської селищної територіальної громади і розподілу публічних інвестицій на їх підготовку та реалізацію на 2026-2028 роки у розрізі джерел і механізмів фінансового забезпечення, схваленого місцевою комісією з питань розподілу публічних інвестицій (протокол від 16 жовтня 2025 року № 1). </w:t>
      </w:r>
    </w:p>
    <w:p w14:paraId="450957FF" w14:textId="77777777" w:rsidR="00C96672" w:rsidRDefault="000722A2" w:rsidP="000722A2">
      <w:pPr>
        <w:tabs>
          <w:tab w:val="left" w:pos="567"/>
        </w:tabs>
        <w:suppressAutoHyphens/>
        <w:spacing w:after="0" w:line="240" w:lineRule="auto"/>
        <w:jc w:val="both"/>
        <w:rPr>
          <w:rFonts w:ascii="Times New Roman" w:eastAsia="Times New Roman" w:hAnsi="Times New Roman" w:cs="Times New Roman"/>
          <w:b/>
          <w:bCs/>
          <w:sz w:val="28"/>
          <w:szCs w:val="28"/>
          <w:lang w:val="uk-UA"/>
        </w:rPr>
      </w:pPr>
      <w:r w:rsidRPr="000722A2">
        <w:rPr>
          <w:rFonts w:ascii="Times New Roman" w:eastAsia="Times New Roman" w:hAnsi="Times New Roman" w:cs="Times New Roman"/>
          <w:sz w:val="28"/>
          <w:szCs w:val="28"/>
          <w:lang w:val="uk-UA"/>
        </w:rPr>
        <w:tab/>
        <w:t xml:space="preserve">У </w:t>
      </w:r>
      <w:proofErr w:type="spellStart"/>
      <w:r w:rsidRPr="000722A2">
        <w:rPr>
          <w:rFonts w:ascii="Times New Roman" w:eastAsia="Times New Roman" w:hAnsi="Times New Roman" w:cs="Times New Roman"/>
          <w:sz w:val="28"/>
          <w:szCs w:val="28"/>
          <w:lang w:val="uk-UA"/>
        </w:rPr>
        <w:t>проєкт</w:t>
      </w:r>
      <w:r w:rsidR="00572A06">
        <w:rPr>
          <w:rFonts w:ascii="Times New Roman" w:eastAsia="Times New Roman" w:hAnsi="Times New Roman" w:cs="Times New Roman"/>
          <w:sz w:val="28"/>
          <w:szCs w:val="28"/>
          <w:lang w:val="uk-UA"/>
        </w:rPr>
        <w:t>і</w:t>
      </w:r>
      <w:proofErr w:type="spellEnd"/>
      <w:r w:rsidRPr="000722A2">
        <w:rPr>
          <w:rFonts w:ascii="Times New Roman" w:eastAsia="Times New Roman" w:hAnsi="Times New Roman" w:cs="Times New Roman"/>
          <w:sz w:val="28"/>
          <w:szCs w:val="28"/>
          <w:lang w:val="uk-UA"/>
        </w:rPr>
        <w:t xml:space="preserve"> бюджету Диканської селищної територіальної громади на 2026 рік </w:t>
      </w:r>
      <w:r w:rsidR="00572A06">
        <w:rPr>
          <w:rFonts w:ascii="Times New Roman" w:eastAsia="Times New Roman" w:hAnsi="Times New Roman" w:cs="Times New Roman"/>
          <w:sz w:val="28"/>
          <w:szCs w:val="28"/>
          <w:lang w:val="uk-UA"/>
        </w:rPr>
        <w:t>передбачаються</w:t>
      </w:r>
      <w:r w:rsidRPr="000722A2">
        <w:rPr>
          <w:rFonts w:ascii="Times New Roman" w:eastAsia="Times New Roman" w:hAnsi="Times New Roman" w:cs="Times New Roman"/>
          <w:sz w:val="28"/>
          <w:szCs w:val="28"/>
          <w:lang w:val="uk-UA"/>
        </w:rPr>
        <w:t xml:space="preserve"> публічн</w:t>
      </w:r>
      <w:r w:rsidR="00572A06">
        <w:rPr>
          <w:rFonts w:ascii="Times New Roman" w:eastAsia="Times New Roman" w:hAnsi="Times New Roman" w:cs="Times New Roman"/>
          <w:sz w:val="28"/>
          <w:szCs w:val="28"/>
          <w:lang w:val="uk-UA"/>
        </w:rPr>
        <w:t>і</w:t>
      </w:r>
      <w:r w:rsidRPr="000722A2">
        <w:rPr>
          <w:rFonts w:ascii="Times New Roman" w:eastAsia="Times New Roman" w:hAnsi="Times New Roman" w:cs="Times New Roman"/>
          <w:sz w:val="28"/>
          <w:szCs w:val="28"/>
          <w:lang w:val="uk-UA"/>
        </w:rPr>
        <w:t xml:space="preserve"> інвестиці</w:t>
      </w:r>
      <w:r w:rsidR="00572A06">
        <w:rPr>
          <w:rFonts w:ascii="Times New Roman" w:eastAsia="Times New Roman" w:hAnsi="Times New Roman" w:cs="Times New Roman"/>
          <w:sz w:val="28"/>
          <w:szCs w:val="28"/>
          <w:lang w:val="uk-UA"/>
        </w:rPr>
        <w:t>ї</w:t>
      </w:r>
      <w:r w:rsidRPr="000722A2">
        <w:rPr>
          <w:rFonts w:ascii="Times New Roman" w:eastAsia="Times New Roman" w:hAnsi="Times New Roman" w:cs="Times New Roman"/>
          <w:sz w:val="28"/>
          <w:szCs w:val="28"/>
          <w:lang w:val="uk-UA"/>
        </w:rPr>
        <w:t xml:space="preserve"> в обсязі </w:t>
      </w:r>
      <w:r w:rsidRPr="000722A2">
        <w:rPr>
          <w:rFonts w:ascii="Times New Roman" w:eastAsia="Times New Roman" w:hAnsi="Times New Roman" w:cs="Times New Roman"/>
          <w:b/>
          <w:bCs/>
          <w:sz w:val="28"/>
          <w:szCs w:val="28"/>
          <w:lang w:val="uk-UA"/>
        </w:rPr>
        <w:t xml:space="preserve">4 000 000 грн. </w:t>
      </w:r>
    </w:p>
    <w:p w14:paraId="3E5E5C80" w14:textId="1281BB10" w:rsidR="000722A2" w:rsidRPr="008102F6" w:rsidRDefault="00C96672" w:rsidP="000722A2">
      <w:pPr>
        <w:tabs>
          <w:tab w:val="left" w:pos="567"/>
        </w:tabs>
        <w:suppressAutoHyphens/>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ab/>
      </w:r>
      <w:r w:rsidR="000722A2" w:rsidRPr="008102F6">
        <w:rPr>
          <w:rFonts w:ascii="Times New Roman" w:eastAsia="Times New Roman" w:hAnsi="Times New Roman" w:cs="Times New Roman"/>
          <w:b/>
          <w:bCs/>
          <w:noProof/>
          <w:sz w:val="28"/>
          <w:szCs w:val="28"/>
          <w:lang w:val="uk-UA" w:eastAsia="ru-RU"/>
        </w:rPr>
        <w:t xml:space="preserve">Зазначений обсяг публічних інвестицій планується як співфінансування з бюджету Диканської селищної тариторіальної громади з метою подальшого залучення коштів з державного бюджету, отримання співфінансування з Державного фонду регіонального розвитку, програм </w:t>
      </w:r>
      <w:r w:rsidR="000722A2" w:rsidRPr="008102F6">
        <w:rPr>
          <w:rFonts w:ascii="Times New Roman" w:eastAsia="Times New Roman" w:hAnsi="Times New Roman" w:cs="Times New Roman"/>
          <w:b/>
          <w:bCs/>
          <w:noProof/>
          <w:sz w:val="28"/>
          <w:szCs w:val="28"/>
          <w:lang w:val="en-US" w:eastAsia="ru-RU"/>
        </w:rPr>
        <w:t>Ukrain</w:t>
      </w:r>
      <w:r w:rsidR="000722A2" w:rsidRPr="008102F6">
        <w:rPr>
          <w:rFonts w:ascii="Times New Roman" w:eastAsia="Times New Roman" w:hAnsi="Times New Roman" w:cs="Times New Roman"/>
          <w:b/>
          <w:bCs/>
          <w:noProof/>
          <w:sz w:val="28"/>
          <w:szCs w:val="28"/>
          <w:lang w:val="uk-UA" w:eastAsia="ru-RU"/>
        </w:rPr>
        <w:t xml:space="preserve"> </w:t>
      </w:r>
      <w:r w:rsidR="000722A2" w:rsidRPr="008102F6">
        <w:rPr>
          <w:rFonts w:ascii="Times New Roman" w:eastAsia="Times New Roman" w:hAnsi="Times New Roman" w:cs="Times New Roman"/>
          <w:b/>
          <w:bCs/>
          <w:noProof/>
          <w:sz w:val="28"/>
          <w:szCs w:val="28"/>
          <w:lang w:val="en-US" w:eastAsia="ru-RU"/>
        </w:rPr>
        <w:t>Facility</w:t>
      </w:r>
      <w:r w:rsidR="000722A2" w:rsidRPr="008102F6">
        <w:rPr>
          <w:rFonts w:ascii="Times New Roman" w:eastAsia="Times New Roman" w:hAnsi="Times New Roman" w:cs="Times New Roman"/>
          <w:b/>
          <w:bCs/>
          <w:noProof/>
          <w:sz w:val="28"/>
          <w:szCs w:val="28"/>
          <w:lang w:val="uk-UA" w:eastAsia="ru-RU"/>
        </w:rPr>
        <w:t>, грантів міжнародних партнерів та інших джерел</w:t>
      </w:r>
      <w:r w:rsidRPr="008102F6">
        <w:rPr>
          <w:rFonts w:ascii="Times New Roman" w:eastAsia="Times New Roman" w:hAnsi="Times New Roman" w:cs="Times New Roman"/>
          <w:b/>
          <w:bCs/>
          <w:noProof/>
          <w:sz w:val="28"/>
          <w:szCs w:val="28"/>
          <w:lang w:val="uk-UA" w:eastAsia="ru-RU"/>
        </w:rPr>
        <w:t xml:space="preserve">, для </w:t>
      </w:r>
      <w:r w:rsidR="000722A2" w:rsidRPr="008102F6">
        <w:rPr>
          <w:rFonts w:ascii="Times New Roman" w:eastAsia="Times New Roman" w:hAnsi="Times New Roman" w:cs="Times New Roman"/>
          <w:b/>
          <w:bCs/>
          <w:noProof/>
          <w:sz w:val="28"/>
          <w:szCs w:val="28"/>
          <w:lang w:val="uk-UA" w:eastAsia="ru-RU"/>
        </w:rPr>
        <w:t>реалізаці</w:t>
      </w:r>
      <w:r w:rsidRPr="008102F6">
        <w:rPr>
          <w:rFonts w:ascii="Times New Roman" w:eastAsia="Times New Roman" w:hAnsi="Times New Roman" w:cs="Times New Roman"/>
          <w:b/>
          <w:bCs/>
          <w:noProof/>
          <w:sz w:val="28"/>
          <w:szCs w:val="28"/>
          <w:lang w:val="uk-UA" w:eastAsia="ru-RU"/>
        </w:rPr>
        <w:t>ї</w:t>
      </w:r>
      <w:r w:rsidR="000722A2" w:rsidRPr="008102F6">
        <w:rPr>
          <w:rFonts w:ascii="Times New Roman" w:eastAsia="Times New Roman" w:hAnsi="Times New Roman" w:cs="Times New Roman"/>
          <w:b/>
          <w:bCs/>
          <w:noProof/>
          <w:sz w:val="28"/>
          <w:szCs w:val="28"/>
          <w:lang w:val="uk-UA" w:eastAsia="ru-RU"/>
        </w:rPr>
        <w:t xml:space="preserve"> публічних інвестиційних проєктів:</w:t>
      </w:r>
    </w:p>
    <w:p w14:paraId="450F75EA" w14:textId="51790010" w:rsidR="000722A2" w:rsidRPr="001D1A25" w:rsidRDefault="000722A2" w:rsidP="000722A2">
      <w:pPr>
        <w:tabs>
          <w:tab w:val="left" w:pos="567"/>
        </w:tabs>
        <w:suppressAutoHyphens/>
        <w:spacing w:after="0" w:line="240" w:lineRule="auto"/>
        <w:jc w:val="both"/>
        <w:rPr>
          <w:rFonts w:ascii="Times New Roman" w:eastAsia="Times New Roman" w:hAnsi="Times New Roman" w:cs="Times New Roman"/>
          <w:noProof/>
          <w:color w:val="FF0000"/>
          <w:sz w:val="28"/>
          <w:szCs w:val="28"/>
          <w:lang w:val="uk-UA" w:eastAsia="ru-RU"/>
        </w:rPr>
      </w:pPr>
      <w:r w:rsidRPr="000722A2">
        <w:rPr>
          <w:rFonts w:ascii="Times New Roman" w:eastAsia="Times New Roman" w:hAnsi="Times New Roman" w:cs="Times New Roman"/>
          <w:noProof/>
          <w:sz w:val="28"/>
          <w:szCs w:val="28"/>
          <w:lang w:val="uk-UA" w:eastAsia="ru-RU"/>
        </w:rPr>
        <w:tab/>
        <w:t>1) Капітальний ремонт громадської будівлі по вулиці Дружби, 3 в селищі Диканька Полтавського району Полтавської області "Ветеранський простір"</w:t>
      </w:r>
      <w:bookmarkStart w:id="4" w:name="_Hlk215481092"/>
      <w:r w:rsidR="001D1A25">
        <w:rPr>
          <w:rFonts w:ascii="Times New Roman" w:eastAsia="Times New Roman" w:hAnsi="Times New Roman" w:cs="Times New Roman"/>
          <w:noProof/>
          <w:sz w:val="28"/>
          <w:szCs w:val="28"/>
          <w:lang w:val="uk-UA" w:eastAsia="ru-RU"/>
        </w:rPr>
        <w:t xml:space="preserve">: </w:t>
      </w:r>
      <w:r w:rsidR="00C96672">
        <w:rPr>
          <w:rFonts w:ascii="Times New Roman" w:eastAsia="Times New Roman" w:hAnsi="Times New Roman" w:cs="Times New Roman"/>
          <w:noProof/>
          <w:sz w:val="28"/>
          <w:szCs w:val="28"/>
          <w:lang w:val="uk-UA" w:eastAsia="ru-RU"/>
        </w:rPr>
        <w:t xml:space="preserve">загальна вартість проєкту </w:t>
      </w:r>
      <w:r w:rsidR="008102F6">
        <w:rPr>
          <w:rFonts w:ascii="Times New Roman" w:eastAsia="Times New Roman" w:hAnsi="Times New Roman" w:cs="Times New Roman"/>
          <w:noProof/>
          <w:sz w:val="28"/>
          <w:szCs w:val="28"/>
          <w:lang w:val="uk-UA" w:eastAsia="ru-RU"/>
        </w:rPr>
        <w:t>складає</w:t>
      </w:r>
      <w:r w:rsidR="00C96672">
        <w:rPr>
          <w:rFonts w:ascii="Times New Roman" w:eastAsia="Times New Roman" w:hAnsi="Times New Roman" w:cs="Times New Roman"/>
          <w:noProof/>
          <w:sz w:val="28"/>
          <w:szCs w:val="28"/>
          <w:lang w:val="uk-UA" w:eastAsia="ru-RU"/>
        </w:rPr>
        <w:t xml:space="preserve"> 2 974 940 грн., </w:t>
      </w:r>
      <w:r w:rsidR="008102F6">
        <w:rPr>
          <w:rFonts w:ascii="Times New Roman" w:eastAsia="Times New Roman" w:hAnsi="Times New Roman" w:cs="Times New Roman"/>
          <w:noProof/>
          <w:sz w:val="28"/>
          <w:szCs w:val="28"/>
          <w:lang w:val="uk-UA" w:eastAsia="ru-RU"/>
        </w:rPr>
        <w:t>в проєкті бюджету передбачен</w:t>
      </w:r>
      <w:r w:rsidR="00116A5B">
        <w:rPr>
          <w:rFonts w:ascii="Times New Roman" w:eastAsia="Times New Roman" w:hAnsi="Times New Roman" w:cs="Times New Roman"/>
          <w:noProof/>
          <w:sz w:val="28"/>
          <w:szCs w:val="28"/>
          <w:lang w:val="uk-UA" w:eastAsia="ru-RU"/>
        </w:rPr>
        <w:t>а</w:t>
      </w:r>
      <w:r w:rsidR="008102F6">
        <w:rPr>
          <w:rFonts w:ascii="Times New Roman" w:eastAsia="Times New Roman" w:hAnsi="Times New Roman" w:cs="Times New Roman"/>
          <w:noProof/>
          <w:sz w:val="28"/>
          <w:szCs w:val="28"/>
          <w:lang w:val="uk-UA" w:eastAsia="ru-RU"/>
        </w:rPr>
        <w:t xml:space="preserve"> </w:t>
      </w:r>
      <w:r w:rsidR="00C96672">
        <w:rPr>
          <w:rFonts w:ascii="Times New Roman" w:eastAsia="Times New Roman" w:hAnsi="Times New Roman" w:cs="Times New Roman"/>
          <w:noProof/>
          <w:sz w:val="28"/>
          <w:szCs w:val="28"/>
          <w:lang w:val="uk-UA" w:eastAsia="ru-RU"/>
        </w:rPr>
        <w:t>сума співфінансування -</w:t>
      </w:r>
      <w:r w:rsidRPr="000722A2">
        <w:rPr>
          <w:rFonts w:ascii="Times New Roman" w:eastAsia="Times New Roman" w:hAnsi="Times New Roman" w:cs="Times New Roman"/>
          <w:noProof/>
          <w:sz w:val="28"/>
          <w:szCs w:val="28"/>
          <w:lang w:val="uk-UA" w:eastAsia="ru-RU"/>
        </w:rPr>
        <w:t xml:space="preserve"> 500 000 грн.</w:t>
      </w:r>
      <w:r w:rsidR="00C96672">
        <w:rPr>
          <w:rFonts w:ascii="Times New Roman" w:eastAsia="Times New Roman" w:hAnsi="Times New Roman" w:cs="Times New Roman"/>
          <w:noProof/>
          <w:sz w:val="28"/>
          <w:szCs w:val="28"/>
          <w:lang w:val="uk-UA" w:eastAsia="ru-RU"/>
        </w:rPr>
        <w:t xml:space="preserve"> </w:t>
      </w:r>
      <w:r w:rsidR="00C96672" w:rsidRPr="008102F6">
        <w:rPr>
          <w:rFonts w:ascii="Times New Roman" w:eastAsia="Times New Roman" w:hAnsi="Times New Roman" w:cs="Times New Roman"/>
          <w:noProof/>
          <w:sz w:val="28"/>
          <w:szCs w:val="28"/>
          <w:lang w:val="uk-UA" w:eastAsia="ru-RU"/>
        </w:rPr>
        <w:t>(</w:t>
      </w:r>
      <w:r w:rsidR="001D1A25" w:rsidRPr="008102F6">
        <w:rPr>
          <w:rFonts w:ascii="Times New Roman" w:eastAsia="Times New Roman" w:hAnsi="Times New Roman" w:cs="Times New Roman"/>
          <w:noProof/>
          <w:sz w:val="28"/>
          <w:szCs w:val="28"/>
          <w:lang w:val="uk-UA" w:eastAsia="ru-RU"/>
        </w:rPr>
        <w:t>17%)</w:t>
      </w:r>
      <w:r w:rsidRPr="008102F6">
        <w:rPr>
          <w:rFonts w:ascii="Times New Roman" w:eastAsia="Times New Roman" w:hAnsi="Times New Roman" w:cs="Times New Roman"/>
          <w:noProof/>
          <w:sz w:val="28"/>
          <w:szCs w:val="28"/>
          <w:lang w:val="uk-UA" w:eastAsia="ru-RU"/>
        </w:rPr>
        <w:t>;</w:t>
      </w:r>
    </w:p>
    <w:bookmarkEnd w:id="4"/>
    <w:p w14:paraId="52F9EEB5" w14:textId="5883C148" w:rsidR="001D1A25" w:rsidRPr="004D74E2" w:rsidRDefault="000722A2" w:rsidP="001D1A25">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r w:rsidRPr="000722A2">
        <w:rPr>
          <w:rFonts w:ascii="Times New Roman" w:eastAsia="Times New Roman" w:hAnsi="Times New Roman" w:cs="Times New Roman"/>
          <w:noProof/>
          <w:sz w:val="28"/>
          <w:szCs w:val="28"/>
          <w:lang w:val="uk-UA" w:eastAsia="ru-RU"/>
        </w:rPr>
        <w:tab/>
        <w:t>2) Реконструкція частини приміщень першого поверху хірургічного корпусу під реабілітаційне відділення по вул. Медична, 42, селище Диканька Полтавського району Полтавської області</w:t>
      </w:r>
      <w:r w:rsidR="001D1A25">
        <w:rPr>
          <w:rFonts w:ascii="Times New Roman" w:eastAsia="Times New Roman" w:hAnsi="Times New Roman" w:cs="Times New Roman"/>
          <w:noProof/>
          <w:sz w:val="28"/>
          <w:szCs w:val="28"/>
          <w:lang w:val="uk-UA" w:eastAsia="ru-RU"/>
        </w:rPr>
        <w:t>:</w:t>
      </w:r>
      <w:r w:rsidRPr="000722A2">
        <w:rPr>
          <w:rFonts w:ascii="Times New Roman" w:eastAsia="Times New Roman" w:hAnsi="Times New Roman" w:cs="Times New Roman"/>
          <w:noProof/>
          <w:sz w:val="28"/>
          <w:szCs w:val="28"/>
          <w:lang w:val="uk-UA" w:eastAsia="ru-RU"/>
        </w:rPr>
        <w:t xml:space="preserve"> </w:t>
      </w:r>
      <w:r w:rsidR="001D1A25">
        <w:rPr>
          <w:rFonts w:ascii="Times New Roman" w:eastAsia="Times New Roman" w:hAnsi="Times New Roman" w:cs="Times New Roman"/>
          <w:noProof/>
          <w:sz w:val="28"/>
          <w:szCs w:val="28"/>
          <w:lang w:val="uk-UA" w:eastAsia="ru-RU"/>
        </w:rPr>
        <w:t>загальна вартість проєкту</w:t>
      </w:r>
      <w:r w:rsidR="00116A5B">
        <w:rPr>
          <w:rFonts w:ascii="Times New Roman" w:eastAsia="Times New Roman" w:hAnsi="Times New Roman" w:cs="Times New Roman"/>
          <w:noProof/>
          <w:sz w:val="28"/>
          <w:szCs w:val="28"/>
          <w:lang w:val="uk-UA" w:eastAsia="ru-RU"/>
        </w:rPr>
        <w:t xml:space="preserve"> скадає</w:t>
      </w:r>
      <w:r w:rsidR="001D1A25">
        <w:rPr>
          <w:rFonts w:ascii="Times New Roman" w:eastAsia="Times New Roman" w:hAnsi="Times New Roman" w:cs="Times New Roman"/>
          <w:noProof/>
          <w:sz w:val="28"/>
          <w:szCs w:val="28"/>
          <w:lang w:val="uk-UA" w:eastAsia="ru-RU"/>
        </w:rPr>
        <w:t xml:space="preserve"> –          11 892 428 грн., </w:t>
      </w:r>
      <w:r w:rsidR="00116A5B">
        <w:rPr>
          <w:rFonts w:ascii="Times New Roman" w:eastAsia="Times New Roman" w:hAnsi="Times New Roman" w:cs="Times New Roman"/>
          <w:noProof/>
          <w:sz w:val="28"/>
          <w:szCs w:val="28"/>
          <w:lang w:val="uk-UA" w:eastAsia="ru-RU"/>
        </w:rPr>
        <w:t xml:space="preserve">в проєкті бюджету передбачена </w:t>
      </w:r>
      <w:r w:rsidR="001D1A25">
        <w:rPr>
          <w:rFonts w:ascii="Times New Roman" w:eastAsia="Times New Roman" w:hAnsi="Times New Roman" w:cs="Times New Roman"/>
          <w:noProof/>
          <w:sz w:val="28"/>
          <w:szCs w:val="28"/>
          <w:lang w:val="uk-UA" w:eastAsia="ru-RU"/>
        </w:rPr>
        <w:t>сума співфінансування –</w:t>
      </w:r>
      <w:r w:rsidR="001D1A25" w:rsidRPr="000722A2">
        <w:rPr>
          <w:rFonts w:ascii="Times New Roman" w:eastAsia="Times New Roman" w:hAnsi="Times New Roman" w:cs="Times New Roman"/>
          <w:noProof/>
          <w:sz w:val="28"/>
          <w:szCs w:val="28"/>
          <w:lang w:val="uk-UA" w:eastAsia="ru-RU"/>
        </w:rPr>
        <w:t xml:space="preserve"> </w:t>
      </w:r>
      <w:r w:rsidR="00116A5B">
        <w:rPr>
          <w:rFonts w:ascii="Times New Roman" w:eastAsia="Times New Roman" w:hAnsi="Times New Roman" w:cs="Times New Roman"/>
          <w:noProof/>
          <w:sz w:val="28"/>
          <w:szCs w:val="28"/>
          <w:lang w:val="uk-UA" w:eastAsia="ru-RU"/>
        </w:rPr>
        <w:t xml:space="preserve">                           </w:t>
      </w:r>
      <w:r w:rsidR="001D1A25">
        <w:rPr>
          <w:rFonts w:ascii="Times New Roman" w:eastAsia="Times New Roman" w:hAnsi="Times New Roman" w:cs="Times New Roman"/>
          <w:noProof/>
          <w:sz w:val="28"/>
          <w:szCs w:val="28"/>
          <w:lang w:val="uk-UA" w:eastAsia="ru-RU"/>
        </w:rPr>
        <w:t>1 2</w:t>
      </w:r>
      <w:r w:rsidR="001D1A25" w:rsidRPr="000722A2">
        <w:rPr>
          <w:rFonts w:ascii="Times New Roman" w:eastAsia="Times New Roman" w:hAnsi="Times New Roman" w:cs="Times New Roman"/>
          <w:noProof/>
          <w:sz w:val="28"/>
          <w:szCs w:val="28"/>
          <w:lang w:val="uk-UA" w:eastAsia="ru-RU"/>
        </w:rPr>
        <w:t xml:space="preserve">00 000 </w:t>
      </w:r>
      <w:r w:rsidR="001D1A25" w:rsidRPr="00116A5B">
        <w:rPr>
          <w:rFonts w:ascii="Times New Roman" w:eastAsia="Times New Roman" w:hAnsi="Times New Roman" w:cs="Times New Roman"/>
          <w:noProof/>
          <w:sz w:val="28"/>
          <w:szCs w:val="28"/>
          <w:lang w:val="uk-UA" w:eastAsia="ru-RU"/>
        </w:rPr>
        <w:t>грн. (10%);</w:t>
      </w:r>
    </w:p>
    <w:p w14:paraId="038ACFE4" w14:textId="72F8C821" w:rsidR="000722A2" w:rsidRPr="000722A2" w:rsidRDefault="000722A2" w:rsidP="000722A2">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r w:rsidRPr="000722A2">
        <w:rPr>
          <w:rFonts w:ascii="Times New Roman" w:eastAsia="Times New Roman" w:hAnsi="Times New Roman" w:cs="Times New Roman"/>
          <w:noProof/>
          <w:sz w:val="28"/>
          <w:szCs w:val="28"/>
          <w:lang w:val="uk-UA" w:eastAsia="ru-RU"/>
        </w:rPr>
        <w:tab/>
        <w:t>3) Енергія сонця водозабору</w:t>
      </w:r>
      <w:r w:rsidR="001D1A25">
        <w:rPr>
          <w:rFonts w:ascii="Times New Roman" w:eastAsia="Times New Roman" w:hAnsi="Times New Roman" w:cs="Times New Roman"/>
          <w:noProof/>
          <w:sz w:val="28"/>
          <w:szCs w:val="28"/>
          <w:lang w:val="uk-UA" w:eastAsia="ru-RU"/>
        </w:rPr>
        <w:t>: загальна вартість проєкту – 1</w:t>
      </w:r>
      <w:r w:rsidR="006C0C72">
        <w:rPr>
          <w:rFonts w:ascii="Times New Roman" w:eastAsia="Times New Roman" w:hAnsi="Times New Roman" w:cs="Times New Roman"/>
          <w:noProof/>
          <w:sz w:val="28"/>
          <w:szCs w:val="28"/>
          <w:lang w:val="uk-UA" w:eastAsia="ru-RU"/>
        </w:rPr>
        <w:t> 810 993</w:t>
      </w:r>
      <w:r w:rsidR="001D1A25">
        <w:rPr>
          <w:rFonts w:ascii="Times New Roman" w:eastAsia="Times New Roman" w:hAnsi="Times New Roman" w:cs="Times New Roman"/>
          <w:noProof/>
          <w:sz w:val="28"/>
          <w:szCs w:val="28"/>
          <w:lang w:val="uk-UA" w:eastAsia="ru-RU"/>
        </w:rPr>
        <w:t xml:space="preserve"> грн., </w:t>
      </w:r>
      <w:r w:rsidR="00515B11">
        <w:rPr>
          <w:rFonts w:ascii="Times New Roman" w:eastAsia="Times New Roman" w:hAnsi="Times New Roman" w:cs="Times New Roman"/>
          <w:noProof/>
          <w:sz w:val="28"/>
          <w:szCs w:val="28"/>
          <w:lang w:val="uk-UA" w:eastAsia="ru-RU"/>
        </w:rPr>
        <w:t xml:space="preserve">в проєкті бюджету передбачена </w:t>
      </w:r>
      <w:r w:rsidR="001D1A25">
        <w:rPr>
          <w:rFonts w:ascii="Times New Roman" w:eastAsia="Times New Roman" w:hAnsi="Times New Roman" w:cs="Times New Roman"/>
          <w:noProof/>
          <w:sz w:val="28"/>
          <w:szCs w:val="28"/>
          <w:lang w:val="uk-UA" w:eastAsia="ru-RU"/>
        </w:rPr>
        <w:t>сума співфінансування</w:t>
      </w:r>
      <w:r w:rsidRPr="000722A2">
        <w:rPr>
          <w:rFonts w:ascii="Times New Roman" w:eastAsia="Times New Roman" w:hAnsi="Times New Roman" w:cs="Times New Roman"/>
          <w:noProof/>
          <w:sz w:val="28"/>
          <w:szCs w:val="28"/>
          <w:lang w:val="uk-UA" w:eastAsia="ru-RU"/>
        </w:rPr>
        <w:t xml:space="preserve"> – 190 000 </w:t>
      </w:r>
      <w:r w:rsidRPr="00515B11">
        <w:rPr>
          <w:rFonts w:ascii="Times New Roman" w:eastAsia="Times New Roman" w:hAnsi="Times New Roman" w:cs="Times New Roman"/>
          <w:noProof/>
          <w:sz w:val="28"/>
          <w:szCs w:val="28"/>
          <w:lang w:val="uk-UA" w:eastAsia="ru-RU"/>
        </w:rPr>
        <w:t>грн.</w:t>
      </w:r>
      <w:r w:rsidR="001D1A25" w:rsidRPr="00515B11">
        <w:rPr>
          <w:rFonts w:ascii="Times New Roman" w:eastAsia="Times New Roman" w:hAnsi="Times New Roman" w:cs="Times New Roman"/>
          <w:noProof/>
          <w:sz w:val="28"/>
          <w:szCs w:val="28"/>
          <w:lang w:val="uk-UA" w:eastAsia="ru-RU"/>
        </w:rPr>
        <w:t xml:space="preserve"> (11%)</w:t>
      </w:r>
      <w:r w:rsidRPr="00515B11">
        <w:rPr>
          <w:rFonts w:ascii="Times New Roman" w:eastAsia="Times New Roman" w:hAnsi="Times New Roman" w:cs="Times New Roman"/>
          <w:noProof/>
          <w:sz w:val="28"/>
          <w:szCs w:val="28"/>
          <w:lang w:val="uk-UA" w:eastAsia="ru-RU"/>
        </w:rPr>
        <w:t>;</w:t>
      </w:r>
    </w:p>
    <w:p w14:paraId="7F560DB4" w14:textId="3ED99AB9" w:rsidR="000722A2" w:rsidRPr="000722A2" w:rsidRDefault="000722A2" w:rsidP="000722A2">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r w:rsidRPr="000722A2">
        <w:rPr>
          <w:rFonts w:ascii="Times New Roman" w:eastAsia="Times New Roman" w:hAnsi="Times New Roman" w:cs="Times New Roman"/>
          <w:noProof/>
          <w:sz w:val="28"/>
          <w:szCs w:val="28"/>
          <w:lang w:val="uk-UA" w:eastAsia="ru-RU"/>
        </w:rPr>
        <w:tab/>
        <w:t>4) Капітальний ремонт покрівлі Опорного закладу «Диканська загальноосвітня школа І-ІІІ ступенів Диканської селищної ради Полтавського району Полтавської області» за адресою: селище Диканька, вул. Незалежності, 6-В</w:t>
      </w:r>
      <w:r w:rsidR="001D1A25">
        <w:rPr>
          <w:rFonts w:ascii="Times New Roman" w:eastAsia="Times New Roman" w:hAnsi="Times New Roman" w:cs="Times New Roman"/>
          <w:noProof/>
          <w:sz w:val="28"/>
          <w:szCs w:val="28"/>
          <w:lang w:val="uk-UA" w:eastAsia="ru-RU"/>
        </w:rPr>
        <w:t xml:space="preserve">: загальна вартість проєкту – 16 750 810 грн., </w:t>
      </w:r>
      <w:r w:rsidR="00515B11">
        <w:rPr>
          <w:rFonts w:ascii="Times New Roman" w:eastAsia="Times New Roman" w:hAnsi="Times New Roman" w:cs="Times New Roman"/>
          <w:noProof/>
          <w:sz w:val="28"/>
          <w:szCs w:val="28"/>
          <w:lang w:val="uk-UA" w:eastAsia="ru-RU"/>
        </w:rPr>
        <w:t xml:space="preserve">в проєкті бюджету передбачена </w:t>
      </w:r>
      <w:r w:rsidR="001D1A25">
        <w:rPr>
          <w:rFonts w:ascii="Times New Roman" w:eastAsia="Times New Roman" w:hAnsi="Times New Roman" w:cs="Times New Roman"/>
          <w:noProof/>
          <w:sz w:val="28"/>
          <w:szCs w:val="28"/>
          <w:lang w:val="uk-UA" w:eastAsia="ru-RU"/>
        </w:rPr>
        <w:t>сума співфінансування –</w:t>
      </w:r>
      <w:r w:rsidRPr="000722A2">
        <w:rPr>
          <w:rFonts w:ascii="Times New Roman" w:eastAsia="Times New Roman" w:hAnsi="Times New Roman" w:cs="Times New Roman"/>
          <w:noProof/>
          <w:sz w:val="28"/>
          <w:szCs w:val="28"/>
          <w:lang w:val="uk-UA" w:eastAsia="ru-RU"/>
        </w:rPr>
        <w:t xml:space="preserve">1 700 000 </w:t>
      </w:r>
      <w:r w:rsidRPr="00515B11">
        <w:rPr>
          <w:rFonts w:ascii="Times New Roman" w:eastAsia="Times New Roman" w:hAnsi="Times New Roman" w:cs="Times New Roman"/>
          <w:noProof/>
          <w:sz w:val="28"/>
          <w:szCs w:val="28"/>
          <w:lang w:val="uk-UA" w:eastAsia="ru-RU"/>
        </w:rPr>
        <w:t>грн.</w:t>
      </w:r>
      <w:r w:rsidR="001D1A25" w:rsidRPr="00515B11">
        <w:rPr>
          <w:rFonts w:ascii="Times New Roman" w:eastAsia="Times New Roman" w:hAnsi="Times New Roman" w:cs="Times New Roman"/>
          <w:noProof/>
          <w:sz w:val="28"/>
          <w:szCs w:val="28"/>
          <w:lang w:val="uk-UA" w:eastAsia="ru-RU"/>
        </w:rPr>
        <w:t xml:space="preserve"> (10%)</w:t>
      </w:r>
      <w:r w:rsidRPr="00515B11">
        <w:rPr>
          <w:rFonts w:ascii="Times New Roman" w:eastAsia="Times New Roman" w:hAnsi="Times New Roman" w:cs="Times New Roman"/>
          <w:noProof/>
          <w:sz w:val="28"/>
          <w:szCs w:val="28"/>
          <w:lang w:val="uk-UA" w:eastAsia="ru-RU"/>
        </w:rPr>
        <w:t>;</w:t>
      </w:r>
    </w:p>
    <w:p w14:paraId="2358B538" w14:textId="377D70D1" w:rsidR="000722A2" w:rsidRPr="000722A2" w:rsidRDefault="000722A2" w:rsidP="000722A2">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r w:rsidRPr="000722A2">
        <w:rPr>
          <w:rFonts w:ascii="Times New Roman" w:eastAsia="Times New Roman" w:hAnsi="Times New Roman" w:cs="Times New Roman"/>
          <w:noProof/>
          <w:sz w:val="28"/>
          <w:szCs w:val="28"/>
          <w:lang w:val="uk-UA" w:eastAsia="ru-RU"/>
        </w:rPr>
        <w:tab/>
        <w:t>5) Капітальний ремонт покрівлі громадської будівлі Диканського історико-краєзнавчого музею за адресою: вул. Незалежності, буд. 68 в селищі Диканька Полтавського району, Полтавської області</w:t>
      </w:r>
      <w:r w:rsidR="001D1A25">
        <w:rPr>
          <w:rFonts w:ascii="Times New Roman" w:eastAsia="Times New Roman" w:hAnsi="Times New Roman" w:cs="Times New Roman"/>
          <w:noProof/>
          <w:sz w:val="28"/>
          <w:szCs w:val="28"/>
          <w:lang w:val="uk-UA" w:eastAsia="ru-RU"/>
        </w:rPr>
        <w:t>: загальна вартість проєкту – 1 157 428 грн.,</w:t>
      </w:r>
      <w:r w:rsidR="00515B11" w:rsidRPr="00515B11">
        <w:rPr>
          <w:rFonts w:ascii="Times New Roman" w:eastAsia="Times New Roman" w:hAnsi="Times New Roman" w:cs="Times New Roman"/>
          <w:noProof/>
          <w:sz w:val="28"/>
          <w:szCs w:val="28"/>
          <w:lang w:val="uk-UA" w:eastAsia="ru-RU"/>
        </w:rPr>
        <w:t xml:space="preserve"> </w:t>
      </w:r>
      <w:r w:rsidR="00515B11">
        <w:rPr>
          <w:rFonts w:ascii="Times New Roman" w:eastAsia="Times New Roman" w:hAnsi="Times New Roman" w:cs="Times New Roman"/>
          <w:noProof/>
          <w:sz w:val="28"/>
          <w:szCs w:val="28"/>
          <w:lang w:val="uk-UA" w:eastAsia="ru-RU"/>
        </w:rPr>
        <w:t>в проєкті бюджету передбачена</w:t>
      </w:r>
      <w:r w:rsidR="001D1A25">
        <w:rPr>
          <w:rFonts w:ascii="Times New Roman" w:eastAsia="Times New Roman" w:hAnsi="Times New Roman" w:cs="Times New Roman"/>
          <w:noProof/>
          <w:sz w:val="28"/>
          <w:szCs w:val="28"/>
          <w:lang w:val="uk-UA" w:eastAsia="ru-RU"/>
        </w:rPr>
        <w:t xml:space="preserve"> сума співфінансування</w:t>
      </w:r>
      <w:r w:rsidRPr="000722A2">
        <w:rPr>
          <w:rFonts w:ascii="Times New Roman" w:eastAsia="Times New Roman" w:hAnsi="Times New Roman" w:cs="Times New Roman"/>
          <w:noProof/>
          <w:sz w:val="28"/>
          <w:szCs w:val="28"/>
          <w:lang w:val="uk-UA" w:eastAsia="ru-RU"/>
        </w:rPr>
        <w:t xml:space="preserve"> – 120 000 грн</w:t>
      </w:r>
      <w:r w:rsidRPr="00515B11">
        <w:rPr>
          <w:rFonts w:ascii="Times New Roman" w:eastAsia="Times New Roman" w:hAnsi="Times New Roman" w:cs="Times New Roman"/>
          <w:noProof/>
          <w:sz w:val="28"/>
          <w:szCs w:val="28"/>
          <w:lang w:val="uk-UA" w:eastAsia="ru-RU"/>
        </w:rPr>
        <w:t>.</w:t>
      </w:r>
      <w:r w:rsidR="001D1A25" w:rsidRPr="00515B11">
        <w:rPr>
          <w:rFonts w:ascii="Times New Roman" w:eastAsia="Times New Roman" w:hAnsi="Times New Roman" w:cs="Times New Roman"/>
          <w:noProof/>
          <w:sz w:val="28"/>
          <w:szCs w:val="28"/>
          <w:lang w:val="uk-UA" w:eastAsia="ru-RU"/>
        </w:rPr>
        <w:t xml:space="preserve"> (10%)</w:t>
      </w:r>
      <w:r w:rsidRPr="00515B11">
        <w:rPr>
          <w:rFonts w:ascii="Times New Roman" w:eastAsia="Times New Roman" w:hAnsi="Times New Roman" w:cs="Times New Roman"/>
          <w:noProof/>
          <w:sz w:val="28"/>
          <w:szCs w:val="28"/>
          <w:lang w:val="uk-UA" w:eastAsia="ru-RU"/>
        </w:rPr>
        <w:t>;</w:t>
      </w:r>
    </w:p>
    <w:p w14:paraId="1D2CDE84" w14:textId="670E5BBB" w:rsidR="000722A2" w:rsidRPr="000722A2" w:rsidRDefault="000722A2" w:rsidP="000722A2">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r w:rsidRPr="000722A2">
        <w:rPr>
          <w:rFonts w:ascii="Times New Roman" w:eastAsia="Times New Roman" w:hAnsi="Times New Roman" w:cs="Times New Roman"/>
          <w:noProof/>
          <w:sz w:val="28"/>
          <w:szCs w:val="28"/>
          <w:lang w:val="uk-UA" w:eastAsia="ru-RU"/>
        </w:rPr>
        <w:tab/>
        <w:t>6) Реконструкція громадського будинку під будівлю КУ «Великобудищанський музей українського весілля» Диканської селищної ради за адресою: вул. Свято-Миколаївська, 2, с. Великі Будища, Полтавського району, Полтавської області</w:t>
      </w:r>
      <w:r w:rsidR="001D1A25">
        <w:rPr>
          <w:rFonts w:ascii="Times New Roman" w:eastAsia="Times New Roman" w:hAnsi="Times New Roman" w:cs="Times New Roman"/>
          <w:noProof/>
          <w:sz w:val="28"/>
          <w:szCs w:val="28"/>
          <w:lang w:val="uk-UA" w:eastAsia="ru-RU"/>
        </w:rPr>
        <w:t xml:space="preserve">: загальна вартість проєкту – 5 000 000 грн., </w:t>
      </w:r>
      <w:r w:rsidR="00515B11">
        <w:rPr>
          <w:rFonts w:ascii="Times New Roman" w:eastAsia="Times New Roman" w:hAnsi="Times New Roman" w:cs="Times New Roman"/>
          <w:noProof/>
          <w:sz w:val="28"/>
          <w:szCs w:val="28"/>
          <w:lang w:val="uk-UA" w:eastAsia="ru-RU"/>
        </w:rPr>
        <w:t xml:space="preserve">в проєкті бюджету передбачена </w:t>
      </w:r>
      <w:r w:rsidR="001D1A25">
        <w:rPr>
          <w:rFonts w:ascii="Times New Roman" w:eastAsia="Times New Roman" w:hAnsi="Times New Roman" w:cs="Times New Roman"/>
          <w:noProof/>
          <w:sz w:val="28"/>
          <w:szCs w:val="28"/>
          <w:lang w:val="uk-UA" w:eastAsia="ru-RU"/>
        </w:rPr>
        <w:t>сума співфінансування</w:t>
      </w:r>
      <w:r w:rsidRPr="000722A2">
        <w:rPr>
          <w:rFonts w:ascii="Times New Roman" w:eastAsia="Times New Roman" w:hAnsi="Times New Roman" w:cs="Times New Roman"/>
          <w:noProof/>
          <w:sz w:val="28"/>
          <w:szCs w:val="28"/>
          <w:lang w:val="uk-UA" w:eastAsia="ru-RU"/>
        </w:rPr>
        <w:t xml:space="preserve"> – 290 </w:t>
      </w:r>
      <w:r w:rsidRPr="00515B11">
        <w:rPr>
          <w:rFonts w:ascii="Times New Roman" w:eastAsia="Times New Roman" w:hAnsi="Times New Roman" w:cs="Times New Roman"/>
          <w:noProof/>
          <w:sz w:val="28"/>
          <w:szCs w:val="28"/>
          <w:lang w:val="uk-UA" w:eastAsia="ru-RU"/>
        </w:rPr>
        <w:t>000 грн.</w:t>
      </w:r>
      <w:r w:rsidR="001D1A25" w:rsidRPr="00515B11">
        <w:rPr>
          <w:rFonts w:ascii="Times New Roman" w:eastAsia="Times New Roman" w:hAnsi="Times New Roman" w:cs="Times New Roman"/>
          <w:noProof/>
          <w:sz w:val="28"/>
          <w:szCs w:val="28"/>
          <w:lang w:val="uk-UA" w:eastAsia="ru-RU"/>
        </w:rPr>
        <w:t xml:space="preserve"> (6%).</w:t>
      </w:r>
    </w:p>
    <w:p w14:paraId="5D613821" w14:textId="77777777" w:rsidR="000722A2" w:rsidRPr="000722A2" w:rsidRDefault="000722A2" w:rsidP="000722A2">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r w:rsidRPr="000722A2">
        <w:rPr>
          <w:rFonts w:ascii="Times New Roman" w:eastAsia="Times New Roman" w:hAnsi="Times New Roman" w:cs="Times New Roman"/>
          <w:noProof/>
          <w:sz w:val="28"/>
          <w:szCs w:val="28"/>
          <w:lang w:val="uk-UA" w:eastAsia="ru-RU"/>
        </w:rPr>
        <w:lastRenderedPageBreak/>
        <w:tab/>
      </w:r>
    </w:p>
    <w:p w14:paraId="473CD0B0" w14:textId="77777777" w:rsidR="00A5646B" w:rsidRPr="00B54361" w:rsidRDefault="00A5646B" w:rsidP="00A5646B">
      <w:pPr>
        <w:tabs>
          <w:tab w:val="left" w:pos="567"/>
        </w:tabs>
        <w:suppressAutoHyphens/>
        <w:spacing w:after="0" w:line="240" w:lineRule="auto"/>
        <w:jc w:val="center"/>
        <w:rPr>
          <w:rFonts w:ascii="Times New Roman" w:eastAsia="Times New Roman" w:hAnsi="Times New Roman" w:cs="Times New Roman"/>
          <w:b/>
          <w:bCs/>
          <w:noProof/>
          <w:sz w:val="28"/>
          <w:szCs w:val="28"/>
          <w:lang w:val="uk-UA" w:eastAsia="ru-RU"/>
        </w:rPr>
      </w:pPr>
    </w:p>
    <w:p w14:paraId="3D1020D2" w14:textId="77777777" w:rsidR="003508DC" w:rsidRPr="003508DC" w:rsidRDefault="003508DC" w:rsidP="003508DC">
      <w:pPr>
        <w:spacing w:after="0" w:line="240" w:lineRule="auto"/>
        <w:ind w:firstLine="645"/>
        <w:jc w:val="center"/>
        <w:rPr>
          <w:rFonts w:ascii="Times New Roman" w:eastAsia="Times New Roman" w:hAnsi="Times New Roman" w:cs="Times New Roman"/>
          <w:b/>
          <w:noProof/>
          <w:sz w:val="28"/>
          <w:szCs w:val="28"/>
          <w:lang w:val="uk-UA" w:eastAsia="ru-RU"/>
        </w:rPr>
      </w:pPr>
      <w:r w:rsidRPr="003508DC">
        <w:rPr>
          <w:rFonts w:ascii="Times New Roman" w:eastAsia="Times New Roman" w:hAnsi="Times New Roman" w:cs="Times New Roman"/>
          <w:b/>
          <w:noProof/>
          <w:sz w:val="28"/>
          <w:szCs w:val="28"/>
          <w:lang w:val="uk-UA" w:eastAsia="ru-RU"/>
        </w:rPr>
        <w:t>Структура видатків загального фонду бюджету Диканської селищної територіальної громади за економічною класифікацією</w:t>
      </w:r>
    </w:p>
    <w:p w14:paraId="2EC7F6ED" w14:textId="77777777" w:rsidR="003508DC" w:rsidRPr="003508DC" w:rsidRDefault="003508DC" w:rsidP="003508DC">
      <w:pPr>
        <w:spacing w:after="0" w:line="240" w:lineRule="auto"/>
        <w:ind w:firstLine="645"/>
        <w:jc w:val="both"/>
        <w:rPr>
          <w:rFonts w:ascii="Times New Roman" w:eastAsia="Times New Roman" w:hAnsi="Times New Roman" w:cs="Times New Roman"/>
          <w:noProof/>
          <w:color w:val="FF0000"/>
          <w:sz w:val="28"/>
          <w:szCs w:val="28"/>
          <w:lang w:val="uk-UA" w:eastAsia="ru-RU"/>
        </w:rPr>
      </w:pPr>
    </w:p>
    <w:p w14:paraId="22274AE8" w14:textId="144CF058" w:rsidR="0000335F" w:rsidRPr="003508DC" w:rsidRDefault="003508DC" w:rsidP="003508DC">
      <w:pPr>
        <w:spacing w:after="0" w:line="240" w:lineRule="auto"/>
        <w:jc w:val="center"/>
        <w:rPr>
          <w:rFonts w:ascii="Times New Roman" w:eastAsia="Times New Roman" w:hAnsi="Times New Roman" w:cs="Times New Roman"/>
          <w:b/>
          <w:sz w:val="24"/>
          <w:szCs w:val="24"/>
          <w:lang w:val="uk-UA" w:eastAsia="ru-RU"/>
        </w:rPr>
      </w:pPr>
      <w:r w:rsidRPr="003508DC">
        <w:rPr>
          <w:rFonts w:ascii="Times New Roman" w:eastAsia="Times New Roman" w:hAnsi="Times New Roman" w:cs="Times New Roman"/>
          <w:b/>
          <w:sz w:val="24"/>
          <w:szCs w:val="24"/>
          <w:lang w:val="uk-UA" w:eastAsia="ru-RU"/>
        </w:rPr>
        <w:t>ОПЛАТА ПРАЦІ І НАРАХУВАННЯ НА ЗАРОБІТНУ ПЛАТУ</w:t>
      </w:r>
    </w:p>
    <w:p w14:paraId="0BCD7ECA" w14:textId="1203A3F6" w:rsidR="003508DC" w:rsidRPr="003508DC" w:rsidRDefault="003508DC" w:rsidP="003508DC">
      <w:pPr>
        <w:tabs>
          <w:tab w:val="left" w:pos="567"/>
        </w:tabs>
        <w:suppressAutoHyphens/>
        <w:spacing w:after="0" w:line="240" w:lineRule="auto"/>
        <w:jc w:val="both"/>
        <w:rPr>
          <w:rFonts w:ascii="Times New Roman" w:eastAsia="Calibri" w:hAnsi="Times New Roman" w:cs="Times New Roman"/>
          <w:sz w:val="28"/>
          <w:szCs w:val="28"/>
          <w:lang w:val="uk-UA"/>
        </w:rPr>
      </w:pPr>
      <w:r w:rsidRPr="003508DC">
        <w:rPr>
          <w:rFonts w:ascii="Times New Roman" w:eastAsia="Calibri" w:hAnsi="Times New Roman" w:cs="Times New Roman"/>
          <w:sz w:val="28"/>
          <w:szCs w:val="28"/>
        </w:rPr>
        <w:tab/>
      </w:r>
      <w:proofErr w:type="spellStart"/>
      <w:r w:rsidRPr="003508DC">
        <w:rPr>
          <w:rFonts w:ascii="Times New Roman" w:eastAsia="Calibri" w:hAnsi="Times New Roman" w:cs="Times New Roman"/>
          <w:sz w:val="28"/>
          <w:szCs w:val="28"/>
        </w:rPr>
        <w:t>Із</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загального</w:t>
      </w:r>
      <w:proofErr w:type="spellEnd"/>
      <w:r w:rsidRPr="003508DC">
        <w:rPr>
          <w:rFonts w:ascii="Times New Roman" w:eastAsia="Calibri" w:hAnsi="Times New Roman" w:cs="Times New Roman"/>
          <w:sz w:val="28"/>
          <w:szCs w:val="28"/>
        </w:rPr>
        <w:t xml:space="preserve"> фонду бюджету </w:t>
      </w:r>
      <w:proofErr w:type="spellStart"/>
      <w:r w:rsidRPr="003508DC">
        <w:rPr>
          <w:rFonts w:ascii="Times New Roman" w:eastAsia="Calibri" w:hAnsi="Times New Roman" w:cs="Times New Roman"/>
          <w:sz w:val="28"/>
          <w:szCs w:val="28"/>
        </w:rPr>
        <w:t>громади</w:t>
      </w:r>
      <w:proofErr w:type="spellEnd"/>
      <w:r w:rsidRPr="003508DC">
        <w:rPr>
          <w:rFonts w:ascii="Times New Roman" w:eastAsia="Calibri" w:hAnsi="Times New Roman" w:cs="Times New Roman"/>
          <w:sz w:val="28"/>
          <w:szCs w:val="28"/>
        </w:rPr>
        <w:t xml:space="preserve"> на </w:t>
      </w:r>
      <w:proofErr w:type="spellStart"/>
      <w:r w:rsidRPr="003508DC">
        <w:rPr>
          <w:rFonts w:ascii="Times New Roman" w:eastAsia="Calibri" w:hAnsi="Times New Roman" w:cs="Times New Roman"/>
          <w:sz w:val="28"/>
          <w:szCs w:val="28"/>
        </w:rPr>
        <w:t>виплату</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заробітної</w:t>
      </w:r>
      <w:proofErr w:type="spellEnd"/>
      <w:r w:rsidRPr="003508DC">
        <w:rPr>
          <w:rFonts w:ascii="Times New Roman" w:eastAsia="Calibri" w:hAnsi="Times New Roman" w:cs="Times New Roman"/>
          <w:sz w:val="28"/>
          <w:szCs w:val="28"/>
        </w:rPr>
        <w:t xml:space="preserve"> плати з </w:t>
      </w:r>
      <w:proofErr w:type="spellStart"/>
      <w:r w:rsidRPr="003508DC">
        <w:rPr>
          <w:rFonts w:ascii="Times New Roman" w:eastAsia="Calibri" w:hAnsi="Times New Roman" w:cs="Times New Roman"/>
          <w:sz w:val="28"/>
          <w:szCs w:val="28"/>
        </w:rPr>
        <w:t>нарахуваннями</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працівникам</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галузей</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бюджетної</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сфери</w:t>
      </w:r>
      <w:proofErr w:type="spellEnd"/>
      <w:r w:rsidRPr="003508DC">
        <w:rPr>
          <w:rFonts w:ascii="Times New Roman" w:eastAsia="Calibri" w:hAnsi="Times New Roman" w:cs="Times New Roman"/>
          <w:sz w:val="28"/>
          <w:szCs w:val="28"/>
        </w:rPr>
        <w:t xml:space="preserve"> в </w:t>
      </w:r>
      <w:proofErr w:type="spellStart"/>
      <w:r w:rsidRPr="003508DC">
        <w:rPr>
          <w:rFonts w:ascii="Times New Roman" w:eastAsia="Calibri" w:hAnsi="Times New Roman" w:cs="Times New Roman"/>
          <w:sz w:val="28"/>
          <w:szCs w:val="28"/>
        </w:rPr>
        <w:t>проєкті</w:t>
      </w:r>
      <w:proofErr w:type="spellEnd"/>
      <w:r w:rsidRPr="003508DC">
        <w:rPr>
          <w:rFonts w:ascii="Times New Roman" w:eastAsia="Calibri" w:hAnsi="Times New Roman" w:cs="Times New Roman"/>
          <w:sz w:val="28"/>
          <w:szCs w:val="28"/>
        </w:rPr>
        <w:t xml:space="preserve"> бюджету </w:t>
      </w:r>
      <w:r w:rsidR="00851985">
        <w:rPr>
          <w:rFonts w:ascii="Times New Roman" w:eastAsia="Calibri" w:hAnsi="Times New Roman" w:cs="Times New Roman"/>
          <w:sz w:val="28"/>
          <w:szCs w:val="28"/>
          <w:lang w:val="uk-UA"/>
        </w:rPr>
        <w:t xml:space="preserve"> Диканської селищної територіальної громади </w:t>
      </w:r>
      <w:proofErr w:type="spellStart"/>
      <w:r w:rsidRPr="003508DC">
        <w:rPr>
          <w:rFonts w:ascii="Times New Roman" w:eastAsia="Calibri" w:hAnsi="Times New Roman" w:cs="Times New Roman"/>
          <w:sz w:val="28"/>
          <w:szCs w:val="28"/>
        </w:rPr>
        <w:t>передбачається</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спрямувати</w:t>
      </w:r>
      <w:proofErr w:type="spellEnd"/>
      <w:r w:rsidRPr="003508DC">
        <w:rPr>
          <w:rFonts w:ascii="Times New Roman" w:eastAsia="Calibri" w:hAnsi="Times New Roman" w:cs="Times New Roman"/>
          <w:sz w:val="28"/>
          <w:szCs w:val="28"/>
        </w:rPr>
        <w:t xml:space="preserve"> </w:t>
      </w:r>
      <w:r w:rsidR="00AB5917" w:rsidRPr="006A51B8">
        <w:rPr>
          <w:rFonts w:ascii="Times New Roman" w:eastAsia="Calibri" w:hAnsi="Times New Roman" w:cs="Times New Roman"/>
          <w:b/>
          <w:bCs/>
          <w:sz w:val="28"/>
          <w:szCs w:val="28"/>
          <w:lang w:val="uk-UA"/>
        </w:rPr>
        <w:t>154 012 429</w:t>
      </w:r>
      <w:r w:rsidRPr="006A51B8">
        <w:rPr>
          <w:rFonts w:ascii="Times New Roman" w:eastAsia="Calibri" w:hAnsi="Times New Roman" w:cs="Times New Roman"/>
          <w:b/>
          <w:bCs/>
          <w:sz w:val="28"/>
          <w:szCs w:val="28"/>
        </w:rPr>
        <w:t xml:space="preserve"> </w:t>
      </w:r>
      <w:proofErr w:type="spellStart"/>
      <w:r w:rsidRPr="006A51B8">
        <w:rPr>
          <w:rFonts w:ascii="Times New Roman" w:eastAsia="Calibri" w:hAnsi="Times New Roman" w:cs="Times New Roman"/>
          <w:b/>
          <w:bCs/>
          <w:sz w:val="28"/>
          <w:szCs w:val="28"/>
        </w:rPr>
        <w:t>грн</w:t>
      </w:r>
      <w:proofErr w:type="spellEnd"/>
      <w:r w:rsidRPr="006A51B8">
        <w:rPr>
          <w:rFonts w:ascii="Times New Roman" w:eastAsia="Calibri" w:hAnsi="Times New Roman" w:cs="Times New Roman"/>
          <w:b/>
          <w:bCs/>
          <w:sz w:val="28"/>
          <w:szCs w:val="28"/>
          <w:lang w:val="uk-UA"/>
        </w:rPr>
        <w:t xml:space="preserve">., </w:t>
      </w:r>
      <w:r w:rsidRPr="006A51B8">
        <w:rPr>
          <w:rFonts w:ascii="Times New Roman" w:eastAsia="Times New Roman" w:hAnsi="Times New Roman" w:cs="Times New Roman"/>
          <w:sz w:val="28"/>
          <w:lang w:val="uk-UA" w:eastAsia="ru-RU"/>
        </w:rPr>
        <w:t xml:space="preserve">тобто </w:t>
      </w:r>
      <w:r w:rsidR="00AB5917" w:rsidRPr="006A51B8">
        <w:rPr>
          <w:rFonts w:ascii="Times New Roman" w:eastAsia="Times New Roman" w:hAnsi="Times New Roman" w:cs="Times New Roman"/>
          <w:sz w:val="28"/>
          <w:lang w:val="uk-UA" w:eastAsia="ru-RU"/>
        </w:rPr>
        <w:t>57,8</w:t>
      </w:r>
      <w:r w:rsidRPr="006A51B8">
        <w:rPr>
          <w:rFonts w:ascii="Times New Roman" w:eastAsia="Times New Roman" w:hAnsi="Times New Roman" w:cs="Times New Roman"/>
          <w:sz w:val="28"/>
          <w:lang w:val="uk-UA" w:eastAsia="ru-RU"/>
        </w:rPr>
        <w:t>% від загального обсягу видатків загального фонду бюджету</w:t>
      </w:r>
      <w:r w:rsidR="00420142" w:rsidRPr="006A51B8">
        <w:rPr>
          <w:rFonts w:ascii="Times New Roman" w:eastAsia="Times New Roman" w:hAnsi="Times New Roman" w:cs="Times New Roman"/>
          <w:sz w:val="28"/>
          <w:lang w:val="uk-UA" w:eastAsia="ru-RU"/>
        </w:rPr>
        <w:t>.</w:t>
      </w:r>
      <w:r w:rsidRPr="003508DC">
        <w:rPr>
          <w:rFonts w:ascii="Times New Roman" w:eastAsia="Times New Roman" w:hAnsi="Times New Roman" w:cs="Times New Roman"/>
          <w:sz w:val="28"/>
          <w:lang w:val="uk-UA" w:eastAsia="ru-RU"/>
        </w:rPr>
        <w:t xml:space="preserve"> </w:t>
      </w:r>
    </w:p>
    <w:p w14:paraId="6585CB38" w14:textId="4054323B" w:rsidR="003508DC" w:rsidRPr="003508DC" w:rsidRDefault="003508DC" w:rsidP="003508DC">
      <w:pPr>
        <w:tabs>
          <w:tab w:val="left" w:pos="567"/>
        </w:tabs>
        <w:suppressAutoHyphens/>
        <w:spacing w:after="0" w:line="240" w:lineRule="auto"/>
        <w:jc w:val="both"/>
        <w:rPr>
          <w:rFonts w:ascii="Times New Roman" w:eastAsia="Calibri" w:hAnsi="Times New Roman" w:cs="Times New Roman"/>
          <w:sz w:val="28"/>
          <w:szCs w:val="28"/>
          <w:lang w:val="uk-UA"/>
        </w:rPr>
      </w:pPr>
      <w:r w:rsidRPr="003508DC">
        <w:rPr>
          <w:rFonts w:ascii="Times New Roman" w:eastAsia="Calibri" w:hAnsi="Times New Roman" w:cs="Times New Roman"/>
          <w:sz w:val="28"/>
          <w:szCs w:val="28"/>
          <w:lang w:val="uk-UA"/>
        </w:rPr>
        <w:tab/>
        <w:t xml:space="preserve"> </w:t>
      </w:r>
    </w:p>
    <w:p w14:paraId="0F461392" w14:textId="587171BC" w:rsidR="003508DC" w:rsidRDefault="003508DC" w:rsidP="003508DC">
      <w:pPr>
        <w:spacing w:after="0" w:line="240" w:lineRule="auto"/>
        <w:ind w:firstLine="708"/>
        <w:jc w:val="center"/>
        <w:rPr>
          <w:rFonts w:ascii="Times New Roman" w:eastAsia="Times New Roman" w:hAnsi="Times New Roman" w:cs="Times New Roman"/>
          <w:b/>
          <w:bCs/>
          <w:sz w:val="28"/>
          <w:lang w:val="uk-UA" w:eastAsia="ru-RU"/>
        </w:rPr>
      </w:pPr>
      <w:r w:rsidRPr="003508DC">
        <w:rPr>
          <w:rFonts w:ascii="Times New Roman" w:eastAsia="Times New Roman" w:hAnsi="Times New Roman" w:cs="Times New Roman"/>
          <w:b/>
          <w:bCs/>
          <w:sz w:val="28"/>
          <w:lang w:val="uk-UA" w:eastAsia="ru-RU"/>
        </w:rPr>
        <w:t>МЕДИКАМЕНТИ ТА ПЕРЕВ’ЯЗУВАЛЬНІ МАТЕРІАЛИ</w:t>
      </w:r>
    </w:p>
    <w:p w14:paraId="0E69875B" w14:textId="472739F7" w:rsidR="003508DC" w:rsidRPr="003508DC" w:rsidRDefault="003508DC" w:rsidP="003508DC">
      <w:pPr>
        <w:shd w:val="clear" w:color="auto" w:fill="FFFFFF"/>
        <w:spacing w:after="0" w:line="240" w:lineRule="auto"/>
        <w:ind w:firstLine="708"/>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8"/>
          <w:lang w:val="uk-UA" w:eastAsia="ru-RU"/>
        </w:rPr>
        <w:t>Обсяг планових видатків загального фонду проєкту бюджету на 202</w:t>
      </w:r>
      <w:r w:rsidR="00420142">
        <w:rPr>
          <w:rFonts w:ascii="Times New Roman" w:eastAsia="Times New Roman" w:hAnsi="Times New Roman" w:cs="Times New Roman"/>
          <w:noProof/>
          <w:sz w:val="28"/>
          <w:szCs w:val="28"/>
          <w:lang w:val="uk-UA" w:eastAsia="ru-RU"/>
        </w:rPr>
        <w:t>6</w:t>
      </w:r>
      <w:r w:rsidRPr="003508DC">
        <w:rPr>
          <w:rFonts w:ascii="Times New Roman" w:eastAsia="Times New Roman" w:hAnsi="Times New Roman" w:cs="Times New Roman"/>
          <w:noProof/>
          <w:sz w:val="28"/>
          <w:szCs w:val="28"/>
          <w:lang w:val="uk-UA" w:eastAsia="ru-RU"/>
        </w:rPr>
        <w:t xml:space="preserve"> рік на медикаменти та перев'язувальні матеріали становить </w:t>
      </w:r>
      <w:r w:rsidR="00420142">
        <w:rPr>
          <w:rFonts w:ascii="Times New Roman" w:eastAsia="Times New Roman" w:hAnsi="Times New Roman" w:cs="Times New Roman"/>
          <w:b/>
          <w:bCs/>
          <w:noProof/>
          <w:sz w:val="28"/>
          <w:szCs w:val="28"/>
          <w:lang w:val="uk-UA" w:eastAsia="ru-RU"/>
        </w:rPr>
        <w:t>56 500</w:t>
      </w:r>
      <w:r w:rsidRPr="003508DC">
        <w:rPr>
          <w:rFonts w:ascii="Times New Roman" w:eastAsia="Times New Roman" w:hAnsi="Times New Roman" w:cs="Times New Roman"/>
          <w:b/>
          <w:bCs/>
          <w:noProof/>
          <w:sz w:val="28"/>
          <w:szCs w:val="28"/>
          <w:lang w:val="uk-UA" w:eastAsia="ru-RU"/>
        </w:rPr>
        <w:t xml:space="preserve"> грн.,</w:t>
      </w:r>
      <w:r w:rsidRPr="003508DC">
        <w:rPr>
          <w:rFonts w:ascii="Times New Roman" w:eastAsia="Times New Roman" w:hAnsi="Times New Roman" w:cs="Times New Roman"/>
          <w:noProof/>
          <w:sz w:val="28"/>
          <w:szCs w:val="28"/>
          <w:lang w:val="uk-UA" w:eastAsia="ru-RU"/>
        </w:rPr>
        <w:t xml:space="preserve"> тобто менше ніж 0,1% від загального обсягу видатків загального фонду. </w:t>
      </w:r>
    </w:p>
    <w:p w14:paraId="017A7432" w14:textId="77777777" w:rsidR="003508DC" w:rsidRPr="003508DC" w:rsidRDefault="003508DC" w:rsidP="003508DC">
      <w:pPr>
        <w:spacing w:after="0" w:line="240" w:lineRule="auto"/>
        <w:ind w:firstLine="708"/>
        <w:jc w:val="center"/>
        <w:rPr>
          <w:rFonts w:ascii="Times New Roman" w:eastAsia="Times New Roman" w:hAnsi="Times New Roman" w:cs="Times New Roman"/>
          <w:b/>
          <w:noProof/>
          <w:sz w:val="28"/>
          <w:szCs w:val="28"/>
          <w:lang w:val="uk-UA" w:eastAsia="ru-RU"/>
        </w:rPr>
      </w:pPr>
    </w:p>
    <w:p w14:paraId="51C8563D" w14:textId="77777777" w:rsidR="003508DC" w:rsidRPr="003508DC" w:rsidRDefault="003508DC" w:rsidP="003508DC">
      <w:pPr>
        <w:spacing w:after="0" w:line="240" w:lineRule="auto"/>
        <w:ind w:firstLine="708"/>
        <w:jc w:val="center"/>
        <w:rPr>
          <w:rFonts w:ascii="Times New Roman" w:eastAsia="Times New Roman" w:hAnsi="Times New Roman" w:cs="Times New Roman"/>
          <w:b/>
          <w:noProof/>
          <w:sz w:val="28"/>
          <w:szCs w:val="28"/>
          <w:lang w:val="uk-UA" w:eastAsia="ru-RU"/>
        </w:rPr>
      </w:pPr>
      <w:r w:rsidRPr="003508DC">
        <w:rPr>
          <w:rFonts w:ascii="Times New Roman" w:eastAsia="Times New Roman" w:hAnsi="Times New Roman" w:cs="Times New Roman"/>
          <w:b/>
          <w:noProof/>
          <w:sz w:val="28"/>
          <w:szCs w:val="28"/>
          <w:lang w:val="uk-UA" w:eastAsia="ru-RU"/>
        </w:rPr>
        <w:t>ПРОДУКТИ ХАРЧУВАННЯ</w:t>
      </w:r>
    </w:p>
    <w:p w14:paraId="0DA14538" w14:textId="77777777" w:rsidR="003508DC" w:rsidRPr="003508DC" w:rsidRDefault="003508DC" w:rsidP="003508DC">
      <w:pPr>
        <w:shd w:val="clear" w:color="auto" w:fill="FFFFFF"/>
        <w:spacing w:after="0" w:line="240" w:lineRule="auto"/>
        <w:ind w:firstLine="708"/>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8"/>
          <w:lang w:val="uk-UA" w:eastAsia="ru-RU"/>
        </w:rPr>
        <w:t xml:space="preserve">Видатки на продукти харчування розраховано виходячи з діючих натуральних та в окремих випадках, грошових норм забезпечення одиниці контингенту, що обслуговується у закладах соціально-культурної сфери. </w:t>
      </w:r>
    </w:p>
    <w:p w14:paraId="7EE9393A" w14:textId="167D7CF9" w:rsidR="003508DC" w:rsidRPr="003508DC" w:rsidRDefault="003508DC" w:rsidP="003508DC">
      <w:pPr>
        <w:spacing w:after="0" w:line="240" w:lineRule="auto"/>
        <w:ind w:right="-1" w:firstLine="708"/>
        <w:jc w:val="both"/>
        <w:rPr>
          <w:rFonts w:ascii="Times New Roman" w:eastAsia="Times New Roman" w:hAnsi="Times New Roman" w:cs="Times New Roman"/>
          <w:noProof/>
          <w:sz w:val="28"/>
          <w:szCs w:val="28"/>
          <w:lang w:val="uk-UA" w:eastAsia="ru-RU"/>
        </w:rPr>
      </w:pPr>
      <w:r w:rsidRPr="006A51B8">
        <w:rPr>
          <w:rFonts w:ascii="Times New Roman" w:eastAsia="Times New Roman" w:hAnsi="Times New Roman" w:cs="Times New Roman"/>
          <w:noProof/>
          <w:sz w:val="28"/>
          <w:szCs w:val="28"/>
          <w:lang w:val="uk-UA" w:eastAsia="ru-RU"/>
        </w:rPr>
        <w:t xml:space="preserve">Видатки загального фонду на продукти харчування складають  </w:t>
      </w:r>
      <w:r w:rsidR="005B7C83" w:rsidRPr="006A51B8">
        <w:rPr>
          <w:rFonts w:ascii="Times New Roman" w:eastAsia="Times New Roman" w:hAnsi="Times New Roman" w:cs="Times New Roman"/>
          <w:b/>
          <w:bCs/>
          <w:noProof/>
          <w:sz w:val="28"/>
          <w:szCs w:val="28"/>
          <w:lang w:val="uk-UA" w:eastAsia="ru-RU"/>
        </w:rPr>
        <w:t>4 800 000</w:t>
      </w:r>
      <w:r w:rsidRPr="006A51B8">
        <w:rPr>
          <w:rFonts w:ascii="Times New Roman" w:eastAsia="Times New Roman" w:hAnsi="Times New Roman" w:cs="Times New Roman"/>
          <w:b/>
          <w:bCs/>
          <w:noProof/>
          <w:sz w:val="28"/>
          <w:szCs w:val="28"/>
          <w:lang w:val="uk-UA" w:eastAsia="ru-RU"/>
        </w:rPr>
        <w:t xml:space="preserve"> грн.</w:t>
      </w:r>
      <w:r w:rsidRPr="006A51B8">
        <w:rPr>
          <w:rFonts w:ascii="Times New Roman" w:eastAsia="Times New Roman" w:hAnsi="Times New Roman" w:cs="Times New Roman"/>
          <w:noProof/>
          <w:sz w:val="28"/>
          <w:szCs w:val="28"/>
          <w:lang w:val="uk-UA" w:eastAsia="ru-RU"/>
        </w:rPr>
        <w:t xml:space="preserve">, тобто </w:t>
      </w:r>
      <w:r w:rsidR="0024588B">
        <w:rPr>
          <w:rFonts w:ascii="Times New Roman" w:eastAsia="Times New Roman" w:hAnsi="Times New Roman" w:cs="Times New Roman"/>
          <w:noProof/>
          <w:sz w:val="28"/>
          <w:szCs w:val="28"/>
          <w:lang w:val="uk-UA" w:eastAsia="ru-RU"/>
        </w:rPr>
        <w:t>1,8</w:t>
      </w:r>
      <w:r w:rsidRPr="006A51B8">
        <w:rPr>
          <w:rFonts w:ascii="Times New Roman" w:eastAsia="Times New Roman" w:hAnsi="Times New Roman" w:cs="Times New Roman"/>
          <w:noProof/>
          <w:sz w:val="28"/>
          <w:szCs w:val="28"/>
          <w:lang w:val="uk-UA" w:eastAsia="ru-RU"/>
        </w:rPr>
        <w:t>% від загального обсягу видатків</w:t>
      </w:r>
      <w:r w:rsidR="005B7C83" w:rsidRPr="006A51B8">
        <w:rPr>
          <w:rFonts w:ascii="Times New Roman" w:eastAsia="Times New Roman" w:hAnsi="Times New Roman" w:cs="Times New Roman"/>
          <w:noProof/>
          <w:sz w:val="28"/>
          <w:szCs w:val="28"/>
          <w:lang w:val="uk-UA" w:eastAsia="ru-RU"/>
        </w:rPr>
        <w:t>.</w:t>
      </w:r>
    </w:p>
    <w:p w14:paraId="544555A3" w14:textId="77777777" w:rsidR="003508DC" w:rsidRPr="003508DC" w:rsidRDefault="003508DC" w:rsidP="003508DC">
      <w:pPr>
        <w:shd w:val="clear" w:color="auto" w:fill="FFFFFF"/>
        <w:spacing w:after="0" w:line="240" w:lineRule="auto"/>
        <w:ind w:firstLine="708"/>
        <w:jc w:val="both"/>
        <w:rPr>
          <w:rFonts w:ascii="Times New Roman" w:eastAsia="Times New Roman" w:hAnsi="Times New Roman" w:cs="Times New Roman"/>
          <w:b/>
          <w:noProof/>
          <w:sz w:val="28"/>
          <w:szCs w:val="28"/>
          <w:lang w:val="uk-UA" w:eastAsia="ru-RU"/>
        </w:rPr>
      </w:pPr>
    </w:p>
    <w:p w14:paraId="02F339E4" w14:textId="03F81263" w:rsidR="003508DC" w:rsidRPr="003508DC" w:rsidRDefault="003508DC" w:rsidP="003508DC">
      <w:pPr>
        <w:spacing w:after="0" w:line="240" w:lineRule="auto"/>
        <w:ind w:firstLine="708"/>
        <w:jc w:val="center"/>
        <w:rPr>
          <w:rFonts w:ascii="Times New Roman" w:eastAsia="Times New Roman" w:hAnsi="Times New Roman" w:cs="Times New Roman"/>
          <w:b/>
          <w:noProof/>
          <w:sz w:val="28"/>
          <w:szCs w:val="28"/>
          <w:lang w:val="uk-UA" w:eastAsia="ru-RU"/>
        </w:rPr>
      </w:pPr>
      <w:r w:rsidRPr="003508DC">
        <w:rPr>
          <w:rFonts w:ascii="Times New Roman" w:eastAsia="Times New Roman" w:hAnsi="Times New Roman" w:cs="Times New Roman"/>
          <w:b/>
          <w:noProof/>
          <w:sz w:val="28"/>
          <w:szCs w:val="28"/>
          <w:lang w:val="uk-UA" w:eastAsia="ru-RU"/>
        </w:rPr>
        <w:t>ОПЛАТА КОМУНАЛЬНИХ ПОСЛУГ ТА ЕНЕРГОНОСІЇВ</w:t>
      </w:r>
    </w:p>
    <w:p w14:paraId="480093FA" w14:textId="17080701" w:rsidR="003508DC" w:rsidRPr="005B7C83" w:rsidRDefault="003508DC" w:rsidP="003508DC">
      <w:pPr>
        <w:tabs>
          <w:tab w:val="left" w:pos="567"/>
        </w:tabs>
        <w:suppressAutoHyphens/>
        <w:spacing w:after="0" w:line="240" w:lineRule="auto"/>
        <w:jc w:val="both"/>
        <w:rPr>
          <w:rFonts w:ascii="Times New Roman" w:eastAsia="Calibri" w:hAnsi="Times New Roman" w:cs="Times New Roman"/>
          <w:sz w:val="28"/>
          <w:szCs w:val="28"/>
          <w:lang w:val="uk-UA"/>
        </w:rPr>
      </w:pPr>
      <w:r w:rsidRPr="003508DC">
        <w:rPr>
          <w:rFonts w:ascii="Times New Roman" w:eastAsia="Times New Roman" w:hAnsi="Times New Roman" w:cs="Times New Roman"/>
          <w:sz w:val="28"/>
          <w:szCs w:val="28"/>
          <w:lang w:val="uk-UA" w:eastAsia="ru-RU"/>
        </w:rPr>
        <w:tab/>
        <w:t>Для розрахунку видатків на оплату бюджетними установами та організаціями комунальних послуг і енергоносіїв застосовані показники фактичного споживання енергоносіїв у 202</w:t>
      </w:r>
      <w:r w:rsidR="005B7C83">
        <w:rPr>
          <w:rFonts w:ascii="Times New Roman" w:eastAsia="Times New Roman" w:hAnsi="Times New Roman" w:cs="Times New Roman"/>
          <w:sz w:val="28"/>
          <w:szCs w:val="28"/>
          <w:lang w:val="uk-UA" w:eastAsia="ru-RU"/>
        </w:rPr>
        <w:t>3</w:t>
      </w:r>
      <w:r w:rsidRPr="003508DC">
        <w:rPr>
          <w:rFonts w:ascii="Times New Roman" w:eastAsia="Times New Roman" w:hAnsi="Times New Roman" w:cs="Times New Roman"/>
          <w:sz w:val="28"/>
          <w:szCs w:val="28"/>
          <w:lang w:val="uk-UA" w:eastAsia="ru-RU"/>
        </w:rPr>
        <w:t xml:space="preserve"> - 202</w:t>
      </w:r>
      <w:r w:rsidR="005B7C83">
        <w:rPr>
          <w:rFonts w:ascii="Times New Roman" w:eastAsia="Times New Roman" w:hAnsi="Times New Roman" w:cs="Times New Roman"/>
          <w:sz w:val="28"/>
          <w:szCs w:val="28"/>
          <w:lang w:val="uk-UA" w:eastAsia="ru-RU"/>
        </w:rPr>
        <w:t>4</w:t>
      </w:r>
      <w:r w:rsidRPr="003508DC">
        <w:rPr>
          <w:rFonts w:ascii="Times New Roman" w:eastAsia="Times New Roman" w:hAnsi="Times New Roman" w:cs="Times New Roman"/>
          <w:sz w:val="28"/>
          <w:szCs w:val="28"/>
          <w:lang w:val="uk-UA" w:eastAsia="ru-RU"/>
        </w:rPr>
        <w:t xml:space="preserve"> роках та 9 місяців 202</w:t>
      </w:r>
      <w:r w:rsidR="005B7C83">
        <w:rPr>
          <w:rFonts w:ascii="Times New Roman" w:eastAsia="Times New Roman" w:hAnsi="Times New Roman" w:cs="Times New Roman"/>
          <w:sz w:val="28"/>
          <w:szCs w:val="28"/>
          <w:lang w:val="uk-UA" w:eastAsia="ru-RU"/>
        </w:rPr>
        <w:t>5</w:t>
      </w:r>
      <w:r w:rsidRPr="003508DC">
        <w:rPr>
          <w:rFonts w:ascii="Times New Roman" w:eastAsia="Times New Roman" w:hAnsi="Times New Roman" w:cs="Times New Roman"/>
          <w:sz w:val="28"/>
          <w:szCs w:val="28"/>
          <w:lang w:val="uk-UA" w:eastAsia="ru-RU"/>
        </w:rPr>
        <w:t xml:space="preserve"> року</w:t>
      </w:r>
      <w:r w:rsidR="005B7C83">
        <w:rPr>
          <w:rFonts w:ascii="Times New Roman" w:eastAsia="Times New Roman" w:hAnsi="Times New Roman" w:cs="Times New Roman"/>
          <w:sz w:val="28"/>
          <w:szCs w:val="28"/>
          <w:lang w:val="uk-UA" w:eastAsia="ru-RU"/>
        </w:rPr>
        <w:t>,</w:t>
      </w:r>
      <w:r w:rsidRPr="003508DC">
        <w:rPr>
          <w:rFonts w:ascii="Times New Roman" w:eastAsia="Times New Roman" w:hAnsi="Times New Roman" w:cs="Times New Roman"/>
          <w:sz w:val="28"/>
          <w:szCs w:val="28"/>
          <w:lang w:val="uk-UA" w:eastAsia="ru-RU"/>
        </w:rPr>
        <w:t xml:space="preserve">  </w:t>
      </w:r>
      <w:r w:rsidRPr="003508DC">
        <w:rPr>
          <w:rFonts w:ascii="Times New Roman" w:eastAsia="Calibri" w:hAnsi="Times New Roman" w:cs="Times New Roman"/>
          <w:sz w:val="28"/>
          <w:szCs w:val="28"/>
          <w:lang w:val="uk-UA"/>
        </w:rPr>
        <w:t>з</w:t>
      </w:r>
      <w:r w:rsidRPr="003508DC">
        <w:rPr>
          <w:rFonts w:ascii="Times New Roman" w:eastAsia="Calibri" w:hAnsi="Times New Roman" w:cs="Times New Roman"/>
          <w:sz w:val="28"/>
          <w:szCs w:val="28"/>
        </w:rPr>
        <w:t xml:space="preserve"> </w:t>
      </w:r>
      <w:r w:rsidRPr="003508DC">
        <w:rPr>
          <w:rFonts w:ascii="Times New Roman" w:eastAsia="Calibri" w:hAnsi="Times New Roman" w:cs="Times New Roman"/>
          <w:sz w:val="28"/>
          <w:szCs w:val="28"/>
          <w:lang w:val="uk-UA"/>
        </w:rPr>
        <w:t>у</w:t>
      </w:r>
      <w:proofErr w:type="spellStart"/>
      <w:r w:rsidRPr="003508DC">
        <w:rPr>
          <w:rFonts w:ascii="Times New Roman" w:eastAsia="Calibri" w:hAnsi="Times New Roman" w:cs="Times New Roman"/>
          <w:sz w:val="28"/>
          <w:szCs w:val="28"/>
        </w:rPr>
        <w:t>рахуванням</w:t>
      </w:r>
      <w:proofErr w:type="spellEnd"/>
      <w:r w:rsidRPr="003508DC">
        <w:rPr>
          <w:rFonts w:ascii="Times New Roman" w:eastAsia="Calibri" w:hAnsi="Times New Roman" w:cs="Times New Roman"/>
          <w:sz w:val="28"/>
          <w:szCs w:val="28"/>
        </w:rPr>
        <w:t xml:space="preserve"> </w:t>
      </w:r>
      <w:r w:rsidRPr="003508DC">
        <w:rPr>
          <w:rFonts w:ascii="Times New Roman" w:eastAsia="Calibri" w:hAnsi="Times New Roman" w:cs="Times New Roman"/>
          <w:sz w:val="28"/>
          <w:szCs w:val="28"/>
          <w:lang w:val="uk-UA"/>
        </w:rPr>
        <w:t xml:space="preserve">росту тарифу на централізоване водопостачання та водовідведення, </w:t>
      </w:r>
      <w:r w:rsidR="005B7C83">
        <w:rPr>
          <w:rFonts w:ascii="Times New Roman" w:eastAsia="Calibri" w:hAnsi="Times New Roman" w:cs="Times New Roman"/>
          <w:sz w:val="28"/>
          <w:szCs w:val="28"/>
          <w:lang w:val="uk-UA"/>
        </w:rPr>
        <w:t xml:space="preserve">абонентську плату та інші комунальні послуги </w:t>
      </w:r>
      <w:r w:rsidRPr="003508DC">
        <w:rPr>
          <w:rFonts w:ascii="Times New Roman" w:eastAsia="Calibri" w:hAnsi="Times New Roman" w:cs="Times New Roman"/>
          <w:sz w:val="28"/>
          <w:szCs w:val="28"/>
          <w:lang w:val="uk-UA"/>
        </w:rPr>
        <w:t>згідно даних, зазначених надавач</w:t>
      </w:r>
      <w:r w:rsidR="005B7C83">
        <w:rPr>
          <w:rFonts w:ascii="Times New Roman" w:eastAsia="Calibri" w:hAnsi="Times New Roman" w:cs="Times New Roman"/>
          <w:sz w:val="28"/>
          <w:szCs w:val="28"/>
          <w:lang w:val="uk-UA"/>
        </w:rPr>
        <w:t xml:space="preserve">ем </w:t>
      </w:r>
      <w:r w:rsidRPr="003508DC">
        <w:rPr>
          <w:rFonts w:ascii="Times New Roman" w:eastAsia="Calibri" w:hAnsi="Times New Roman" w:cs="Times New Roman"/>
          <w:sz w:val="28"/>
          <w:szCs w:val="28"/>
          <w:lang w:val="uk-UA"/>
        </w:rPr>
        <w:t>послуг</w:t>
      </w:r>
      <w:r w:rsidR="005B7C83">
        <w:rPr>
          <w:rFonts w:ascii="Times New Roman" w:eastAsia="Calibri" w:hAnsi="Times New Roman" w:cs="Times New Roman"/>
          <w:sz w:val="28"/>
          <w:szCs w:val="28"/>
          <w:lang w:val="uk-UA"/>
        </w:rPr>
        <w:t xml:space="preserve"> – Диканським комбінатом комунальних підприємств</w:t>
      </w:r>
      <w:r w:rsidRPr="003508DC">
        <w:rPr>
          <w:rFonts w:ascii="Times New Roman" w:eastAsia="Calibri" w:hAnsi="Times New Roman" w:cs="Times New Roman"/>
          <w:sz w:val="28"/>
          <w:szCs w:val="28"/>
          <w:lang w:val="uk-UA"/>
        </w:rPr>
        <w:t>.</w:t>
      </w:r>
      <w:r w:rsidR="005B7C83">
        <w:rPr>
          <w:rFonts w:ascii="Times New Roman" w:eastAsia="Calibri" w:hAnsi="Times New Roman" w:cs="Times New Roman"/>
          <w:sz w:val="28"/>
          <w:szCs w:val="28"/>
          <w:lang w:val="uk-UA"/>
        </w:rPr>
        <w:t xml:space="preserve"> Вартість інших енергоносіїв та комунальних послуг враховано за цінами і тарифами, діючими у 2025 році. </w:t>
      </w:r>
    </w:p>
    <w:p w14:paraId="5939C7D8" w14:textId="35C13FD5" w:rsidR="003508DC" w:rsidRPr="003508DC" w:rsidRDefault="003508DC" w:rsidP="003508DC">
      <w:pPr>
        <w:tabs>
          <w:tab w:val="left" w:pos="567"/>
        </w:tabs>
        <w:suppressAutoHyphens/>
        <w:spacing w:after="0" w:line="240" w:lineRule="auto"/>
        <w:jc w:val="both"/>
        <w:rPr>
          <w:rFonts w:ascii="Times New Roman" w:eastAsia="Calibri" w:hAnsi="Times New Roman" w:cs="Times New Roman"/>
          <w:sz w:val="28"/>
          <w:szCs w:val="28"/>
        </w:rPr>
      </w:pPr>
      <w:r w:rsidRPr="003508DC">
        <w:rPr>
          <w:rFonts w:ascii="Times New Roman" w:eastAsia="Calibri" w:hAnsi="Times New Roman" w:cs="Times New Roman"/>
          <w:sz w:val="28"/>
          <w:szCs w:val="28"/>
        </w:rPr>
        <w:tab/>
        <w:t xml:space="preserve">На </w:t>
      </w:r>
      <w:proofErr w:type="spellStart"/>
      <w:r w:rsidRPr="003508DC">
        <w:rPr>
          <w:rFonts w:ascii="Times New Roman" w:eastAsia="Calibri" w:hAnsi="Times New Roman" w:cs="Times New Roman"/>
          <w:sz w:val="28"/>
          <w:szCs w:val="28"/>
        </w:rPr>
        <w:t>проведення</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розрахунків</w:t>
      </w:r>
      <w:proofErr w:type="spellEnd"/>
      <w:r w:rsidRPr="003508DC">
        <w:rPr>
          <w:rFonts w:ascii="Times New Roman" w:eastAsia="Calibri" w:hAnsi="Times New Roman" w:cs="Times New Roman"/>
          <w:sz w:val="28"/>
          <w:szCs w:val="28"/>
        </w:rPr>
        <w:t xml:space="preserve"> за </w:t>
      </w:r>
      <w:proofErr w:type="spellStart"/>
      <w:r w:rsidRPr="003508DC">
        <w:rPr>
          <w:rFonts w:ascii="Times New Roman" w:eastAsia="Calibri" w:hAnsi="Times New Roman" w:cs="Times New Roman"/>
          <w:sz w:val="28"/>
          <w:szCs w:val="28"/>
        </w:rPr>
        <w:t>спожиті</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енергоносії</w:t>
      </w:r>
      <w:proofErr w:type="spellEnd"/>
      <w:r w:rsidRPr="003508DC">
        <w:rPr>
          <w:rFonts w:ascii="Times New Roman" w:eastAsia="Calibri" w:hAnsi="Times New Roman" w:cs="Times New Roman"/>
          <w:sz w:val="28"/>
          <w:szCs w:val="28"/>
        </w:rPr>
        <w:t xml:space="preserve"> </w:t>
      </w:r>
      <w:r w:rsidRPr="003508DC">
        <w:rPr>
          <w:rFonts w:ascii="Times New Roman" w:eastAsia="Calibri" w:hAnsi="Times New Roman" w:cs="Times New Roman"/>
          <w:sz w:val="28"/>
          <w:szCs w:val="28"/>
          <w:lang w:val="uk-UA"/>
        </w:rPr>
        <w:t xml:space="preserve">та комунальні послуги </w:t>
      </w:r>
      <w:proofErr w:type="spellStart"/>
      <w:r w:rsidRPr="003508DC">
        <w:rPr>
          <w:rFonts w:ascii="Times New Roman" w:eastAsia="Calibri" w:hAnsi="Times New Roman" w:cs="Times New Roman"/>
          <w:sz w:val="28"/>
          <w:szCs w:val="28"/>
        </w:rPr>
        <w:t>бюджетними</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установами</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територіальної</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громади</w:t>
      </w:r>
      <w:proofErr w:type="spellEnd"/>
      <w:r w:rsidRPr="003508DC">
        <w:rPr>
          <w:rFonts w:ascii="Times New Roman" w:eastAsia="Calibri" w:hAnsi="Times New Roman" w:cs="Times New Roman"/>
          <w:sz w:val="28"/>
          <w:szCs w:val="28"/>
        </w:rPr>
        <w:t xml:space="preserve"> </w:t>
      </w:r>
      <w:proofErr w:type="spellStart"/>
      <w:r w:rsidRPr="003508DC">
        <w:rPr>
          <w:rFonts w:ascii="Times New Roman" w:eastAsia="Calibri" w:hAnsi="Times New Roman" w:cs="Times New Roman"/>
          <w:sz w:val="28"/>
          <w:szCs w:val="28"/>
        </w:rPr>
        <w:t>проєктом</w:t>
      </w:r>
      <w:proofErr w:type="spellEnd"/>
      <w:r w:rsidRPr="003508DC">
        <w:rPr>
          <w:rFonts w:ascii="Times New Roman" w:eastAsia="Calibri" w:hAnsi="Times New Roman" w:cs="Times New Roman"/>
          <w:sz w:val="28"/>
          <w:szCs w:val="28"/>
        </w:rPr>
        <w:t xml:space="preserve"> бюджету </w:t>
      </w:r>
      <w:proofErr w:type="spellStart"/>
      <w:r w:rsidRPr="003508DC">
        <w:rPr>
          <w:rFonts w:ascii="Times New Roman" w:eastAsia="Calibri" w:hAnsi="Times New Roman" w:cs="Times New Roman"/>
          <w:sz w:val="28"/>
          <w:szCs w:val="28"/>
        </w:rPr>
        <w:t>передбачено</w:t>
      </w:r>
      <w:proofErr w:type="spellEnd"/>
      <w:r w:rsidRPr="003508DC">
        <w:rPr>
          <w:rFonts w:ascii="Times New Roman" w:eastAsia="Calibri" w:hAnsi="Times New Roman" w:cs="Times New Roman"/>
          <w:sz w:val="28"/>
          <w:szCs w:val="28"/>
        </w:rPr>
        <w:t xml:space="preserve"> </w:t>
      </w:r>
      <w:r w:rsidR="005B7C83">
        <w:rPr>
          <w:rFonts w:ascii="Times New Roman" w:eastAsia="Calibri" w:hAnsi="Times New Roman" w:cs="Times New Roman"/>
          <w:b/>
          <w:bCs/>
          <w:sz w:val="28"/>
          <w:szCs w:val="28"/>
          <w:lang w:val="uk-UA"/>
        </w:rPr>
        <w:t>23 563 750</w:t>
      </w:r>
      <w:r w:rsidRPr="003508DC">
        <w:rPr>
          <w:rFonts w:ascii="Times New Roman" w:eastAsia="Calibri" w:hAnsi="Times New Roman" w:cs="Times New Roman"/>
          <w:sz w:val="28"/>
          <w:szCs w:val="28"/>
        </w:rPr>
        <w:t xml:space="preserve"> </w:t>
      </w:r>
      <w:r w:rsidRPr="003508DC">
        <w:rPr>
          <w:rFonts w:ascii="Times New Roman" w:eastAsia="Calibri" w:hAnsi="Times New Roman" w:cs="Times New Roman"/>
          <w:b/>
          <w:bCs/>
          <w:sz w:val="28"/>
          <w:szCs w:val="28"/>
        </w:rPr>
        <w:t>грн</w:t>
      </w:r>
      <w:r w:rsidRPr="003508DC">
        <w:rPr>
          <w:rFonts w:ascii="Times New Roman" w:eastAsia="Calibri" w:hAnsi="Times New Roman" w:cs="Times New Roman"/>
          <w:sz w:val="28"/>
          <w:szCs w:val="28"/>
        </w:rPr>
        <w:t>.</w:t>
      </w:r>
      <w:r w:rsidRPr="003508DC">
        <w:rPr>
          <w:rFonts w:ascii="Times New Roman" w:eastAsia="Calibri" w:hAnsi="Times New Roman" w:cs="Times New Roman"/>
          <w:sz w:val="28"/>
          <w:szCs w:val="28"/>
          <w:lang w:val="uk-UA"/>
        </w:rPr>
        <w:t xml:space="preserve">, </w:t>
      </w:r>
      <w:r w:rsidRPr="006A51B8">
        <w:rPr>
          <w:rFonts w:ascii="Times New Roman" w:eastAsia="Times New Roman" w:hAnsi="Times New Roman" w:cs="Times New Roman"/>
          <w:noProof/>
          <w:sz w:val="28"/>
          <w:szCs w:val="28"/>
          <w:lang w:val="uk-UA" w:eastAsia="ru-RU"/>
        </w:rPr>
        <w:t xml:space="preserve">тобто </w:t>
      </w:r>
      <w:r w:rsidR="00AB5917" w:rsidRPr="006A51B8">
        <w:rPr>
          <w:rFonts w:ascii="Times New Roman" w:eastAsia="Times New Roman" w:hAnsi="Times New Roman" w:cs="Times New Roman"/>
          <w:noProof/>
          <w:sz w:val="28"/>
          <w:szCs w:val="28"/>
          <w:lang w:val="uk-UA" w:eastAsia="ru-RU"/>
        </w:rPr>
        <w:t>8,</w:t>
      </w:r>
      <w:r w:rsidR="0024588B">
        <w:rPr>
          <w:rFonts w:ascii="Times New Roman" w:eastAsia="Times New Roman" w:hAnsi="Times New Roman" w:cs="Times New Roman"/>
          <w:noProof/>
          <w:sz w:val="28"/>
          <w:szCs w:val="28"/>
          <w:lang w:val="uk-UA" w:eastAsia="ru-RU"/>
        </w:rPr>
        <w:t>9</w:t>
      </w:r>
      <w:r w:rsidRPr="006A51B8">
        <w:rPr>
          <w:rFonts w:ascii="Times New Roman" w:eastAsia="Times New Roman" w:hAnsi="Times New Roman" w:cs="Times New Roman"/>
          <w:noProof/>
          <w:sz w:val="28"/>
          <w:szCs w:val="28"/>
          <w:lang w:val="uk-UA" w:eastAsia="ru-RU"/>
        </w:rPr>
        <w:t>%</w:t>
      </w:r>
      <w:r w:rsidRPr="003508DC">
        <w:rPr>
          <w:rFonts w:ascii="Times New Roman" w:eastAsia="Times New Roman" w:hAnsi="Times New Roman" w:cs="Times New Roman"/>
          <w:noProof/>
          <w:sz w:val="28"/>
          <w:szCs w:val="28"/>
          <w:lang w:val="uk-UA" w:eastAsia="ru-RU"/>
        </w:rPr>
        <w:t xml:space="preserve"> від загального обсягу видатків загального фонду бюджету</w:t>
      </w:r>
      <w:r w:rsidR="0071472C">
        <w:rPr>
          <w:rFonts w:ascii="Times New Roman" w:eastAsia="Times New Roman" w:hAnsi="Times New Roman" w:cs="Times New Roman"/>
          <w:noProof/>
          <w:sz w:val="28"/>
          <w:szCs w:val="28"/>
          <w:lang w:val="uk-UA" w:eastAsia="ru-RU"/>
        </w:rPr>
        <w:t>.</w:t>
      </w:r>
    </w:p>
    <w:p w14:paraId="18B49B23" w14:textId="77777777" w:rsidR="003508DC" w:rsidRPr="003508DC" w:rsidRDefault="003508DC" w:rsidP="003508DC">
      <w:pPr>
        <w:tabs>
          <w:tab w:val="left" w:pos="567"/>
        </w:tabs>
        <w:suppressAutoHyphens/>
        <w:spacing w:after="0" w:line="240" w:lineRule="auto"/>
        <w:jc w:val="both"/>
        <w:rPr>
          <w:rFonts w:ascii="Times New Roman" w:eastAsia="Calibri" w:hAnsi="Times New Roman" w:cs="Times New Roman"/>
          <w:sz w:val="28"/>
          <w:szCs w:val="28"/>
        </w:rPr>
      </w:pPr>
    </w:p>
    <w:p w14:paraId="63B0563E" w14:textId="77777777" w:rsidR="003508DC" w:rsidRPr="003508DC" w:rsidRDefault="003508DC" w:rsidP="003508DC">
      <w:pPr>
        <w:shd w:val="clear" w:color="auto" w:fill="FFFFFF"/>
        <w:spacing w:after="0" w:line="240" w:lineRule="auto"/>
        <w:ind w:firstLine="708"/>
        <w:jc w:val="center"/>
        <w:rPr>
          <w:rFonts w:ascii="Times New Roman" w:eastAsia="Times New Roman" w:hAnsi="Times New Roman" w:cs="Times New Roman"/>
          <w:b/>
          <w:noProof/>
          <w:sz w:val="28"/>
          <w:szCs w:val="28"/>
          <w:lang w:val="uk-UA" w:eastAsia="ru-RU"/>
        </w:rPr>
      </w:pPr>
      <w:r w:rsidRPr="003508DC">
        <w:rPr>
          <w:rFonts w:ascii="Times New Roman" w:eastAsia="Times New Roman" w:hAnsi="Times New Roman" w:cs="Times New Roman"/>
          <w:b/>
          <w:noProof/>
          <w:sz w:val="28"/>
          <w:szCs w:val="28"/>
          <w:lang w:val="uk-UA" w:eastAsia="ru-RU"/>
        </w:rPr>
        <w:t xml:space="preserve">ПОТОЧНІ ТРАНСФЕРТИ </w:t>
      </w:r>
    </w:p>
    <w:p w14:paraId="7EE98221" w14:textId="06C0F443" w:rsidR="003508DC" w:rsidRPr="003508DC" w:rsidRDefault="003508DC" w:rsidP="003508DC">
      <w:pPr>
        <w:shd w:val="clear" w:color="auto" w:fill="FFFFFF"/>
        <w:spacing w:after="0" w:line="240" w:lineRule="auto"/>
        <w:ind w:firstLine="708"/>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8"/>
          <w:lang w:val="uk-UA" w:eastAsia="ru-RU"/>
        </w:rPr>
        <w:t xml:space="preserve">Видатки загального фонду на надання поточних трансфертів підприємствам (установам, організаціям)  </w:t>
      </w:r>
      <w:r w:rsidRPr="006A51B8">
        <w:rPr>
          <w:rFonts w:ascii="Times New Roman" w:eastAsia="Times New Roman" w:hAnsi="Times New Roman" w:cs="Times New Roman"/>
          <w:noProof/>
          <w:sz w:val="28"/>
          <w:szCs w:val="28"/>
          <w:lang w:val="uk-UA" w:eastAsia="ru-RU"/>
        </w:rPr>
        <w:t xml:space="preserve">становлять </w:t>
      </w:r>
      <w:r w:rsidR="00AB5917" w:rsidRPr="006A51B8">
        <w:rPr>
          <w:rFonts w:ascii="Times New Roman" w:eastAsia="Times New Roman" w:hAnsi="Times New Roman" w:cs="Times New Roman"/>
          <w:b/>
          <w:bCs/>
          <w:noProof/>
          <w:sz w:val="28"/>
          <w:szCs w:val="28"/>
          <w:lang w:val="uk-UA" w:eastAsia="ru-RU"/>
        </w:rPr>
        <w:t>22 174 806</w:t>
      </w:r>
      <w:r w:rsidRPr="006A51B8">
        <w:rPr>
          <w:rFonts w:ascii="Times New Roman" w:eastAsia="Times New Roman" w:hAnsi="Times New Roman" w:cs="Times New Roman"/>
          <w:b/>
          <w:bCs/>
          <w:noProof/>
          <w:sz w:val="28"/>
          <w:szCs w:val="28"/>
          <w:lang w:val="uk-UA" w:eastAsia="ru-RU"/>
        </w:rPr>
        <w:t xml:space="preserve"> грн.,</w:t>
      </w:r>
      <w:r w:rsidRPr="006A51B8">
        <w:rPr>
          <w:rFonts w:ascii="Times New Roman" w:eastAsia="Times New Roman" w:hAnsi="Times New Roman" w:cs="Times New Roman"/>
          <w:noProof/>
          <w:sz w:val="28"/>
          <w:szCs w:val="28"/>
          <w:lang w:val="uk-UA" w:eastAsia="ru-RU"/>
        </w:rPr>
        <w:t xml:space="preserve"> питома вага яких у </w:t>
      </w:r>
      <w:bookmarkStart w:id="5" w:name="_Hlk89201211"/>
      <w:r w:rsidRPr="006A51B8">
        <w:rPr>
          <w:rFonts w:ascii="Times New Roman" w:eastAsia="Times New Roman" w:hAnsi="Times New Roman" w:cs="Times New Roman"/>
          <w:noProof/>
          <w:sz w:val="28"/>
          <w:szCs w:val="28"/>
          <w:lang w:val="uk-UA" w:eastAsia="ru-RU"/>
        </w:rPr>
        <w:t xml:space="preserve">загальному обсязі видатків складає </w:t>
      </w:r>
      <w:r w:rsidR="00AB5917" w:rsidRPr="006A51B8">
        <w:rPr>
          <w:rFonts w:ascii="Times New Roman" w:eastAsia="Times New Roman" w:hAnsi="Times New Roman" w:cs="Times New Roman"/>
          <w:noProof/>
          <w:sz w:val="28"/>
          <w:szCs w:val="28"/>
          <w:lang w:val="uk-UA" w:eastAsia="ru-RU"/>
        </w:rPr>
        <w:t>8,3</w:t>
      </w:r>
      <w:r w:rsidRPr="006A51B8">
        <w:rPr>
          <w:rFonts w:ascii="Times New Roman" w:eastAsia="Times New Roman" w:hAnsi="Times New Roman" w:cs="Times New Roman"/>
          <w:noProof/>
          <w:sz w:val="28"/>
          <w:szCs w:val="28"/>
          <w:lang w:val="uk-UA" w:eastAsia="ru-RU"/>
        </w:rPr>
        <w:t>%</w:t>
      </w:r>
      <w:bookmarkEnd w:id="5"/>
      <w:r w:rsidR="0071472C" w:rsidRPr="006A51B8">
        <w:rPr>
          <w:rFonts w:ascii="Times New Roman" w:eastAsia="Times New Roman" w:hAnsi="Times New Roman" w:cs="Times New Roman"/>
          <w:noProof/>
          <w:sz w:val="28"/>
          <w:szCs w:val="28"/>
          <w:lang w:val="uk-UA" w:eastAsia="ru-RU"/>
        </w:rPr>
        <w:t>.</w:t>
      </w:r>
    </w:p>
    <w:p w14:paraId="5F32249F" w14:textId="4820FBF8" w:rsidR="003508DC" w:rsidRDefault="003508DC" w:rsidP="00085294">
      <w:pPr>
        <w:spacing w:after="0" w:line="240" w:lineRule="auto"/>
        <w:ind w:firstLine="709"/>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8"/>
          <w:lang w:val="uk-UA" w:eastAsia="ru-RU"/>
        </w:rPr>
        <w:t xml:space="preserve">На надання поточних траснфертів органам державного управління інших рівнів </w:t>
      </w:r>
      <w:r w:rsidR="00AB5917">
        <w:rPr>
          <w:rFonts w:ascii="Times New Roman" w:eastAsia="Times New Roman" w:hAnsi="Times New Roman" w:cs="Times New Roman"/>
          <w:noProof/>
          <w:sz w:val="28"/>
          <w:szCs w:val="28"/>
          <w:lang w:val="uk-UA" w:eastAsia="ru-RU"/>
        </w:rPr>
        <w:t>плануються видатки в сумі 17 884 955 грн., тобто 6,7% обсягу загального фонду видаткової частини, в тому числі</w:t>
      </w:r>
      <w:r w:rsidRPr="003508DC">
        <w:rPr>
          <w:rFonts w:ascii="Times New Roman" w:eastAsia="Times New Roman" w:hAnsi="Times New Roman" w:cs="Times New Roman"/>
          <w:noProof/>
          <w:sz w:val="28"/>
          <w:szCs w:val="28"/>
          <w:lang w:val="uk-UA" w:eastAsia="ru-RU"/>
        </w:rPr>
        <w:t xml:space="preserve"> враховано перерахування до державного </w:t>
      </w:r>
      <w:r w:rsidRPr="003508DC">
        <w:rPr>
          <w:rFonts w:ascii="Times New Roman" w:eastAsia="Times New Roman" w:hAnsi="Times New Roman" w:cs="Times New Roman"/>
          <w:noProof/>
          <w:sz w:val="28"/>
          <w:szCs w:val="28"/>
          <w:lang w:val="uk-UA" w:eastAsia="ru-RU"/>
        </w:rPr>
        <w:lastRenderedPageBreak/>
        <w:t xml:space="preserve">бюджету </w:t>
      </w:r>
      <w:r w:rsidRPr="003508DC">
        <w:rPr>
          <w:rFonts w:ascii="Times New Roman" w:eastAsia="Times New Roman" w:hAnsi="Times New Roman" w:cs="Times New Roman"/>
          <w:b/>
          <w:noProof/>
          <w:sz w:val="28"/>
          <w:szCs w:val="28"/>
          <w:lang w:val="uk-UA" w:eastAsia="ru-RU"/>
        </w:rPr>
        <w:t>реверсної дотації</w:t>
      </w:r>
      <w:r w:rsidRPr="003508DC">
        <w:rPr>
          <w:rFonts w:ascii="Times New Roman" w:eastAsia="Times New Roman" w:hAnsi="Times New Roman" w:cs="Times New Roman"/>
          <w:noProof/>
          <w:sz w:val="28"/>
          <w:szCs w:val="28"/>
          <w:lang w:val="uk-UA" w:eastAsia="ru-RU"/>
        </w:rPr>
        <w:t xml:space="preserve"> в сумі </w:t>
      </w:r>
      <w:r w:rsidR="00AB5917">
        <w:rPr>
          <w:rFonts w:ascii="Times New Roman" w:eastAsia="Times New Roman" w:hAnsi="Times New Roman" w:cs="Times New Roman"/>
          <w:b/>
          <w:bCs/>
          <w:sz w:val="28"/>
          <w:szCs w:val="28"/>
          <w:lang w:val="uk-UA" w:eastAsia="uk-UA"/>
        </w:rPr>
        <w:t>17 312 200</w:t>
      </w:r>
      <w:r w:rsidRPr="003508DC">
        <w:rPr>
          <w:rFonts w:ascii="Times New Roman" w:eastAsia="Times New Roman" w:hAnsi="Times New Roman" w:cs="Times New Roman"/>
          <w:b/>
          <w:bCs/>
          <w:sz w:val="28"/>
          <w:szCs w:val="28"/>
          <w:lang w:val="uk-UA" w:eastAsia="uk-UA"/>
        </w:rPr>
        <w:t xml:space="preserve"> грн.,</w:t>
      </w:r>
      <w:r w:rsidRPr="003508DC">
        <w:rPr>
          <w:rFonts w:ascii="Times New Roman" w:eastAsia="Times New Roman" w:hAnsi="Times New Roman" w:cs="Times New Roman"/>
          <w:noProof/>
          <w:sz w:val="28"/>
          <w:szCs w:val="28"/>
          <w:lang w:val="uk-UA" w:eastAsia="ru-RU"/>
        </w:rPr>
        <w:t xml:space="preserve"> питома вага яких у загальному обсязі видатків складає </w:t>
      </w:r>
      <w:r w:rsidR="00AB5917">
        <w:rPr>
          <w:rFonts w:ascii="Times New Roman" w:eastAsia="Times New Roman" w:hAnsi="Times New Roman" w:cs="Times New Roman"/>
          <w:noProof/>
          <w:sz w:val="28"/>
          <w:szCs w:val="28"/>
          <w:lang w:val="uk-UA" w:eastAsia="ru-RU"/>
        </w:rPr>
        <w:t>6,5</w:t>
      </w:r>
      <w:r w:rsidRPr="003508DC">
        <w:rPr>
          <w:rFonts w:ascii="Times New Roman" w:eastAsia="Times New Roman" w:hAnsi="Times New Roman" w:cs="Times New Roman"/>
          <w:noProof/>
          <w:sz w:val="28"/>
          <w:szCs w:val="28"/>
          <w:lang w:val="uk-UA" w:eastAsia="ru-RU"/>
        </w:rPr>
        <w:t>%</w:t>
      </w:r>
      <w:r w:rsidR="00AB5917">
        <w:rPr>
          <w:rFonts w:ascii="Times New Roman" w:eastAsia="Times New Roman" w:hAnsi="Times New Roman" w:cs="Times New Roman"/>
          <w:noProof/>
          <w:sz w:val="28"/>
          <w:szCs w:val="28"/>
          <w:lang w:val="uk-UA" w:eastAsia="ru-RU"/>
        </w:rPr>
        <w:t xml:space="preserve"> та передачу </w:t>
      </w:r>
      <w:r w:rsidRPr="003508DC">
        <w:rPr>
          <w:rFonts w:ascii="Times New Roman" w:eastAsia="Times New Roman" w:hAnsi="Times New Roman" w:cs="Times New Roman"/>
          <w:noProof/>
          <w:sz w:val="28"/>
          <w:szCs w:val="28"/>
          <w:lang w:val="uk-UA" w:eastAsia="ru-RU"/>
        </w:rPr>
        <w:t>.</w:t>
      </w:r>
    </w:p>
    <w:p w14:paraId="346F218D" w14:textId="77777777" w:rsidR="00085294" w:rsidRPr="00085294" w:rsidRDefault="00085294" w:rsidP="00085294">
      <w:pPr>
        <w:spacing w:after="0" w:line="240" w:lineRule="auto"/>
        <w:ind w:firstLine="709"/>
        <w:jc w:val="both"/>
        <w:rPr>
          <w:rFonts w:ascii="Times New Roman" w:eastAsia="Times New Roman" w:hAnsi="Times New Roman" w:cs="Times New Roman"/>
          <w:b/>
          <w:bCs/>
          <w:sz w:val="32"/>
          <w:szCs w:val="32"/>
          <w:lang w:val="uk-UA" w:eastAsia="uk-UA"/>
        </w:rPr>
      </w:pPr>
    </w:p>
    <w:p w14:paraId="21B3D2B0" w14:textId="77777777" w:rsidR="003508DC" w:rsidRPr="003508DC" w:rsidRDefault="003508DC" w:rsidP="003508DC">
      <w:pPr>
        <w:shd w:val="clear" w:color="auto" w:fill="FFFFFF"/>
        <w:spacing w:after="0" w:line="240" w:lineRule="auto"/>
        <w:ind w:firstLine="708"/>
        <w:jc w:val="center"/>
        <w:rPr>
          <w:rFonts w:ascii="Times New Roman" w:eastAsia="Times New Roman" w:hAnsi="Times New Roman" w:cs="Times New Roman"/>
          <w:b/>
          <w:noProof/>
          <w:sz w:val="28"/>
          <w:szCs w:val="28"/>
          <w:lang w:val="uk-UA" w:eastAsia="ru-RU"/>
        </w:rPr>
      </w:pPr>
      <w:r w:rsidRPr="003508DC">
        <w:rPr>
          <w:rFonts w:ascii="Times New Roman" w:eastAsia="Times New Roman" w:hAnsi="Times New Roman" w:cs="Times New Roman"/>
          <w:b/>
          <w:noProof/>
          <w:sz w:val="28"/>
          <w:szCs w:val="28"/>
          <w:lang w:val="uk-UA" w:eastAsia="ru-RU"/>
        </w:rPr>
        <w:t>ІНШІ ПОТОЧНІ ВИДАТКИ</w:t>
      </w:r>
    </w:p>
    <w:p w14:paraId="0AA66522" w14:textId="17A3AC99" w:rsidR="003508DC" w:rsidRPr="003508DC" w:rsidRDefault="003508DC" w:rsidP="003508DC">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8"/>
          <w:lang w:val="uk-UA" w:eastAsia="ru-RU"/>
        </w:rPr>
        <w:tab/>
        <w:t xml:space="preserve">Видатки загального фонду бюджету на інші статті видатків (придбання предметів, матеріалів, обладнання, інвентарю, оплата послуг, видатки на відрядження, окремі заходи по реалізації державних (регіональних) програм, не віднесені до заходів розвитку, інші виплати населенню, інші поточні видатки) становлять </w:t>
      </w:r>
      <w:r w:rsidR="00085294" w:rsidRPr="006A51B8">
        <w:rPr>
          <w:rFonts w:ascii="Times New Roman" w:eastAsia="Times New Roman" w:hAnsi="Times New Roman" w:cs="Times New Roman"/>
          <w:b/>
          <w:bCs/>
          <w:noProof/>
          <w:sz w:val="28"/>
          <w:szCs w:val="28"/>
          <w:lang w:val="uk-UA" w:eastAsia="ru-RU"/>
        </w:rPr>
        <w:t>41 294 670</w:t>
      </w:r>
      <w:r w:rsidRPr="006A51B8">
        <w:rPr>
          <w:rFonts w:ascii="Times New Roman" w:eastAsia="Times New Roman" w:hAnsi="Times New Roman" w:cs="Times New Roman"/>
          <w:noProof/>
          <w:sz w:val="28"/>
          <w:szCs w:val="28"/>
          <w:lang w:val="uk-UA" w:eastAsia="ru-RU"/>
        </w:rPr>
        <w:t xml:space="preserve"> </w:t>
      </w:r>
      <w:r w:rsidRPr="006A51B8">
        <w:rPr>
          <w:rFonts w:ascii="Times New Roman" w:eastAsia="Times New Roman" w:hAnsi="Times New Roman" w:cs="Times New Roman"/>
          <w:b/>
          <w:bCs/>
          <w:noProof/>
          <w:sz w:val="28"/>
          <w:szCs w:val="28"/>
          <w:lang w:val="uk-UA" w:eastAsia="ru-RU"/>
        </w:rPr>
        <w:t>грн.</w:t>
      </w:r>
      <w:r w:rsidRPr="006A51B8">
        <w:rPr>
          <w:rFonts w:ascii="Times New Roman" w:eastAsia="Times New Roman" w:hAnsi="Times New Roman" w:cs="Times New Roman"/>
          <w:noProof/>
          <w:sz w:val="28"/>
          <w:szCs w:val="28"/>
          <w:lang w:val="uk-UA" w:eastAsia="ru-RU"/>
        </w:rPr>
        <w:t xml:space="preserve">, тобто </w:t>
      </w:r>
      <w:r w:rsidR="00085294" w:rsidRPr="006A51B8">
        <w:rPr>
          <w:rFonts w:ascii="Times New Roman" w:eastAsia="Times New Roman" w:hAnsi="Times New Roman" w:cs="Times New Roman"/>
          <w:noProof/>
          <w:sz w:val="28"/>
          <w:szCs w:val="28"/>
          <w:lang w:val="uk-UA" w:eastAsia="ru-RU"/>
        </w:rPr>
        <w:t>15,5</w:t>
      </w:r>
      <w:r w:rsidRPr="006A51B8">
        <w:rPr>
          <w:rFonts w:ascii="Times New Roman" w:eastAsia="Times New Roman" w:hAnsi="Times New Roman" w:cs="Times New Roman"/>
          <w:noProof/>
          <w:sz w:val="28"/>
          <w:szCs w:val="28"/>
          <w:lang w:val="uk-UA" w:eastAsia="ru-RU"/>
        </w:rPr>
        <w:t>% від загального обсягу видатків загального фонду бюджету</w:t>
      </w:r>
      <w:r w:rsidR="00F375EF" w:rsidRPr="006A51B8">
        <w:rPr>
          <w:rFonts w:ascii="Times New Roman" w:eastAsia="Times New Roman" w:hAnsi="Times New Roman" w:cs="Times New Roman"/>
          <w:noProof/>
          <w:sz w:val="28"/>
          <w:szCs w:val="28"/>
          <w:lang w:val="uk-UA" w:eastAsia="ru-RU"/>
        </w:rPr>
        <w:t>.</w:t>
      </w:r>
    </w:p>
    <w:p w14:paraId="2C828FDC" w14:textId="7D212F56" w:rsidR="003508DC" w:rsidRDefault="003508DC" w:rsidP="003508DC">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p>
    <w:p w14:paraId="7D21FA90" w14:textId="2773111D" w:rsidR="00085294" w:rsidRPr="006A51B8" w:rsidRDefault="00085294" w:rsidP="00085294">
      <w:pPr>
        <w:tabs>
          <w:tab w:val="left" w:pos="567"/>
        </w:tabs>
        <w:suppressAutoHyphens/>
        <w:spacing w:after="0" w:line="240" w:lineRule="auto"/>
        <w:jc w:val="center"/>
        <w:rPr>
          <w:rFonts w:ascii="Times New Roman" w:eastAsia="Times New Roman" w:hAnsi="Times New Roman" w:cs="Times New Roman"/>
          <w:b/>
          <w:bCs/>
          <w:noProof/>
          <w:sz w:val="28"/>
          <w:szCs w:val="28"/>
          <w:lang w:val="uk-UA" w:eastAsia="ru-RU"/>
        </w:rPr>
      </w:pPr>
      <w:r w:rsidRPr="006A51B8">
        <w:rPr>
          <w:rFonts w:ascii="Times New Roman" w:eastAsia="Times New Roman" w:hAnsi="Times New Roman" w:cs="Times New Roman"/>
          <w:b/>
          <w:bCs/>
          <w:noProof/>
          <w:sz w:val="28"/>
          <w:szCs w:val="28"/>
          <w:lang w:val="uk-UA" w:eastAsia="ru-RU"/>
        </w:rPr>
        <w:t>КАПІТАЛЬНІ ВИДАТКИ</w:t>
      </w:r>
    </w:p>
    <w:p w14:paraId="23DB4A06" w14:textId="35239BEA" w:rsidR="00DD434E" w:rsidRPr="003508DC" w:rsidRDefault="00DD434E" w:rsidP="00DD434E">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r w:rsidRPr="006A51B8">
        <w:rPr>
          <w:rFonts w:ascii="Times New Roman" w:eastAsia="Times New Roman" w:hAnsi="Times New Roman" w:cs="Times New Roman"/>
          <w:noProof/>
          <w:sz w:val="28"/>
          <w:szCs w:val="28"/>
          <w:lang w:val="uk-UA" w:eastAsia="ru-RU"/>
        </w:rPr>
        <w:tab/>
        <w:t xml:space="preserve">Капітальні видатки загального фонду бюджету (капітальний ремонт </w:t>
      </w:r>
      <w:r w:rsidR="006A51B8" w:rsidRPr="006A51B8">
        <w:rPr>
          <w:rFonts w:ascii="Times New Roman" w:eastAsia="Times New Roman" w:hAnsi="Times New Roman" w:cs="Times New Roman"/>
          <w:noProof/>
          <w:sz w:val="28"/>
          <w:szCs w:val="28"/>
          <w:lang w:val="uk-UA" w:eastAsia="ru-RU"/>
        </w:rPr>
        <w:t>закладів освіти</w:t>
      </w:r>
      <w:r w:rsidR="006A51B8">
        <w:rPr>
          <w:rFonts w:ascii="Times New Roman" w:eastAsia="Times New Roman" w:hAnsi="Times New Roman" w:cs="Times New Roman"/>
          <w:noProof/>
          <w:sz w:val="28"/>
          <w:szCs w:val="28"/>
          <w:lang w:val="uk-UA" w:eastAsia="ru-RU"/>
        </w:rPr>
        <w:t>)</w:t>
      </w:r>
      <w:r w:rsidRPr="006A51B8">
        <w:rPr>
          <w:rFonts w:ascii="Times New Roman" w:eastAsia="Times New Roman" w:hAnsi="Times New Roman" w:cs="Times New Roman"/>
          <w:noProof/>
          <w:sz w:val="28"/>
          <w:szCs w:val="28"/>
          <w:lang w:val="uk-UA" w:eastAsia="ru-RU"/>
        </w:rPr>
        <w:t xml:space="preserve"> становлять </w:t>
      </w:r>
      <w:r w:rsidRPr="006A51B8">
        <w:rPr>
          <w:rFonts w:ascii="Times New Roman" w:eastAsia="Times New Roman" w:hAnsi="Times New Roman" w:cs="Times New Roman"/>
          <w:b/>
          <w:bCs/>
          <w:noProof/>
          <w:sz w:val="28"/>
          <w:szCs w:val="28"/>
          <w:lang w:val="uk-UA" w:eastAsia="ru-RU"/>
        </w:rPr>
        <w:t>80 000</w:t>
      </w:r>
      <w:r w:rsidRPr="006A51B8">
        <w:rPr>
          <w:rFonts w:ascii="Times New Roman" w:eastAsia="Times New Roman" w:hAnsi="Times New Roman" w:cs="Times New Roman"/>
          <w:noProof/>
          <w:sz w:val="28"/>
          <w:szCs w:val="28"/>
          <w:lang w:val="uk-UA" w:eastAsia="ru-RU"/>
        </w:rPr>
        <w:t xml:space="preserve"> </w:t>
      </w:r>
      <w:r w:rsidRPr="006A51B8">
        <w:rPr>
          <w:rFonts w:ascii="Times New Roman" w:eastAsia="Times New Roman" w:hAnsi="Times New Roman" w:cs="Times New Roman"/>
          <w:b/>
          <w:bCs/>
          <w:noProof/>
          <w:sz w:val="28"/>
          <w:szCs w:val="28"/>
          <w:lang w:val="uk-UA" w:eastAsia="ru-RU"/>
        </w:rPr>
        <w:t>грн.</w:t>
      </w:r>
      <w:r w:rsidRPr="006A51B8">
        <w:rPr>
          <w:rFonts w:ascii="Times New Roman" w:eastAsia="Times New Roman" w:hAnsi="Times New Roman" w:cs="Times New Roman"/>
          <w:noProof/>
          <w:sz w:val="28"/>
          <w:szCs w:val="28"/>
          <w:lang w:val="uk-UA" w:eastAsia="ru-RU"/>
        </w:rPr>
        <w:t>, тобто менше ніж 0,1% від загального обсягу видатків загального фонду бюджету.</w:t>
      </w:r>
    </w:p>
    <w:p w14:paraId="2DE78F59" w14:textId="04645FD4" w:rsidR="00085294" w:rsidRDefault="00085294" w:rsidP="003508DC">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p>
    <w:p w14:paraId="27D5C1D7" w14:textId="77777777" w:rsidR="003508DC" w:rsidRPr="003508DC" w:rsidRDefault="003508DC" w:rsidP="003508DC">
      <w:pPr>
        <w:tabs>
          <w:tab w:val="left" w:pos="567"/>
        </w:tabs>
        <w:suppressAutoHyphens/>
        <w:spacing w:after="0" w:line="240" w:lineRule="auto"/>
        <w:jc w:val="center"/>
        <w:rPr>
          <w:rFonts w:ascii="Times New Roman" w:eastAsia="Times New Roman" w:hAnsi="Times New Roman" w:cs="Times New Roman"/>
          <w:b/>
          <w:noProof/>
          <w:sz w:val="28"/>
          <w:szCs w:val="28"/>
          <w:lang w:val="uk-UA" w:eastAsia="ru-RU"/>
        </w:rPr>
      </w:pPr>
      <w:r w:rsidRPr="003508DC">
        <w:rPr>
          <w:rFonts w:ascii="Times New Roman" w:eastAsia="Times New Roman" w:hAnsi="Times New Roman" w:cs="Times New Roman"/>
          <w:b/>
          <w:noProof/>
          <w:sz w:val="28"/>
          <w:szCs w:val="28"/>
          <w:lang w:val="uk-UA" w:eastAsia="ru-RU"/>
        </w:rPr>
        <w:t>РЕЗЕРВНИЙ ФОНД</w:t>
      </w:r>
    </w:p>
    <w:p w14:paraId="3EB2DF3E" w14:textId="398778EB" w:rsidR="003508DC" w:rsidRPr="003508DC" w:rsidRDefault="003508DC" w:rsidP="003508DC">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8"/>
          <w:lang w:val="uk-UA" w:eastAsia="ru-RU"/>
        </w:rPr>
        <w:tab/>
        <w:t xml:space="preserve">Резервний фонд сформовано в </w:t>
      </w:r>
      <w:r w:rsidRPr="006A51B8">
        <w:rPr>
          <w:rFonts w:ascii="Times New Roman" w:eastAsia="Times New Roman" w:hAnsi="Times New Roman" w:cs="Times New Roman"/>
          <w:noProof/>
          <w:sz w:val="28"/>
          <w:szCs w:val="28"/>
          <w:lang w:val="uk-UA" w:eastAsia="ru-RU"/>
        </w:rPr>
        <w:t xml:space="preserve">обсязі </w:t>
      </w:r>
      <w:r w:rsidR="00DD434E" w:rsidRPr="006A51B8">
        <w:rPr>
          <w:rFonts w:ascii="Times New Roman" w:eastAsia="Times New Roman" w:hAnsi="Times New Roman" w:cs="Times New Roman"/>
          <w:b/>
          <w:noProof/>
          <w:sz w:val="28"/>
          <w:szCs w:val="28"/>
          <w:lang w:val="uk-UA" w:eastAsia="ru-RU"/>
        </w:rPr>
        <w:t>2 665 140</w:t>
      </w:r>
      <w:r w:rsidRPr="006A51B8">
        <w:rPr>
          <w:rFonts w:ascii="Times New Roman" w:eastAsia="Times New Roman" w:hAnsi="Times New Roman" w:cs="Times New Roman"/>
          <w:b/>
          <w:noProof/>
          <w:sz w:val="28"/>
          <w:szCs w:val="28"/>
          <w:lang w:val="uk-UA" w:eastAsia="ru-RU"/>
        </w:rPr>
        <w:t xml:space="preserve"> грн.</w:t>
      </w:r>
      <w:r w:rsidRPr="006A51B8">
        <w:rPr>
          <w:rFonts w:ascii="Times New Roman" w:eastAsia="Times New Roman" w:hAnsi="Times New Roman" w:cs="Times New Roman"/>
          <w:noProof/>
          <w:sz w:val="28"/>
          <w:szCs w:val="28"/>
          <w:lang w:val="uk-UA" w:eastAsia="ru-RU"/>
        </w:rPr>
        <w:t xml:space="preserve">,  що становить </w:t>
      </w:r>
      <w:r w:rsidR="00DD434E" w:rsidRPr="006A51B8">
        <w:rPr>
          <w:rFonts w:ascii="Times New Roman" w:eastAsia="Times New Roman" w:hAnsi="Times New Roman" w:cs="Times New Roman"/>
          <w:noProof/>
          <w:sz w:val="28"/>
          <w:szCs w:val="28"/>
          <w:lang w:val="uk-UA" w:eastAsia="ru-RU"/>
        </w:rPr>
        <w:t>1,0</w:t>
      </w:r>
      <w:r w:rsidRPr="006A51B8">
        <w:rPr>
          <w:rFonts w:ascii="Times New Roman" w:eastAsia="Times New Roman" w:hAnsi="Times New Roman" w:cs="Times New Roman"/>
          <w:noProof/>
          <w:sz w:val="28"/>
          <w:szCs w:val="28"/>
          <w:lang w:val="uk-UA" w:eastAsia="ru-RU"/>
        </w:rPr>
        <w:t>% від загального обсягу видатків загального фонду бюджету.</w:t>
      </w:r>
    </w:p>
    <w:p w14:paraId="6F2B3380" w14:textId="6619A2A3" w:rsidR="003508DC" w:rsidRDefault="003508DC" w:rsidP="003508DC">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8"/>
          <w:lang w:val="uk-UA" w:eastAsia="ru-RU"/>
        </w:rPr>
        <w:tab/>
      </w:r>
    </w:p>
    <w:p w14:paraId="00813BA8" w14:textId="78DA59D8" w:rsidR="005B4B3E" w:rsidRDefault="005B4B3E" w:rsidP="003508DC">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p>
    <w:p w14:paraId="2868049C" w14:textId="25A9B04D" w:rsidR="00823971" w:rsidRPr="00027C4E" w:rsidRDefault="00823971" w:rsidP="00823971">
      <w:pPr>
        <w:autoSpaceDE w:val="0"/>
        <w:autoSpaceDN w:val="0"/>
        <w:adjustRightInd w:val="0"/>
        <w:spacing w:after="0" w:line="240" w:lineRule="auto"/>
        <w:ind w:firstLine="567"/>
        <w:jc w:val="both"/>
        <w:rPr>
          <w:rFonts w:ascii="Times New Roman" w:eastAsia="TimesNewRoman" w:hAnsi="Times New Roman" w:cs="Times New Roman"/>
          <w:sz w:val="28"/>
          <w:szCs w:val="28"/>
          <w:lang w:val="uk-UA" w:eastAsia="ru-RU"/>
        </w:rPr>
      </w:pPr>
      <w:r>
        <w:rPr>
          <w:rFonts w:ascii="Times New Roman" w:eastAsia="TimesNewRoman" w:hAnsi="Times New Roman" w:cs="Times New Roman"/>
          <w:sz w:val="28"/>
          <w:szCs w:val="28"/>
          <w:lang w:val="uk-UA" w:eastAsia="ru-RU"/>
        </w:rPr>
        <w:t xml:space="preserve">Обсяги видатків за рахунок надходжень міжбюджетних трансфертів з державного бюджету та обласного бюджету Полтавської області на 2026 рік будуть </w:t>
      </w:r>
      <w:proofErr w:type="spellStart"/>
      <w:r w:rsidRPr="006A51B8">
        <w:rPr>
          <w:rFonts w:ascii="Times New Roman" w:eastAsia="TimesNewRoman" w:hAnsi="Times New Roman" w:cs="Times New Roman"/>
          <w:sz w:val="28"/>
          <w:szCs w:val="28"/>
          <w:lang w:val="uk-UA" w:eastAsia="ru-RU"/>
        </w:rPr>
        <w:t>уточнюватися</w:t>
      </w:r>
      <w:proofErr w:type="spellEnd"/>
      <w:r w:rsidRPr="006A51B8">
        <w:rPr>
          <w:rFonts w:ascii="Times New Roman" w:eastAsia="TimesNewRoman" w:hAnsi="Times New Roman" w:cs="Times New Roman"/>
          <w:sz w:val="28"/>
          <w:szCs w:val="28"/>
          <w:lang w:val="uk-UA" w:eastAsia="ru-RU"/>
        </w:rPr>
        <w:t xml:space="preserve"> після</w:t>
      </w:r>
      <w:r w:rsidR="00DD434E" w:rsidRPr="006A51B8">
        <w:rPr>
          <w:rFonts w:ascii="Times New Roman" w:eastAsia="TimesNewRoman" w:hAnsi="Times New Roman" w:cs="Times New Roman"/>
          <w:sz w:val="28"/>
          <w:szCs w:val="28"/>
          <w:lang w:val="uk-UA" w:eastAsia="ru-RU"/>
        </w:rPr>
        <w:t xml:space="preserve"> розподілу їх обсягів Кабінетом Міністрів України, що передбачено </w:t>
      </w:r>
      <w:r w:rsidRPr="006A51B8">
        <w:rPr>
          <w:rFonts w:ascii="Times New Roman" w:eastAsia="TimesNewRoman" w:hAnsi="Times New Roman" w:cs="Times New Roman"/>
          <w:sz w:val="28"/>
          <w:szCs w:val="28"/>
          <w:lang w:val="uk-UA" w:eastAsia="ru-RU"/>
        </w:rPr>
        <w:t>Закон</w:t>
      </w:r>
      <w:r w:rsidR="00DD434E" w:rsidRPr="006A51B8">
        <w:rPr>
          <w:rFonts w:ascii="Times New Roman" w:eastAsia="TimesNewRoman" w:hAnsi="Times New Roman" w:cs="Times New Roman"/>
          <w:sz w:val="28"/>
          <w:szCs w:val="28"/>
          <w:lang w:val="uk-UA" w:eastAsia="ru-RU"/>
        </w:rPr>
        <w:t>ом</w:t>
      </w:r>
      <w:r w:rsidRPr="006A51B8">
        <w:rPr>
          <w:rFonts w:ascii="Times New Roman" w:eastAsia="TimesNewRoman" w:hAnsi="Times New Roman" w:cs="Times New Roman"/>
          <w:sz w:val="28"/>
          <w:szCs w:val="28"/>
          <w:lang w:val="uk-UA" w:eastAsia="ru-RU"/>
        </w:rPr>
        <w:t xml:space="preserve"> України «Про Державний бюджет України на 2026 рік»</w:t>
      </w:r>
      <w:r w:rsidR="00DD434E" w:rsidRPr="006A51B8">
        <w:rPr>
          <w:rFonts w:ascii="Times New Roman" w:eastAsia="TimesNewRoman" w:hAnsi="Times New Roman" w:cs="Times New Roman"/>
          <w:sz w:val="28"/>
          <w:szCs w:val="28"/>
          <w:lang w:val="uk-UA" w:eastAsia="ru-RU"/>
        </w:rPr>
        <w:t>,</w:t>
      </w:r>
      <w:r w:rsidRPr="006A51B8">
        <w:rPr>
          <w:rFonts w:ascii="Times New Roman" w:eastAsia="TimesNewRoman" w:hAnsi="Times New Roman" w:cs="Times New Roman"/>
          <w:sz w:val="28"/>
          <w:szCs w:val="28"/>
          <w:lang w:val="uk-UA" w:eastAsia="ru-RU"/>
        </w:rPr>
        <w:t xml:space="preserve"> та після прийняття обласного бюджету Полтавської області на 2026 рік.</w:t>
      </w:r>
      <w:r>
        <w:rPr>
          <w:rFonts w:ascii="Times New Roman" w:eastAsia="TimesNewRoman" w:hAnsi="Times New Roman" w:cs="Times New Roman"/>
          <w:sz w:val="28"/>
          <w:szCs w:val="28"/>
          <w:lang w:val="uk-UA" w:eastAsia="ru-RU"/>
        </w:rPr>
        <w:t xml:space="preserve"> </w:t>
      </w:r>
    </w:p>
    <w:p w14:paraId="67639781" w14:textId="77777777" w:rsidR="003508DC" w:rsidRPr="003508DC" w:rsidRDefault="003508DC" w:rsidP="003508DC">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p>
    <w:p w14:paraId="72B8202E" w14:textId="32214157" w:rsidR="003508DC" w:rsidRDefault="003508DC" w:rsidP="003508DC">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p>
    <w:p w14:paraId="40D47E92" w14:textId="33088A52" w:rsidR="006A51B8" w:rsidRDefault="006A51B8" w:rsidP="003508DC">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p>
    <w:p w14:paraId="69AF391D" w14:textId="022EF8C3" w:rsidR="006A51B8" w:rsidRDefault="006A51B8" w:rsidP="003508DC">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p>
    <w:p w14:paraId="5F0A018B" w14:textId="77777777" w:rsidR="006A51B8" w:rsidRPr="003508DC" w:rsidRDefault="006A51B8" w:rsidP="003508DC">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p>
    <w:p w14:paraId="1CB76944" w14:textId="77777777" w:rsidR="003508DC" w:rsidRPr="003508DC" w:rsidRDefault="003508DC" w:rsidP="003508DC">
      <w:pPr>
        <w:tabs>
          <w:tab w:val="left" w:pos="567"/>
        </w:tabs>
        <w:suppressAutoHyphens/>
        <w:spacing w:after="0" w:line="240" w:lineRule="auto"/>
        <w:jc w:val="both"/>
        <w:rPr>
          <w:rFonts w:ascii="Times New Roman" w:eastAsia="Times New Roman" w:hAnsi="Times New Roman" w:cs="Times New Roman"/>
          <w:noProof/>
          <w:sz w:val="28"/>
          <w:szCs w:val="28"/>
          <w:lang w:val="uk-UA" w:eastAsia="ru-RU"/>
        </w:rPr>
      </w:pPr>
      <w:r w:rsidRPr="003508DC">
        <w:rPr>
          <w:rFonts w:ascii="Times New Roman" w:eastAsia="Times New Roman" w:hAnsi="Times New Roman" w:cs="Times New Roman"/>
          <w:noProof/>
          <w:sz w:val="28"/>
          <w:szCs w:val="28"/>
          <w:lang w:val="uk-UA" w:eastAsia="ru-RU"/>
        </w:rPr>
        <w:t>Начальник фінансового управління</w:t>
      </w:r>
    </w:p>
    <w:p w14:paraId="0298A550" w14:textId="35CFBD90" w:rsidR="003508DC" w:rsidRPr="00942469" w:rsidRDefault="003508DC" w:rsidP="00823971">
      <w:pPr>
        <w:tabs>
          <w:tab w:val="left" w:pos="567"/>
        </w:tabs>
        <w:suppressAutoHyphens/>
        <w:spacing w:after="0" w:line="240" w:lineRule="auto"/>
        <w:jc w:val="both"/>
        <w:rPr>
          <w:rFonts w:ascii="Calibri" w:eastAsia="Calibri" w:hAnsi="Calibri" w:cs="Times New Roman"/>
          <w:lang w:val="uk-UA"/>
        </w:rPr>
      </w:pPr>
      <w:r w:rsidRPr="003508DC">
        <w:rPr>
          <w:rFonts w:ascii="Times New Roman" w:eastAsia="Times New Roman" w:hAnsi="Times New Roman" w:cs="Times New Roman"/>
          <w:noProof/>
          <w:sz w:val="28"/>
          <w:szCs w:val="28"/>
          <w:lang w:val="uk-UA" w:eastAsia="ru-RU"/>
        </w:rPr>
        <w:t>Диканської селищної ради                                                           Тетяна ЖУРОВА</w:t>
      </w:r>
    </w:p>
    <w:sectPr w:rsidR="003508DC" w:rsidRPr="00942469" w:rsidSect="00B3128C">
      <w:headerReference w:type="default" r:id="rId8"/>
      <w:pgSz w:w="11906" w:h="16838" w:code="9"/>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C9B45" w14:textId="77777777" w:rsidR="00970A46" w:rsidRDefault="00970A46" w:rsidP="00AE777D">
      <w:pPr>
        <w:spacing w:after="0" w:line="240" w:lineRule="auto"/>
      </w:pPr>
      <w:r>
        <w:separator/>
      </w:r>
    </w:p>
  </w:endnote>
  <w:endnote w:type="continuationSeparator" w:id="0">
    <w:p w14:paraId="68C2748E" w14:textId="77777777" w:rsidR="00970A46" w:rsidRDefault="00970A46" w:rsidP="00AE7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Bold">
    <w:altName w:val="MS Gothic"/>
    <w:panose1 w:val="00000000000000000000"/>
    <w:charset w:val="80"/>
    <w:family w:val="auto"/>
    <w:notTrueType/>
    <w:pitch w:val="default"/>
    <w:sig w:usb0="00000000" w:usb1="08070000" w:usb2="00000010" w:usb3="00000000" w:csb0="00020000" w:csb1="00000000"/>
  </w:font>
  <w:font w:name="Times">
    <w:panose1 w:val="02020603050405020304"/>
    <w:charset w:val="CC"/>
    <w:family w:val="roman"/>
    <w:pitch w:val="variable"/>
    <w:sig w:usb0="E0002EFF" w:usb1="C000785B" w:usb2="00000009" w:usb3="00000000" w:csb0="000001FF" w:csb1="00000000"/>
  </w:font>
  <w:font w:name="Droid Sans Fallback">
    <w:altName w:val="Times New Roman"/>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5C52C" w14:textId="77777777" w:rsidR="00970A46" w:rsidRDefault="00970A46" w:rsidP="00AE777D">
      <w:pPr>
        <w:spacing w:after="0" w:line="240" w:lineRule="auto"/>
      </w:pPr>
      <w:r>
        <w:separator/>
      </w:r>
    </w:p>
  </w:footnote>
  <w:footnote w:type="continuationSeparator" w:id="0">
    <w:p w14:paraId="52D55A07" w14:textId="77777777" w:rsidR="00970A46" w:rsidRDefault="00970A46" w:rsidP="00AE7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269387"/>
      <w:docPartObj>
        <w:docPartGallery w:val="Page Numbers (Top of Page)"/>
        <w:docPartUnique/>
      </w:docPartObj>
    </w:sdtPr>
    <w:sdtEndPr/>
    <w:sdtContent>
      <w:p w14:paraId="0AF2E3AA" w14:textId="3320156D" w:rsidR="003A5659" w:rsidRDefault="003A5659">
        <w:pPr>
          <w:pStyle w:val="ae"/>
          <w:jc w:val="center"/>
        </w:pPr>
        <w:r>
          <w:fldChar w:fldCharType="begin"/>
        </w:r>
        <w:r>
          <w:instrText>PAGE   \* MERGEFORMAT</w:instrText>
        </w:r>
        <w:r>
          <w:fldChar w:fldCharType="separate"/>
        </w:r>
        <w:r w:rsidR="00053B3E">
          <w:rPr>
            <w:noProof/>
          </w:rPr>
          <w:t>19</w:t>
        </w:r>
        <w:r>
          <w:fldChar w:fldCharType="end"/>
        </w:r>
      </w:p>
    </w:sdtContent>
  </w:sdt>
  <w:p w14:paraId="2314A715" w14:textId="77777777" w:rsidR="003A5659" w:rsidRDefault="003A565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A41"/>
    <w:multiLevelType w:val="multilevel"/>
    <w:tmpl w:val="217A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40BCD"/>
    <w:multiLevelType w:val="multilevel"/>
    <w:tmpl w:val="DC6E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C65EA"/>
    <w:multiLevelType w:val="hybridMultilevel"/>
    <w:tmpl w:val="BAD4EF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34FC8"/>
    <w:multiLevelType w:val="hybridMultilevel"/>
    <w:tmpl w:val="5974537E"/>
    <w:lvl w:ilvl="0" w:tplc="37C284D4">
      <w:start w:val="2024"/>
      <w:numFmt w:val="bullet"/>
      <w:lvlText w:val="-"/>
      <w:lvlJc w:val="left"/>
      <w:pPr>
        <w:ind w:left="797" w:hanging="360"/>
      </w:pPr>
      <w:rPr>
        <w:rFonts w:ascii="Times New Roman" w:eastAsia="Times New Roman" w:hAnsi="Times New Roman" w:cs="Times New Roman"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4" w15:restartNumberingAfterBreak="0">
    <w:nsid w:val="15DA7420"/>
    <w:multiLevelType w:val="hybridMultilevel"/>
    <w:tmpl w:val="2222EFBC"/>
    <w:lvl w:ilvl="0" w:tplc="DD767DF2">
      <w:start w:val="2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83850AA"/>
    <w:multiLevelType w:val="hybridMultilevel"/>
    <w:tmpl w:val="AA6C66CE"/>
    <w:lvl w:ilvl="0" w:tplc="6E16A58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A2365B7"/>
    <w:multiLevelType w:val="hybridMultilevel"/>
    <w:tmpl w:val="A4C47A14"/>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15:restartNumberingAfterBreak="0">
    <w:nsid w:val="1A295F56"/>
    <w:multiLevelType w:val="hybridMultilevel"/>
    <w:tmpl w:val="6862DE2E"/>
    <w:lvl w:ilvl="0" w:tplc="D8AE3804">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725"/>
        </w:tabs>
        <w:ind w:left="1725" w:hanging="360"/>
      </w:pPr>
      <w:rPr>
        <w:rFonts w:ascii="Courier New" w:hAnsi="Courier New" w:cs="Courier New" w:hint="default"/>
      </w:rPr>
    </w:lvl>
    <w:lvl w:ilvl="2" w:tplc="04190005" w:tentative="1">
      <w:start w:val="1"/>
      <w:numFmt w:val="bullet"/>
      <w:lvlText w:val=""/>
      <w:lvlJc w:val="left"/>
      <w:pPr>
        <w:tabs>
          <w:tab w:val="num" w:pos="2445"/>
        </w:tabs>
        <w:ind w:left="2445" w:hanging="360"/>
      </w:pPr>
      <w:rPr>
        <w:rFonts w:ascii="Wingdings" w:hAnsi="Wingdings" w:hint="default"/>
      </w:rPr>
    </w:lvl>
    <w:lvl w:ilvl="3" w:tplc="04190001" w:tentative="1">
      <w:start w:val="1"/>
      <w:numFmt w:val="bullet"/>
      <w:lvlText w:val=""/>
      <w:lvlJc w:val="left"/>
      <w:pPr>
        <w:tabs>
          <w:tab w:val="num" w:pos="3165"/>
        </w:tabs>
        <w:ind w:left="3165" w:hanging="360"/>
      </w:pPr>
      <w:rPr>
        <w:rFonts w:ascii="Symbol" w:hAnsi="Symbol" w:hint="default"/>
      </w:rPr>
    </w:lvl>
    <w:lvl w:ilvl="4" w:tplc="04190003" w:tentative="1">
      <w:start w:val="1"/>
      <w:numFmt w:val="bullet"/>
      <w:lvlText w:val="o"/>
      <w:lvlJc w:val="left"/>
      <w:pPr>
        <w:tabs>
          <w:tab w:val="num" w:pos="3885"/>
        </w:tabs>
        <w:ind w:left="3885" w:hanging="360"/>
      </w:pPr>
      <w:rPr>
        <w:rFonts w:ascii="Courier New" w:hAnsi="Courier New" w:cs="Courier New" w:hint="default"/>
      </w:rPr>
    </w:lvl>
    <w:lvl w:ilvl="5" w:tplc="04190005" w:tentative="1">
      <w:start w:val="1"/>
      <w:numFmt w:val="bullet"/>
      <w:lvlText w:val=""/>
      <w:lvlJc w:val="left"/>
      <w:pPr>
        <w:tabs>
          <w:tab w:val="num" w:pos="4605"/>
        </w:tabs>
        <w:ind w:left="4605" w:hanging="360"/>
      </w:pPr>
      <w:rPr>
        <w:rFonts w:ascii="Wingdings" w:hAnsi="Wingdings" w:hint="default"/>
      </w:rPr>
    </w:lvl>
    <w:lvl w:ilvl="6" w:tplc="04190001" w:tentative="1">
      <w:start w:val="1"/>
      <w:numFmt w:val="bullet"/>
      <w:lvlText w:val=""/>
      <w:lvlJc w:val="left"/>
      <w:pPr>
        <w:tabs>
          <w:tab w:val="num" w:pos="5325"/>
        </w:tabs>
        <w:ind w:left="5325" w:hanging="360"/>
      </w:pPr>
      <w:rPr>
        <w:rFonts w:ascii="Symbol" w:hAnsi="Symbol" w:hint="default"/>
      </w:rPr>
    </w:lvl>
    <w:lvl w:ilvl="7" w:tplc="04190003" w:tentative="1">
      <w:start w:val="1"/>
      <w:numFmt w:val="bullet"/>
      <w:lvlText w:val="o"/>
      <w:lvlJc w:val="left"/>
      <w:pPr>
        <w:tabs>
          <w:tab w:val="num" w:pos="6045"/>
        </w:tabs>
        <w:ind w:left="6045" w:hanging="360"/>
      </w:pPr>
      <w:rPr>
        <w:rFonts w:ascii="Courier New" w:hAnsi="Courier New" w:cs="Courier New" w:hint="default"/>
      </w:rPr>
    </w:lvl>
    <w:lvl w:ilvl="8" w:tplc="04190005" w:tentative="1">
      <w:start w:val="1"/>
      <w:numFmt w:val="bullet"/>
      <w:lvlText w:val=""/>
      <w:lvlJc w:val="left"/>
      <w:pPr>
        <w:tabs>
          <w:tab w:val="num" w:pos="6765"/>
        </w:tabs>
        <w:ind w:left="6765" w:hanging="360"/>
      </w:pPr>
      <w:rPr>
        <w:rFonts w:ascii="Wingdings" w:hAnsi="Wingdings" w:hint="default"/>
      </w:rPr>
    </w:lvl>
  </w:abstractNum>
  <w:abstractNum w:abstractNumId="8" w15:restartNumberingAfterBreak="0">
    <w:nsid w:val="29EE3A52"/>
    <w:multiLevelType w:val="hybridMultilevel"/>
    <w:tmpl w:val="8710FA70"/>
    <w:lvl w:ilvl="0" w:tplc="8AAE9C1C">
      <w:numFmt w:val="bullet"/>
      <w:lvlText w:val="-"/>
      <w:lvlJc w:val="left"/>
      <w:pPr>
        <w:ind w:left="927" w:hanging="360"/>
      </w:pPr>
      <w:rPr>
        <w:rFonts w:ascii="Times New Roman" w:eastAsia="Times New Roman" w:hAnsi="Times New Roman" w:hint="default"/>
        <w:color w:val="000000"/>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33DA6B94"/>
    <w:multiLevelType w:val="hybridMultilevel"/>
    <w:tmpl w:val="160879C6"/>
    <w:lvl w:ilvl="0" w:tplc="353C89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1841BCA"/>
    <w:multiLevelType w:val="multilevel"/>
    <w:tmpl w:val="809E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A0B5D"/>
    <w:multiLevelType w:val="hybridMultilevel"/>
    <w:tmpl w:val="B7FCB702"/>
    <w:lvl w:ilvl="0" w:tplc="B5A279C4">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17B1B1F"/>
    <w:multiLevelType w:val="hybridMultilevel"/>
    <w:tmpl w:val="334C3D40"/>
    <w:lvl w:ilvl="0" w:tplc="ECBC912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521B0F5A"/>
    <w:multiLevelType w:val="hybridMultilevel"/>
    <w:tmpl w:val="5380A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040BCE"/>
    <w:multiLevelType w:val="hybridMultilevel"/>
    <w:tmpl w:val="00B8EB84"/>
    <w:lvl w:ilvl="0" w:tplc="FA9E2732">
      <w:numFmt w:val="bullet"/>
      <w:lvlText w:val="-"/>
      <w:lvlJc w:val="left"/>
      <w:pPr>
        <w:ind w:left="1069" w:hanging="360"/>
      </w:pPr>
      <w:rPr>
        <w:rFonts w:ascii="Times New Roman" w:eastAsia="Times New Roman" w:hAnsi="Times New Roman" w:cs="Times New Roman" w:hint="default"/>
        <w:i w:val="0"/>
        <w:color w:val="auto"/>
        <w:u w:val="none"/>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572D2E2A"/>
    <w:multiLevelType w:val="hybridMultilevel"/>
    <w:tmpl w:val="9A96D3B4"/>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6" w15:restartNumberingAfterBreak="0">
    <w:nsid w:val="58946F65"/>
    <w:multiLevelType w:val="hybridMultilevel"/>
    <w:tmpl w:val="8B2A34AA"/>
    <w:lvl w:ilvl="0" w:tplc="E826BBC8">
      <w:start w:val="2024"/>
      <w:numFmt w:val="bullet"/>
      <w:lvlText w:val="-"/>
      <w:lvlJc w:val="left"/>
      <w:pPr>
        <w:ind w:left="797" w:hanging="360"/>
      </w:pPr>
      <w:rPr>
        <w:rFonts w:ascii="Times New Roman" w:eastAsia="Times New Roman" w:hAnsi="Times New Roman" w:cs="Times New Roman"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17" w15:restartNumberingAfterBreak="0">
    <w:nsid w:val="5A8B4034"/>
    <w:multiLevelType w:val="hybridMultilevel"/>
    <w:tmpl w:val="7678602C"/>
    <w:lvl w:ilvl="0" w:tplc="47A8640C">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8" w15:restartNumberingAfterBreak="0">
    <w:nsid w:val="5AFA64E9"/>
    <w:multiLevelType w:val="hybridMultilevel"/>
    <w:tmpl w:val="8152C43E"/>
    <w:lvl w:ilvl="0" w:tplc="C778F43E">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69165007"/>
    <w:multiLevelType w:val="hybridMultilevel"/>
    <w:tmpl w:val="360CDAEE"/>
    <w:lvl w:ilvl="0" w:tplc="12B27B6A">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0" w15:restartNumberingAfterBreak="0">
    <w:nsid w:val="6A0F15B4"/>
    <w:multiLevelType w:val="hybridMultilevel"/>
    <w:tmpl w:val="96164FEA"/>
    <w:lvl w:ilvl="0" w:tplc="041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6BBF4B44"/>
    <w:multiLevelType w:val="hybridMultilevel"/>
    <w:tmpl w:val="9A2872F8"/>
    <w:lvl w:ilvl="0" w:tplc="763C5C4E">
      <w:start w:val="2024"/>
      <w:numFmt w:val="bullet"/>
      <w:lvlText w:val="-"/>
      <w:lvlJc w:val="left"/>
      <w:pPr>
        <w:ind w:left="797" w:hanging="360"/>
      </w:pPr>
      <w:rPr>
        <w:rFonts w:ascii="Times New Roman" w:eastAsia="Times New Roman" w:hAnsi="Times New Roman" w:cs="Times New Roman"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22" w15:restartNumberingAfterBreak="0">
    <w:nsid w:val="6E016363"/>
    <w:multiLevelType w:val="hybridMultilevel"/>
    <w:tmpl w:val="4D48315A"/>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3" w15:restartNumberingAfterBreak="0">
    <w:nsid w:val="72F32A82"/>
    <w:multiLevelType w:val="hybridMultilevel"/>
    <w:tmpl w:val="AD08A096"/>
    <w:lvl w:ilvl="0" w:tplc="B9188592">
      <w:start w:val="2022"/>
      <w:numFmt w:val="bullet"/>
      <w:lvlText w:val="-"/>
      <w:lvlJc w:val="left"/>
      <w:pPr>
        <w:ind w:left="797" w:hanging="360"/>
      </w:pPr>
      <w:rPr>
        <w:rFonts w:ascii="Times New Roman" w:eastAsia="Times New Roman" w:hAnsi="Times New Roman" w:cs="Times New Roman"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24" w15:restartNumberingAfterBreak="0">
    <w:nsid w:val="76E57850"/>
    <w:multiLevelType w:val="hybridMultilevel"/>
    <w:tmpl w:val="AD08B304"/>
    <w:lvl w:ilvl="0" w:tplc="C1CEA9EE">
      <w:numFmt w:val="bullet"/>
      <w:lvlText w:val="-"/>
      <w:lvlJc w:val="left"/>
      <w:pPr>
        <w:ind w:left="1069" w:hanging="360"/>
      </w:pPr>
      <w:rPr>
        <w:rFonts w:ascii="Times New Roman" w:eastAsia="TimesNew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15:restartNumberingAfterBreak="0">
    <w:nsid w:val="791F671E"/>
    <w:multiLevelType w:val="hybridMultilevel"/>
    <w:tmpl w:val="71E4A556"/>
    <w:lvl w:ilvl="0" w:tplc="D2DE2AC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7E666008"/>
    <w:multiLevelType w:val="hybridMultilevel"/>
    <w:tmpl w:val="9856B16C"/>
    <w:lvl w:ilvl="0" w:tplc="86B439E6">
      <w:numFmt w:val="bullet"/>
      <w:lvlText w:val="-"/>
      <w:lvlJc w:val="left"/>
      <w:pPr>
        <w:tabs>
          <w:tab w:val="num" w:pos="435"/>
        </w:tabs>
        <w:ind w:left="435" w:hanging="360"/>
      </w:pPr>
      <w:rPr>
        <w:rFonts w:ascii="Times New Roman" w:eastAsia="Times New Roman" w:hAnsi="Times New Roman" w:cs="Times New Roman" w:hint="default"/>
      </w:rPr>
    </w:lvl>
    <w:lvl w:ilvl="1" w:tplc="04220003" w:tentative="1">
      <w:start w:val="1"/>
      <w:numFmt w:val="bullet"/>
      <w:lvlText w:val="o"/>
      <w:lvlJc w:val="left"/>
      <w:pPr>
        <w:tabs>
          <w:tab w:val="num" w:pos="1155"/>
        </w:tabs>
        <w:ind w:left="1155" w:hanging="360"/>
      </w:pPr>
      <w:rPr>
        <w:rFonts w:ascii="Courier New" w:hAnsi="Courier New" w:cs="Courier New" w:hint="default"/>
      </w:rPr>
    </w:lvl>
    <w:lvl w:ilvl="2" w:tplc="04220005" w:tentative="1">
      <w:start w:val="1"/>
      <w:numFmt w:val="bullet"/>
      <w:lvlText w:val=""/>
      <w:lvlJc w:val="left"/>
      <w:pPr>
        <w:tabs>
          <w:tab w:val="num" w:pos="1875"/>
        </w:tabs>
        <w:ind w:left="1875" w:hanging="360"/>
      </w:pPr>
      <w:rPr>
        <w:rFonts w:ascii="Wingdings" w:hAnsi="Wingdings" w:hint="default"/>
      </w:rPr>
    </w:lvl>
    <w:lvl w:ilvl="3" w:tplc="04220001" w:tentative="1">
      <w:start w:val="1"/>
      <w:numFmt w:val="bullet"/>
      <w:lvlText w:val=""/>
      <w:lvlJc w:val="left"/>
      <w:pPr>
        <w:tabs>
          <w:tab w:val="num" w:pos="2595"/>
        </w:tabs>
        <w:ind w:left="2595" w:hanging="360"/>
      </w:pPr>
      <w:rPr>
        <w:rFonts w:ascii="Symbol" w:hAnsi="Symbol" w:hint="default"/>
      </w:rPr>
    </w:lvl>
    <w:lvl w:ilvl="4" w:tplc="04220003" w:tentative="1">
      <w:start w:val="1"/>
      <w:numFmt w:val="bullet"/>
      <w:lvlText w:val="o"/>
      <w:lvlJc w:val="left"/>
      <w:pPr>
        <w:tabs>
          <w:tab w:val="num" w:pos="3315"/>
        </w:tabs>
        <w:ind w:left="3315" w:hanging="360"/>
      </w:pPr>
      <w:rPr>
        <w:rFonts w:ascii="Courier New" w:hAnsi="Courier New" w:cs="Courier New" w:hint="default"/>
      </w:rPr>
    </w:lvl>
    <w:lvl w:ilvl="5" w:tplc="04220005" w:tentative="1">
      <w:start w:val="1"/>
      <w:numFmt w:val="bullet"/>
      <w:lvlText w:val=""/>
      <w:lvlJc w:val="left"/>
      <w:pPr>
        <w:tabs>
          <w:tab w:val="num" w:pos="4035"/>
        </w:tabs>
        <w:ind w:left="4035" w:hanging="360"/>
      </w:pPr>
      <w:rPr>
        <w:rFonts w:ascii="Wingdings" w:hAnsi="Wingdings" w:hint="default"/>
      </w:rPr>
    </w:lvl>
    <w:lvl w:ilvl="6" w:tplc="04220001" w:tentative="1">
      <w:start w:val="1"/>
      <w:numFmt w:val="bullet"/>
      <w:lvlText w:val=""/>
      <w:lvlJc w:val="left"/>
      <w:pPr>
        <w:tabs>
          <w:tab w:val="num" w:pos="4755"/>
        </w:tabs>
        <w:ind w:left="4755" w:hanging="360"/>
      </w:pPr>
      <w:rPr>
        <w:rFonts w:ascii="Symbol" w:hAnsi="Symbol" w:hint="default"/>
      </w:rPr>
    </w:lvl>
    <w:lvl w:ilvl="7" w:tplc="04220003" w:tentative="1">
      <w:start w:val="1"/>
      <w:numFmt w:val="bullet"/>
      <w:lvlText w:val="o"/>
      <w:lvlJc w:val="left"/>
      <w:pPr>
        <w:tabs>
          <w:tab w:val="num" w:pos="5475"/>
        </w:tabs>
        <w:ind w:left="5475" w:hanging="360"/>
      </w:pPr>
      <w:rPr>
        <w:rFonts w:ascii="Courier New" w:hAnsi="Courier New" w:cs="Courier New" w:hint="default"/>
      </w:rPr>
    </w:lvl>
    <w:lvl w:ilvl="8" w:tplc="04220005" w:tentative="1">
      <w:start w:val="1"/>
      <w:numFmt w:val="bullet"/>
      <w:lvlText w:val=""/>
      <w:lvlJc w:val="left"/>
      <w:pPr>
        <w:tabs>
          <w:tab w:val="num" w:pos="6195"/>
        </w:tabs>
        <w:ind w:left="6195" w:hanging="360"/>
      </w:pPr>
      <w:rPr>
        <w:rFonts w:ascii="Wingdings" w:hAnsi="Wingdings" w:hint="default"/>
      </w:rPr>
    </w:lvl>
  </w:abstractNum>
  <w:num w:numId="1">
    <w:abstractNumId w:val="7"/>
  </w:num>
  <w:num w:numId="2">
    <w:abstractNumId w:val="11"/>
  </w:num>
  <w:num w:numId="3">
    <w:abstractNumId w:val="26"/>
  </w:num>
  <w:num w:numId="4">
    <w:abstractNumId w:val="4"/>
  </w:num>
  <w:num w:numId="5">
    <w:abstractNumId w:val="16"/>
  </w:num>
  <w:num w:numId="6">
    <w:abstractNumId w:val="3"/>
  </w:num>
  <w:num w:numId="7">
    <w:abstractNumId w:val="21"/>
  </w:num>
  <w:num w:numId="8">
    <w:abstractNumId w:val="23"/>
  </w:num>
  <w:num w:numId="9">
    <w:abstractNumId w:val="9"/>
  </w:num>
  <w:num w:numId="10">
    <w:abstractNumId w:val="18"/>
  </w:num>
  <w:num w:numId="11">
    <w:abstractNumId w:val="2"/>
  </w:num>
  <w:num w:numId="12">
    <w:abstractNumId w:val="8"/>
  </w:num>
  <w:num w:numId="13">
    <w:abstractNumId w:val="25"/>
  </w:num>
  <w:num w:numId="14">
    <w:abstractNumId w:val="5"/>
  </w:num>
  <w:num w:numId="15">
    <w:abstractNumId w:val="17"/>
  </w:num>
  <w:num w:numId="16">
    <w:abstractNumId w:val="14"/>
  </w:num>
  <w:num w:numId="17">
    <w:abstractNumId w:val="24"/>
  </w:num>
  <w:num w:numId="18">
    <w:abstractNumId w:val="13"/>
  </w:num>
  <w:num w:numId="19">
    <w:abstractNumId w:val="6"/>
  </w:num>
  <w:num w:numId="20">
    <w:abstractNumId w:val="19"/>
  </w:num>
  <w:num w:numId="21">
    <w:abstractNumId w:val="20"/>
  </w:num>
  <w:num w:numId="22">
    <w:abstractNumId w:val="0"/>
  </w:num>
  <w:num w:numId="23">
    <w:abstractNumId w:val="12"/>
  </w:num>
  <w:num w:numId="24">
    <w:abstractNumId w:val="1"/>
  </w:num>
  <w:num w:numId="25">
    <w:abstractNumId w:val="22"/>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28"/>
    <w:rsid w:val="0000335F"/>
    <w:rsid w:val="00003553"/>
    <w:rsid w:val="00003A6F"/>
    <w:rsid w:val="00010C4C"/>
    <w:rsid w:val="00010DD6"/>
    <w:rsid w:val="00012C28"/>
    <w:rsid w:val="00021756"/>
    <w:rsid w:val="00026D1D"/>
    <w:rsid w:val="00027668"/>
    <w:rsid w:val="00030109"/>
    <w:rsid w:val="0003562E"/>
    <w:rsid w:val="0004372B"/>
    <w:rsid w:val="00051D9D"/>
    <w:rsid w:val="00053B3E"/>
    <w:rsid w:val="00056C74"/>
    <w:rsid w:val="00061698"/>
    <w:rsid w:val="00062B28"/>
    <w:rsid w:val="0007168B"/>
    <w:rsid w:val="000722A2"/>
    <w:rsid w:val="00074645"/>
    <w:rsid w:val="000751CC"/>
    <w:rsid w:val="00075C50"/>
    <w:rsid w:val="00076F52"/>
    <w:rsid w:val="00085294"/>
    <w:rsid w:val="0008771D"/>
    <w:rsid w:val="00096CE4"/>
    <w:rsid w:val="000A4E12"/>
    <w:rsid w:val="000B0F4B"/>
    <w:rsid w:val="000B209E"/>
    <w:rsid w:val="000B5A44"/>
    <w:rsid w:val="000B6CBD"/>
    <w:rsid w:val="000B7CEC"/>
    <w:rsid w:val="000B7D86"/>
    <w:rsid w:val="000C3698"/>
    <w:rsid w:val="000D5729"/>
    <w:rsid w:val="000D645C"/>
    <w:rsid w:val="000E1024"/>
    <w:rsid w:val="000E44DB"/>
    <w:rsid w:val="000E4F7B"/>
    <w:rsid w:val="000E5932"/>
    <w:rsid w:val="000F26E3"/>
    <w:rsid w:val="000F4644"/>
    <w:rsid w:val="000F47C9"/>
    <w:rsid w:val="00103971"/>
    <w:rsid w:val="00107C7A"/>
    <w:rsid w:val="00110B38"/>
    <w:rsid w:val="0011260B"/>
    <w:rsid w:val="00113747"/>
    <w:rsid w:val="00116A5B"/>
    <w:rsid w:val="00117D34"/>
    <w:rsid w:val="00121E5B"/>
    <w:rsid w:val="00130C47"/>
    <w:rsid w:val="00132DDF"/>
    <w:rsid w:val="00137F91"/>
    <w:rsid w:val="00141E86"/>
    <w:rsid w:val="001512FC"/>
    <w:rsid w:val="00152F50"/>
    <w:rsid w:val="001557ED"/>
    <w:rsid w:val="00155F9B"/>
    <w:rsid w:val="00163457"/>
    <w:rsid w:val="00166BCC"/>
    <w:rsid w:val="00170644"/>
    <w:rsid w:val="0017332E"/>
    <w:rsid w:val="00176E05"/>
    <w:rsid w:val="001821A6"/>
    <w:rsid w:val="0018276D"/>
    <w:rsid w:val="00187722"/>
    <w:rsid w:val="00191DDD"/>
    <w:rsid w:val="00191F08"/>
    <w:rsid w:val="001928F4"/>
    <w:rsid w:val="001946BC"/>
    <w:rsid w:val="001A0218"/>
    <w:rsid w:val="001A2BF4"/>
    <w:rsid w:val="001A3FE6"/>
    <w:rsid w:val="001A645C"/>
    <w:rsid w:val="001C1085"/>
    <w:rsid w:val="001C11BD"/>
    <w:rsid w:val="001C17EC"/>
    <w:rsid w:val="001C6BAE"/>
    <w:rsid w:val="001D1A25"/>
    <w:rsid w:val="001D706B"/>
    <w:rsid w:val="001D7551"/>
    <w:rsid w:val="001F3162"/>
    <w:rsid w:val="001F3991"/>
    <w:rsid w:val="00210AF1"/>
    <w:rsid w:val="002112F2"/>
    <w:rsid w:val="002131FA"/>
    <w:rsid w:val="00216C4C"/>
    <w:rsid w:val="002200F2"/>
    <w:rsid w:val="00220B7E"/>
    <w:rsid w:val="00223C50"/>
    <w:rsid w:val="002256B4"/>
    <w:rsid w:val="002305EB"/>
    <w:rsid w:val="002324A2"/>
    <w:rsid w:val="0023277E"/>
    <w:rsid w:val="00233368"/>
    <w:rsid w:val="002337FD"/>
    <w:rsid w:val="00233881"/>
    <w:rsid w:val="002346C8"/>
    <w:rsid w:val="00236458"/>
    <w:rsid w:val="002413B5"/>
    <w:rsid w:val="0024588B"/>
    <w:rsid w:val="00253EFB"/>
    <w:rsid w:val="002545B4"/>
    <w:rsid w:val="00255952"/>
    <w:rsid w:val="002568CA"/>
    <w:rsid w:val="00261857"/>
    <w:rsid w:val="002649CF"/>
    <w:rsid w:val="00272298"/>
    <w:rsid w:val="00277837"/>
    <w:rsid w:val="0028174D"/>
    <w:rsid w:val="002833D8"/>
    <w:rsid w:val="00284159"/>
    <w:rsid w:val="00285569"/>
    <w:rsid w:val="00285A1B"/>
    <w:rsid w:val="00290766"/>
    <w:rsid w:val="002931AC"/>
    <w:rsid w:val="00296A6A"/>
    <w:rsid w:val="002A100B"/>
    <w:rsid w:val="002A44C8"/>
    <w:rsid w:val="002A70C2"/>
    <w:rsid w:val="002B1B1F"/>
    <w:rsid w:val="002B68BF"/>
    <w:rsid w:val="002C0806"/>
    <w:rsid w:val="002C2A9D"/>
    <w:rsid w:val="002C2CD7"/>
    <w:rsid w:val="002C5075"/>
    <w:rsid w:val="002C5EA1"/>
    <w:rsid w:val="002D3ACA"/>
    <w:rsid w:val="002E1A92"/>
    <w:rsid w:val="002E3953"/>
    <w:rsid w:val="002F1B90"/>
    <w:rsid w:val="002F61C1"/>
    <w:rsid w:val="0030011B"/>
    <w:rsid w:val="00300679"/>
    <w:rsid w:val="00300FEB"/>
    <w:rsid w:val="00301EC0"/>
    <w:rsid w:val="00304CE3"/>
    <w:rsid w:val="0030544D"/>
    <w:rsid w:val="0030626D"/>
    <w:rsid w:val="00307865"/>
    <w:rsid w:val="003162A5"/>
    <w:rsid w:val="003207B9"/>
    <w:rsid w:val="00321F5C"/>
    <w:rsid w:val="00331400"/>
    <w:rsid w:val="0033368C"/>
    <w:rsid w:val="00334AAE"/>
    <w:rsid w:val="0033665B"/>
    <w:rsid w:val="0033677A"/>
    <w:rsid w:val="00342ABB"/>
    <w:rsid w:val="003460DC"/>
    <w:rsid w:val="00347831"/>
    <w:rsid w:val="003508DC"/>
    <w:rsid w:val="00351A79"/>
    <w:rsid w:val="00357B90"/>
    <w:rsid w:val="0036199A"/>
    <w:rsid w:val="00373032"/>
    <w:rsid w:val="00374FBD"/>
    <w:rsid w:val="00375631"/>
    <w:rsid w:val="00377D26"/>
    <w:rsid w:val="00381785"/>
    <w:rsid w:val="00381C4A"/>
    <w:rsid w:val="00382617"/>
    <w:rsid w:val="00384A37"/>
    <w:rsid w:val="00390931"/>
    <w:rsid w:val="00392B0B"/>
    <w:rsid w:val="003930B5"/>
    <w:rsid w:val="0039386D"/>
    <w:rsid w:val="00396E36"/>
    <w:rsid w:val="0039784A"/>
    <w:rsid w:val="003A5659"/>
    <w:rsid w:val="003A5A49"/>
    <w:rsid w:val="003A68E6"/>
    <w:rsid w:val="003B0DAC"/>
    <w:rsid w:val="003B4572"/>
    <w:rsid w:val="003B5465"/>
    <w:rsid w:val="003B5C30"/>
    <w:rsid w:val="003B6780"/>
    <w:rsid w:val="003C037B"/>
    <w:rsid w:val="003C25ED"/>
    <w:rsid w:val="003C347D"/>
    <w:rsid w:val="003C44CD"/>
    <w:rsid w:val="003C47A1"/>
    <w:rsid w:val="003D4BB0"/>
    <w:rsid w:val="003E1FAA"/>
    <w:rsid w:val="003E3E7B"/>
    <w:rsid w:val="003E7B8A"/>
    <w:rsid w:val="003F5B97"/>
    <w:rsid w:val="00400CB3"/>
    <w:rsid w:val="00401419"/>
    <w:rsid w:val="00403C0A"/>
    <w:rsid w:val="00404394"/>
    <w:rsid w:val="00404EF4"/>
    <w:rsid w:val="00405F03"/>
    <w:rsid w:val="004075F2"/>
    <w:rsid w:val="00410734"/>
    <w:rsid w:val="00410DD0"/>
    <w:rsid w:val="004113F1"/>
    <w:rsid w:val="00412DF6"/>
    <w:rsid w:val="0041374A"/>
    <w:rsid w:val="00415D3A"/>
    <w:rsid w:val="00416F86"/>
    <w:rsid w:val="00417C95"/>
    <w:rsid w:val="00420142"/>
    <w:rsid w:val="00425DD6"/>
    <w:rsid w:val="00427B24"/>
    <w:rsid w:val="00431EBB"/>
    <w:rsid w:val="00432804"/>
    <w:rsid w:val="00442996"/>
    <w:rsid w:val="00442B41"/>
    <w:rsid w:val="00446634"/>
    <w:rsid w:val="00446DEF"/>
    <w:rsid w:val="00452641"/>
    <w:rsid w:val="00452F02"/>
    <w:rsid w:val="0045392C"/>
    <w:rsid w:val="00465B10"/>
    <w:rsid w:val="00465C49"/>
    <w:rsid w:val="0046773A"/>
    <w:rsid w:val="00475838"/>
    <w:rsid w:val="00482898"/>
    <w:rsid w:val="00485C69"/>
    <w:rsid w:val="0048725E"/>
    <w:rsid w:val="004A1B09"/>
    <w:rsid w:val="004A3B10"/>
    <w:rsid w:val="004A4EB1"/>
    <w:rsid w:val="004B4523"/>
    <w:rsid w:val="004B4855"/>
    <w:rsid w:val="004C049E"/>
    <w:rsid w:val="004C0976"/>
    <w:rsid w:val="004C20C6"/>
    <w:rsid w:val="004D1782"/>
    <w:rsid w:val="004D20DD"/>
    <w:rsid w:val="004D5531"/>
    <w:rsid w:val="004D74E2"/>
    <w:rsid w:val="004E1782"/>
    <w:rsid w:val="004E1F4B"/>
    <w:rsid w:val="004E28E8"/>
    <w:rsid w:val="004E39DD"/>
    <w:rsid w:val="004E5051"/>
    <w:rsid w:val="004E608D"/>
    <w:rsid w:val="004E65E9"/>
    <w:rsid w:val="004F1EC8"/>
    <w:rsid w:val="004F245D"/>
    <w:rsid w:val="004F2E52"/>
    <w:rsid w:val="004F2E93"/>
    <w:rsid w:val="004F4159"/>
    <w:rsid w:val="004F6220"/>
    <w:rsid w:val="004F643A"/>
    <w:rsid w:val="0050101E"/>
    <w:rsid w:val="00505BCF"/>
    <w:rsid w:val="00510D75"/>
    <w:rsid w:val="0051140D"/>
    <w:rsid w:val="005114F4"/>
    <w:rsid w:val="0051159C"/>
    <w:rsid w:val="00511F7B"/>
    <w:rsid w:val="00515B11"/>
    <w:rsid w:val="00516430"/>
    <w:rsid w:val="00520FD2"/>
    <w:rsid w:val="00526063"/>
    <w:rsid w:val="00532734"/>
    <w:rsid w:val="00535C6D"/>
    <w:rsid w:val="00536B4F"/>
    <w:rsid w:val="00536FC8"/>
    <w:rsid w:val="00537B21"/>
    <w:rsid w:val="005430B9"/>
    <w:rsid w:val="00543A0C"/>
    <w:rsid w:val="00544ED3"/>
    <w:rsid w:val="005506AE"/>
    <w:rsid w:val="00554247"/>
    <w:rsid w:val="00561038"/>
    <w:rsid w:val="0056375E"/>
    <w:rsid w:val="00572A06"/>
    <w:rsid w:val="00572B72"/>
    <w:rsid w:val="00581534"/>
    <w:rsid w:val="00581A72"/>
    <w:rsid w:val="00582B63"/>
    <w:rsid w:val="00584375"/>
    <w:rsid w:val="005926A8"/>
    <w:rsid w:val="005A56A9"/>
    <w:rsid w:val="005B3431"/>
    <w:rsid w:val="005B4B3E"/>
    <w:rsid w:val="005B6634"/>
    <w:rsid w:val="005B7C83"/>
    <w:rsid w:val="005C2196"/>
    <w:rsid w:val="005C695D"/>
    <w:rsid w:val="005D352B"/>
    <w:rsid w:val="005D4BCC"/>
    <w:rsid w:val="005D4ECE"/>
    <w:rsid w:val="005D57F2"/>
    <w:rsid w:val="005E4518"/>
    <w:rsid w:val="005E4FCC"/>
    <w:rsid w:val="005F68CC"/>
    <w:rsid w:val="005F7D33"/>
    <w:rsid w:val="00600144"/>
    <w:rsid w:val="00611FCE"/>
    <w:rsid w:val="006162D6"/>
    <w:rsid w:val="00620607"/>
    <w:rsid w:val="00622EDC"/>
    <w:rsid w:val="00623FA4"/>
    <w:rsid w:val="00627ABA"/>
    <w:rsid w:val="006353F1"/>
    <w:rsid w:val="00637CE0"/>
    <w:rsid w:val="0064366E"/>
    <w:rsid w:val="006436C0"/>
    <w:rsid w:val="00643BDA"/>
    <w:rsid w:val="006469C7"/>
    <w:rsid w:val="006504F3"/>
    <w:rsid w:val="00650AEB"/>
    <w:rsid w:val="00651B4E"/>
    <w:rsid w:val="0065322C"/>
    <w:rsid w:val="00660CDE"/>
    <w:rsid w:val="00664C03"/>
    <w:rsid w:val="006678F1"/>
    <w:rsid w:val="00670209"/>
    <w:rsid w:val="006779C7"/>
    <w:rsid w:val="00683785"/>
    <w:rsid w:val="006851CB"/>
    <w:rsid w:val="00687051"/>
    <w:rsid w:val="00695C3B"/>
    <w:rsid w:val="00696895"/>
    <w:rsid w:val="006A3D50"/>
    <w:rsid w:val="006A51B8"/>
    <w:rsid w:val="006A6B66"/>
    <w:rsid w:val="006B03C2"/>
    <w:rsid w:val="006B3F20"/>
    <w:rsid w:val="006B7C66"/>
    <w:rsid w:val="006C0C72"/>
    <w:rsid w:val="006C3172"/>
    <w:rsid w:val="006C6360"/>
    <w:rsid w:val="006C791E"/>
    <w:rsid w:val="006D04AC"/>
    <w:rsid w:val="006D339F"/>
    <w:rsid w:val="006D6A12"/>
    <w:rsid w:val="006D770A"/>
    <w:rsid w:val="006E035B"/>
    <w:rsid w:val="006E25F0"/>
    <w:rsid w:val="006E37D9"/>
    <w:rsid w:val="006E3E27"/>
    <w:rsid w:val="006E6106"/>
    <w:rsid w:val="006E7046"/>
    <w:rsid w:val="006F2054"/>
    <w:rsid w:val="007014B7"/>
    <w:rsid w:val="0070307E"/>
    <w:rsid w:val="00705124"/>
    <w:rsid w:val="0070557F"/>
    <w:rsid w:val="00710F90"/>
    <w:rsid w:val="0071142D"/>
    <w:rsid w:val="0071146D"/>
    <w:rsid w:val="0071472C"/>
    <w:rsid w:val="00715625"/>
    <w:rsid w:val="00720571"/>
    <w:rsid w:val="0072336F"/>
    <w:rsid w:val="00731B95"/>
    <w:rsid w:val="00734E47"/>
    <w:rsid w:val="00741395"/>
    <w:rsid w:val="00743C94"/>
    <w:rsid w:val="007511B6"/>
    <w:rsid w:val="007550E6"/>
    <w:rsid w:val="00760FDB"/>
    <w:rsid w:val="007710F7"/>
    <w:rsid w:val="00771D4A"/>
    <w:rsid w:val="00776B25"/>
    <w:rsid w:val="00776D60"/>
    <w:rsid w:val="00784286"/>
    <w:rsid w:val="007874BF"/>
    <w:rsid w:val="00791025"/>
    <w:rsid w:val="007A1670"/>
    <w:rsid w:val="007A2C60"/>
    <w:rsid w:val="007B026E"/>
    <w:rsid w:val="007B46C8"/>
    <w:rsid w:val="007B6091"/>
    <w:rsid w:val="007C07A3"/>
    <w:rsid w:val="007C7AD0"/>
    <w:rsid w:val="007D1966"/>
    <w:rsid w:val="007E1DA1"/>
    <w:rsid w:val="007E2C0E"/>
    <w:rsid w:val="007E2FB8"/>
    <w:rsid w:val="007E38E2"/>
    <w:rsid w:val="007E49DB"/>
    <w:rsid w:val="007E7877"/>
    <w:rsid w:val="007F2344"/>
    <w:rsid w:val="007F5BCB"/>
    <w:rsid w:val="008022EE"/>
    <w:rsid w:val="00804914"/>
    <w:rsid w:val="00807432"/>
    <w:rsid w:val="008102F6"/>
    <w:rsid w:val="00815A2E"/>
    <w:rsid w:val="00816790"/>
    <w:rsid w:val="00821247"/>
    <w:rsid w:val="00822355"/>
    <w:rsid w:val="0082356A"/>
    <w:rsid w:val="00823971"/>
    <w:rsid w:val="00825003"/>
    <w:rsid w:val="00831BD3"/>
    <w:rsid w:val="00850EE6"/>
    <w:rsid w:val="00851985"/>
    <w:rsid w:val="008639B0"/>
    <w:rsid w:val="00870230"/>
    <w:rsid w:val="00881B16"/>
    <w:rsid w:val="00883A2B"/>
    <w:rsid w:val="008849A4"/>
    <w:rsid w:val="0088542A"/>
    <w:rsid w:val="00887657"/>
    <w:rsid w:val="00891C23"/>
    <w:rsid w:val="0089361F"/>
    <w:rsid w:val="008947A7"/>
    <w:rsid w:val="00894BA2"/>
    <w:rsid w:val="00896B85"/>
    <w:rsid w:val="008A0C21"/>
    <w:rsid w:val="008A1040"/>
    <w:rsid w:val="008A1B55"/>
    <w:rsid w:val="008A55F9"/>
    <w:rsid w:val="008A6E0D"/>
    <w:rsid w:val="008B1D49"/>
    <w:rsid w:val="008B2717"/>
    <w:rsid w:val="008B58EC"/>
    <w:rsid w:val="008C4554"/>
    <w:rsid w:val="008C4647"/>
    <w:rsid w:val="008C519A"/>
    <w:rsid w:val="008C5428"/>
    <w:rsid w:val="008D3519"/>
    <w:rsid w:val="008E1D5F"/>
    <w:rsid w:val="008E35C3"/>
    <w:rsid w:val="008E5086"/>
    <w:rsid w:val="008F03B9"/>
    <w:rsid w:val="008F0A53"/>
    <w:rsid w:val="008F1951"/>
    <w:rsid w:val="008F3B05"/>
    <w:rsid w:val="008F7BFC"/>
    <w:rsid w:val="009016C0"/>
    <w:rsid w:val="009057EB"/>
    <w:rsid w:val="0090768C"/>
    <w:rsid w:val="00910DE3"/>
    <w:rsid w:val="00920B6F"/>
    <w:rsid w:val="0092313D"/>
    <w:rsid w:val="0092440A"/>
    <w:rsid w:val="0093092B"/>
    <w:rsid w:val="009401EF"/>
    <w:rsid w:val="00941CAD"/>
    <w:rsid w:val="00942469"/>
    <w:rsid w:val="00945903"/>
    <w:rsid w:val="009462C4"/>
    <w:rsid w:val="009466F9"/>
    <w:rsid w:val="00946B8E"/>
    <w:rsid w:val="00950180"/>
    <w:rsid w:val="009504A5"/>
    <w:rsid w:val="00953A5D"/>
    <w:rsid w:val="00957DCB"/>
    <w:rsid w:val="009647FC"/>
    <w:rsid w:val="00965CFE"/>
    <w:rsid w:val="00970A46"/>
    <w:rsid w:val="00971861"/>
    <w:rsid w:val="00971D63"/>
    <w:rsid w:val="009769EB"/>
    <w:rsid w:val="00977C45"/>
    <w:rsid w:val="00981B15"/>
    <w:rsid w:val="00982B37"/>
    <w:rsid w:val="0098587E"/>
    <w:rsid w:val="00992228"/>
    <w:rsid w:val="00993B55"/>
    <w:rsid w:val="00997E3B"/>
    <w:rsid w:val="009A7EA3"/>
    <w:rsid w:val="009B15A5"/>
    <w:rsid w:val="009B2274"/>
    <w:rsid w:val="009B26F7"/>
    <w:rsid w:val="009B2873"/>
    <w:rsid w:val="009B5353"/>
    <w:rsid w:val="009B77C2"/>
    <w:rsid w:val="009C1F55"/>
    <w:rsid w:val="009D5A2D"/>
    <w:rsid w:val="009D5A3C"/>
    <w:rsid w:val="009E0761"/>
    <w:rsid w:val="009E2643"/>
    <w:rsid w:val="009F11EE"/>
    <w:rsid w:val="009F2149"/>
    <w:rsid w:val="009F28FB"/>
    <w:rsid w:val="00A02C01"/>
    <w:rsid w:val="00A05CE4"/>
    <w:rsid w:val="00A07A70"/>
    <w:rsid w:val="00A11BC4"/>
    <w:rsid w:val="00A126E2"/>
    <w:rsid w:val="00A13B3F"/>
    <w:rsid w:val="00A1409E"/>
    <w:rsid w:val="00A209C2"/>
    <w:rsid w:val="00A22388"/>
    <w:rsid w:val="00A22D47"/>
    <w:rsid w:val="00A23553"/>
    <w:rsid w:val="00A25A93"/>
    <w:rsid w:val="00A31702"/>
    <w:rsid w:val="00A337C1"/>
    <w:rsid w:val="00A33A8D"/>
    <w:rsid w:val="00A37FD8"/>
    <w:rsid w:val="00A40F47"/>
    <w:rsid w:val="00A4219A"/>
    <w:rsid w:val="00A43993"/>
    <w:rsid w:val="00A50E41"/>
    <w:rsid w:val="00A52C0A"/>
    <w:rsid w:val="00A5429F"/>
    <w:rsid w:val="00A557B9"/>
    <w:rsid w:val="00A56428"/>
    <w:rsid w:val="00A5646B"/>
    <w:rsid w:val="00A71FC3"/>
    <w:rsid w:val="00A727F8"/>
    <w:rsid w:val="00A7284B"/>
    <w:rsid w:val="00A7344A"/>
    <w:rsid w:val="00A73528"/>
    <w:rsid w:val="00A735D9"/>
    <w:rsid w:val="00A75320"/>
    <w:rsid w:val="00A76417"/>
    <w:rsid w:val="00A776DF"/>
    <w:rsid w:val="00A81B18"/>
    <w:rsid w:val="00A929B7"/>
    <w:rsid w:val="00A963BD"/>
    <w:rsid w:val="00AA09DE"/>
    <w:rsid w:val="00AA244F"/>
    <w:rsid w:val="00AA78D5"/>
    <w:rsid w:val="00AB5917"/>
    <w:rsid w:val="00AB6287"/>
    <w:rsid w:val="00AC56C5"/>
    <w:rsid w:val="00AD4A66"/>
    <w:rsid w:val="00AD53E9"/>
    <w:rsid w:val="00AE03B0"/>
    <w:rsid w:val="00AE0498"/>
    <w:rsid w:val="00AE1334"/>
    <w:rsid w:val="00AE777D"/>
    <w:rsid w:val="00AE7C9E"/>
    <w:rsid w:val="00AF0180"/>
    <w:rsid w:val="00AF055F"/>
    <w:rsid w:val="00AF0BCA"/>
    <w:rsid w:val="00AF25DD"/>
    <w:rsid w:val="00AF3AEA"/>
    <w:rsid w:val="00AF7285"/>
    <w:rsid w:val="00B0273C"/>
    <w:rsid w:val="00B04477"/>
    <w:rsid w:val="00B079D2"/>
    <w:rsid w:val="00B07BB2"/>
    <w:rsid w:val="00B1233E"/>
    <w:rsid w:val="00B15C65"/>
    <w:rsid w:val="00B2350A"/>
    <w:rsid w:val="00B26E11"/>
    <w:rsid w:val="00B27D63"/>
    <w:rsid w:val="00B3128C"/>
    <w:rsid w:val="00B375EF"/>
    <w:rsid w:val="00B41E92"/>
    <w:rsid w:val="00B42506"/>
    <w:rsid w:val="00B50286"/>
    <w:rsid w:val="00B508CA"/>
    <w:rsid w:val="00B527E9"/>
    <w:rsid w:val="00B53CA4"/>
    <w:rsid w:val="00B61D5B"/>
    <w:rsid w:val="00B628ED"/>
    <w:rsid w:val="00B62FD2"/>
    <w:rsid w:val="00B70C44"/>
    <w:rsid w:val="00B74964"/>
    <w:rsid w:val="00B759BB"/>
    <w:rsid w:val="00B80458"/>
    <w:rsid w:val="00B831B7"/>
    <w:rsid w:val="00B84004"/>
    <w:rsid w:val="00B9724F"/>
    <w:rsid w:val="00BA4095"/>
    <w:rsid w:val="00BA4DDB"/>
    <w:rsid w:val="00BB0F95"/>
    <w:rsid w:val="00BB124B"/>
    <w:rsid w:val="00BC4A10"/>
    <w:rsid w:val="00BC7E4F"/>
    <w:rsid w:val="00BE07B5"/>
    <w:rsid w:val="00BE1462"/>
    <w:rsid w:val="00BE29DE"/>
    <w:rsid w:val="00BE443C"/>
    <w:rsid w:val="00BE6C28"/>
    <w:rsid w:val="00BE6DA3"/>
    <w:rsid w:val="00BE7C55"/>
    <w:rsid w:val="00BF60A5"/>
    <w:rsid w:val="00C01CAF"/>
    <w:rsid w:val="00C0339B"/>
    <w:rsid w:val="00C04115"/>
    <w:rsid w:val="00C04604"/>
    <w:rsid w:val="00C11F55"/>
    <w:rsid w:val="00C12070"/>
    <w:rsid w:val="00C13CBA"/>
    <w:rsid w:val="00C1548A"/>
    <w:rsid w:val="00C15E82"/>
    <w:rsid w:val="00C229F0"/>
    <w:rsid w:val="00C235AE"/>
    <w:rsid w:val="00C27080"/>
    <w:rsid w:val="00C36A05"/>
    <w:rsid w:val="00C42451"/>
    <w:rsid w:val="00C42D25"/>
    <w:rsid w:val="00C45A5E"/>
    <w:rsid w:val="00C46CA0"/>
    <w:rsid w:val="00C47BC3"/>
    <w:rsid w:val="00C5274B"/>
    <w:rsid w:val="00C5410F"/>
    <w:rsid w:val="00C55A2D"/>
    <w:rsid w:val="00C56F39"/>
    <w:rsid w:val="00C625D1"/>
    <w:rsid w:val="00C8164C"/>
    <w:rsid w:val="00C861FB"/>
    <w:rsid w:val="00C8632D"/>
    <w:rsid w:val="00C90ABB"/>
    <w:rsid w:val="00C92107"/>
    <w:rsid w:val="00C92162"/>
    <w:rsid w:val="00C922F9"/>
    <w:rsid w:val="00C96672"/>
    <w:rsid w:val="00CA295F"/>
    <w:rsid w:val="00CA2F07"/>
    <w:rsid w:val="00CB220A"/>
    <w:rsid w:val="00CB48F8"/>
    <w:rsid w:val="00CB729E"/>
    <w:rsid w:val="00CB77DA"/>
    <w:rsid w:val="00CC0D8C"/>
    <w:rsid w:val="00CC2C8D"/>
    <w:rsid w:val="00CC4CAA"/>
    <w:rsid w:val="00CC65AF"/>
    <w:rsid w:val="00CD3D34"/>
    <w:rsid w:val="00CD743C"/>
    <w:rsid w:val="00CD74E6"/>
    <w:rsid w:val="00CE02DD"/>
    <w:rsid w:val="00CE435F"/>
    <w:rsid w:val="00CE6B03"/>
    <w:rsid w:val="00CE7AC7"/>
    <w:rsid w:val="00CF1B24"/>
    <w:rsid w:val="00CF411B"/>
    <w:rsid w:val="00CF6B79"/>
    <w:rsid w:val="00D01E7B"/>
    <w:rsid w:val="00D025E9"/>
    <w:rsid w:val="00D054E4"/>
    <w:rsid w:val="00D0614F"/>
    <w:rsid w:val="00D06C13"/>
    <w:rsid w:val="00D0764C"/>
    <w:rsid w:val="00D11CC6"/>
    <w:rsid w:val="00D11E3A"/>
    <w:rsid w:val="00D126A1"/>
    <w:rsid w:val="00D20586"/>
    <w:rsid w:val="00D238E5"/>
    <w:rsid w:val="00D2415F"/>
    <w:rsid w:val="00D253B8"/>
    <w:rsid w:val="00D33DED"/>
    <w:rsid w:val="00D36679"/>
    <w:rsid w:val="00D37019"/>
    <w:rsid w:val="00D417AA"/>
    <w:rsid w:val="00D419BE"/>
    <w:rsid w:val="00D421D2"/>
    <w:rsid w:val="00D45D17"/>
    <w:rsid w:val="00D4661D"/>
    <w:rsid w:val="00D51553"/>
    <w:rsid w:val="00D525BD"/>
    <w:rsid w:val="00D55E65"/>
    <w:rsid w:val="00D60E28"/>
    <w:rsid w:val="00D62D0B"/>
    <w:rsid w:val="00D66ABA"/>
    <w:rsid w:val="00D66FC4"/>
    <w:rsid w:val="00D81EEC"/>
    <w:rsid w:val="00D8577C"/>
    <w:rsid w:val="00D90D8F"/>
    <w:rsid w:val="00D91E40"/>
    <w:rsid w:val="00D93FBD"/>
    <w:rsid w:val="00D9726F"/>
    <w:rsid w:val="00DA2EC7"/>
    <w:rsid w:val="00DA4926"/>
    <w:rsid w:val="00DB2141"/>
    <w:rsid w:val="00DB3A57"/>
    <w:rsid w:val="00DB4E09"/>
    <w:rsid w:val="00DB6340"/>
    <w:rsid w:val="00DC0C29"/>
    <w:rsid w:val="00DC40DB"/>
    <w:rsid w:val="00DC475B"/>
    <w:rsid w:val="00DC4F26"/>
    <w:rsid w:val="00DC7987"/>
    <w:rsid w:val="00DD0017"/>
    <w:rsid w:val="00DD2854"/>
    <w:rsid w:val="00DD434E"/>
    <w:rsid w:val="00DD4661"/>
    <w:rsid w:val="00DD5476"/>
    <w:rsid w:val="00DE0FB6"/>
    <w:rsid w:val="00DF56CF"/>
    <w:rsid w:val="00E00520"/>
    <w:rsid w:val="00E01815"/>
    <w:rsid w:val="00E04C5D"/>
    <w:rsid w:val="00E07A20"/>
    <w:rsid w:val="00E118C3"/>
    <w:rsid w:val="00E11BF2"/>
    <w:rsid w:val="00E11E13"/>
    <w:rsid w:val="00E14D81"/>
    <w:rsid w:val="00E16538"/>
    <w:rsid w:val="00E16802"/>
    <w:rsid w:val="00E242D6"/>
    <w:rsid w:val="00E26F17"/>
    <w:rsid w:val="00E32527"/>
    <w:rsid w:val="00E358AB"/>
    <w:rsid w:val="00E37F80"/>
    <w:rsid w:val="00E4122B"/>
    <w:rsid w:val="00E43DA9"/>
    <w:rsid w:val="00E46A40"/>
    <w:rsid w:val="00E46B99"/>
    <w:rsid w:val="00E56E7F"/>
    <w:rsid w:val="00E63428"/>
    <w:rsid w:val="00E63C32"/>
    <w:rsid w:val="00E67124"/>
    <w:rsid w:val="00E717B7"/>
    <w:rsid w:val="00E736DC"/>
    <w:rsid w:val="00E81BAE"/>
    <w:rsid w:val="00E84E8E"/>
    <w:rsid w:val="00E86048"/>
    <w:rsid w:val="00E93065"/>
    <w:rsid w:val="00E9537E"/>
    <w:rsid w:val="00EA235A"/>
    <w:rsid w:val="00EA7D2C"/>
    <w:rsid w:val="00EB24D4"/>
    <w:rsid w:val="00EB2E9B"/>
    <w:rsid w:val="00EB484F"/>
    <w:rsid w:val="00EC2F77"/>
    <w:rsid w:val="00EC458A"/>
    <w:rsid w:val="00EC4682"/>
    <w:rsid w:val="00ED31A5"/>
    <w:rsid w:val="00ED336F"/>
    <w:rsid w:val="00ED344F"/>
    <w:rsid w:val="00ED61BC"/>
    <w:rsid w:val="00EE05E1"/>
    <w:rsid w:val="00EE1983"/>
    <w:rsid w:val="00EE25B6"/>
    <w:rsid w:val="00EE7374"/>
    <w:rsid w:val="00EE7E34"/>
    <w:rsid w:val="00EF21BB"/>
    <w:rsid w:val="00EF610B"/>
    <w:rsid w:val="00EF6906"/>
    <w:rsid w:val="00EF7994"/>
    <w:rsid w:val="00EF7E55"/>
    <w:rsid w:val="00F00A56"/>
    <w:rsid w:val="00F0461C"/>
    <w:rsid w:val="00F0534F"/>
    <w:rsid w:val="00F064D7"/>
    <w:rsid w:val="00F07B8A"/>
    <w:rsid w:val="00F13532"/>
    <w:rsid w:val="00F143C1"/>
    <w:rsid w:val="00F15349"/>
    <w:rsid w:val="00F17DCD"/>
    <w:rsid w:val="00F2024C"/>
    <w:rsid w:val="00F2267F"/>
    <w:rsid w:val="00F2499E"/>
    <w:rsid w:val="00F25444"/>
    <w:rsid w:val="00F31127"/>
    <w:rsid w:val="00F32294"/>
    <w:rsid w:val="00F3583B"/>
    <w:rsid w:val="00F372FA"/>
    <w:rsid w:val="00F375EF"/>
    <w:rsid w:val="00F42EC5"/>
    <w:rsid w:val="00F45379"/>
    <w:rsid w:val="00F57A8D"/>
    <w:rsid w:val="00F60C0C"/>
    <w:rsid w:val="00F62E5E"/>
    <w:rsid w:val="00F63016"/>
    <w:rsid w:val="00F74065"/>
    <w:rsid w:val="00F74B00"/>
    <w:rsid w:val="00F74BBE"/>
    <w:rsid w:val="00F7616F"/>
    <w:rsid w:val="00F80F48"/>
    <w:rsid w:val="00F83513"/>
    <w:rsid w:val="00F842D8"/>
    <w:rsid w:val="00F92666"/>
    <w:rsid w:val="00F934AB"/>
    <w:rsid w:val="00F93CC2"/>
    <w:rsid w:val="00F94EDE"/>
    <w:rsid w:val="00F97604"/>
    <w:rsid w:val="00FA0D99"/>
    <w:rsid w:val="00FA7AF5"/>
    <w:rsid w:val="00FB5365"/>
    <w:rsid w:val="00FC1713"/>
    <w:rsid w:val="00FC25B1"/>
    <w:rsid w:val="00FD0D2E"/>
    <w:rsid w:val="00FD291F"/>
    <w:rsid w:val="00FD30E3"/>
    <w:rsid w:val="00FD5ACC"/>
    <w:rsid w:val="00FD5BEA"/>
    <w:rsid w:val="00FD7370"/>
    <w:rsid w:val="00FE5CF5"/>
    <w:rsid w:val="00FF076A"/>
    <w:rsid w:val="00FF27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7FB4"/>
  <w15:docId w15:val="{F10AF301-EFC5-4EC5-9705-2C73625E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C28"/>
  </w:style>
  <w:style w:type="paragraph" w:styleId="2">
    <w:name w:val="heading 2"/>
    <w:basedOn w:val="a"/>
    <w:link w:val="20"/>
    <w:uiPriority w:val="9"/>
    <w:qFormat/>
    <w:rsid w:val="00C15E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A09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E6C28"/>
    <w:pPr>
      <w:tabs>
        <w:tab w:val="center" w:pos="4677"/>
        <w:tab w:val="right" w:pos="9355"/>
      </w:tabs>
      <w:spacing w:after="0" w:line="240" w:lineRule="auto"/>
    </w:pPr>
  </w:style>
  <w:style w:type="character" w:customStyle="1" w:styleId="a4">
    <w:name w:val="Нижній колонтитул Знак"/>
    <w:basedOn w:val="a0"/>
    <w:link w:val="a3"/>
    <w:uiPriority w:val="99"/>
    <w:rsid w:val="00BE6C28"/>
  </w:style>
  <w:style w:type="character" w:styleId="a5">
    <w:name w:val="page number"/>
    <w:basedOn w:val="a0"/>
    <w:rsid w:val="00BE6C28"/>
  </w:style>
  <w:style w:type="paragraph" w:styleId="a6">
    <w:name w:val="List Paragraph"/>
    <w:basedOn w:val="a"/>
    <w:uiPriority w:val="34"/>
    <w:qFormat/>
    <w:rsid w:val="00BE6C28"/>
    <w:pPr>
      <w:ind w:left="720"/>
      <w:contextualSpacing/>
    </w:pPr>
  </w:style>
  <w:style w:type="paragraph" w:styleId="a7">
    <w:name w:val="Balloon Text"/>
    <w:basedOn w:val="a"/>
    <w:link w:val="a8"/>
    <w:uiPriority w:val="99"/>
    <w:semiHidden/>
    <w:unhideWhenUsed/>
    <w:rsid w:val="00BE6C28"/>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E6C28"/>
    <w:rPr>
      <w:rFonts w:ascii="Segoe UI" w:hAnsi="Segoe UI" w:cs="Segoe UI"/>
      <w:sz w:val="18"/>
      <w:szCs w:val="18"/>
    </w:rPr>
  </w:style>
  <w:style w:type="character" w:styleId="a9">
    <w:name w:val="annotation reference"/>
    <w:basedOn w:val="a0"/>
    <w:uiPriority w:val="99"/>
    <w:semiHidden/>
    <w:unhideWhenUsed/>
    <w:rsid w:val="00BE6C28"/>
    <w:rPr>
      <w:sz w:val="16"/>
      <w:szCs w:val="16"/>
    </w:rPr>
  </w:style>
  <w:style w:type="paragraph" w:styleId="aa">
    <w:name w:val="annotation text"/>
    <w:basedOn w:val="a"/>
    <w:link w:val="ab"/>
    <w:uiPriority w:val="99"/>
    <w:semiHidden/>
    <w:unhideWhenUsed/>
    <w:rsid w:val="00BE6C28"/>
    <w:pPr>
      <w:spacing w:line="240" w:lineRule="auto"/>
    </w:pPr>
    <w:rPr>
      <w:sz w:val="20"/>
      <w:szCs w:val="20"/>
    </w:rPr>
  </w:style>
  <w:style w:type="character" w:customStyle="1" w:styleId="ab">
    <w:name w:val="Текст примітки Знак"/>
    <w:basedOn w:val="a0"/>
    <w:link w:val="aa"/>
    <w:uiPriority w:val="99"/>
    <w:semiHidden/>
    <w:rsid w:val="00BE6C28"/>
    <w:rPr>
      <w:sz w:val="20"/>
      <w:szCs w:val="20"/>
    </w:rPr>
  </w:style>
  <w:style w:type="paragraph" w:styleId="ac">
    <w:name w:val="annotation subject"/>
    <w:basedOn w:val="aa"/>
    <w:next w:val="aa"/>
    <w:link w:val="ad"/>
    <w:uiPriority w:val="99"/>
    <w:semiHidden/>
    <w:unhideWhenUsed/>
    <w:rsid w:val="00BE6C28"/>
    <w:rPr>
      <w:b/>
      <w:bCs/>
    </w:rPr>
  </w:style>
  <w:style w:type="character" w:customStyle="1" w:styleId="ad">
    <w:name w:val="Тема примітки Знак"/>
    <w:basedOn w:val="ab"/>
    <w:link w:val="ac"/>
    <w:uiPriority w:val="99"/>
    <w:semiHidden/>
    <w:rsid w:val="00BE6C28"/>
    <w:rPr>
      <w:b/>
      <w:bCs/>
      <w:sz w:val="20"/>
      <w:szCs w:val="20"/>
    </w:rPr>
  </w:style>
  <w:style w:type="paragraph" w:styleId="ae">
    <w:name w:val="header"/>
    <w:basedOn w:val="a"/>
    <w:link w:val="af"/>
    <w:uiPriority w:val="99"/>
    <w:unhideWhenUsed/>
    <w:rsid w:val="00BE6C28"/>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BE6C28"/>
  </w:style>
  <w:style w:type="character" w:customStyle="1" w:styleId="20">
    <w:name w:val="Заголовок 2 Знак"/>
    <w:basedOn w:val="a0"/>
    <w:link w:val="2"/>
    <w:uiPriority w:val="9"/>
    <w:rsid w:val="00C15E82"/>
    <w:rPr>
      <w:rFonts w:ascii="Times New Roman" w:eastAsia="Times New Roman" w:hAnsi="Times New Roman" w:cs="Times New Roman"/>
      <w:b/>
      <w:bCs/>
      <w:sz w:val="36"/>
      <w:szCs w:val="36"/>
      <w:lang w:eastAsia="ru-RU"/>
    </w:rPr>
  </w:style>
  <w:style w:type="paragraph" w:styleId="af0">
    <w:name w:val="No Spacing"/>
    <w:uiPriority w:val="1"/>
    <w:qFormat/>
    <w:rsid w:val="001946BC"/>
    <w:pPr>
      <w:spacing w:after="0" w:line="240" w:lineRule="auto"/>
    </w:pPr>
    <w:rPr>
      <w:rFonts w:ascii="Calibri" w:eastAsia="Calibri" w:hAnsi="Calibri" w:cs="Times New Roman"/>
    </w:rPr>
  </w:style>
  <w:style w:type="paragraph" w:customStyle="1" w:styleId="1">
    <w:name w:val="Абзац списка1"/>
    <w:basedOn w:val="a"/>
    <w:qFormat/>
    <w:rsid w:val="004E1782"/>
    <w:pPr>
      <w:spacing w:after="200" w:line="276" w:lineRule="auto"/>
      <w:ind w:left="720"/>
    </w:pPr>
    <w:rPr>
      <w:rFonts w:ascii="Calibri" w:eastAsia="Calibri" w:hAnsi="Calibri" w:cs="Calibri"/>
    </w:rPr>
  </w:style>
  <w:style w:type="paragraph" w:styleId="af1">
    <w:name w:val="Title"/>
    <w:aliases w:val="Номер таблиці"/>
    <w:basedOn w:val="a"/>
    <w:link w:val="af2"/>
    <w:qFormat/>
    <w:rsid w:val="00C1548A"/>
    <w:pPr>
      <w:spacing w:after="0" w:line="240" w:lineRule="auto"/>
      <w:jc w:val="center"/>
    </w:pPr>
    <w:rPr>
      <w:rFonts w:ascii="Times New Roman" w:eastAsia="Times New Roman" w:hAnsi="Times New Roman" w:cs="Times New Roman"/>
      <w:b/>
      <w:noProof/>
      <w:sz w:val="32"/>
      <w:szCs w:val="20"/>
      <w:lang w:val="uk-UA" w:eastAsia="ru-RU"/>
    </w:rPr>
  </w:style>
  <w:style w:type="character" w:customStyle="1" w:styleId="af2">
    <w:name w:val="Назва Знак"/>
    <w:aliases w:val="Номер таблиці Знак"/>
    <w:basedOn w:val="a0"/>
    <w:link w:val="af1"/>
    <w:rsid w:val="00C1548A"/>
    <w:rPr>
      <w:rFonts w:ascii="Times New Roman" w:eastAsia="Times New Roman" w:hAnsi="Times New Roman" w:cs="Times New Roman"/>
      <w:b/>
      <w:noProof/>
      <w:sz w:val="32"/>
      <w:szCs w:val="20"/>
      <w:lang w:val="uk-UA" w:eastAsia="ru-RU"/>
    </w:rPr>
  </w:style>
  <w:style w:type="character" w:customStyle="1" w:styleId="10">
    <w:name w:val="Знак Знак1"/>
    <w:aliases w:val="Основной текст Знак Знак Знак Знак Знак Знак,Основной текст Знак Знак Знак Знак Знак Знак1"/>
    <w:rsid w:val="00C1548A"/>
    <w:rPr>
      <w:sz w:val="28"/>
      <w:szCs w:val="28"/>
      <w:lang w:val="uk-UA" w:eastAsia="ru-RU"/>
    </w:rPr>
  </w:style>
  <w:style w:type="paragraph" w:customStyle="1" w:styleId="Default">
    <w:name w:val="Default"/>
    <w:rsid w:val="00C154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Normal (Web)"/>
    <w:basedOn w:val="a"/>
    <w:uiPriority w:val="99"/>
    <w:unhideWhenUsed/>
    <w:rsid w:val="003508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rsid w:val="003508DC"/>
  </w:style>
  <w:style w:type="character" w:customStyle="1" w:styleId="30">
    <w:name w:val="Заголовок 3 Знак"/>
    <w:basedOn w:val="a0"/>
    <w:link w:val="3"/>
    <w:uiPriority w:val="9"/>
    <w:semiHidden/>
    <w:rsid w:val="00AA09DE"/>
    <w:rPr>
      <w:rFonts w:asciiTheme="majorHAnsi" w:eastAsiaTheme="majorEastAsia" w:hAnsiTheme="majorHAnsi" w:cstheme="majorBidi"/>
      <w:color w:val="1F4D78" w:themeColor="accent1" w:themeShade="7F"/>
      <w:sz w:val="24"/>
      <w:szCs w:val="24"/>
    </w:rPr>
  </w:style>
  <w:style w:type="character" w:styleId="af4">
    <w:name w:val="Strong"/>
    <w:basedOn w:val="a0"/>
    <w:uiPriority w:val="22"/>
    <w:qFormat/>
    <w:rsid w:val="00723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97379">
      <w:bodyDiv w:val="1"/>
      <w:marLeft w:val="0"/>
      <w:marRight w:val="0"/>
      <w:marTop w:val="0"/>
      <w:marBottom w:val="0"/>
      <w:divBdr>
        <w:top w:val="none" w:sz="0" w:space="0" w:color="auto"/>
        <w:left w:val="none" w:sz="0" w:space="0" w:color="auto"/>
        <w:bottom w:val="none" w:sz="0" w:space="0" w:color="auto"/>
        <w:right w:val="none" w:sz="0" w:space="0" w:color="auto"/>
      </w:divBdr>
    </w:div>
    <w:div w:id="286788134">
      <w:bodyDiv w:val="1"/>
      <w:marLeft w:val="0"/>
      <w:marRight w:val="0"/>
      <w:marTop w:val="0"/>
      <w:marBottom w:val="0"/>
      <w:divBdr>
        <w:top w:val="none" w:sz="0" w:space="0" w:color="auto"/>
        <w:left w:val="none" w:sz="0" w:space="0" w:color="auto"/>
        <w:bottom w:val="none" w:sz="0" w:space="0" w:color="auto"/>
        <w:right w:val="none" w:sz="0" w:space="0" w:color="auto"/>
      </w:divBdr>
    </w:div>
    <w:div w:id="474294296">
      <w:bodyDiv w:val="1"/>
      <w:marLeft w:val="0"/>
      <w:marRight w:val="0"/>
      <w:marTop w:val="0"/>
      <w:marBottom w:val="0"/>
      <w:divBdr>
        <w:top w:val="none" w:sz="0" w:space="0" w:color="auto"/>
        <w:left w:val="none" w:sz="0" w:space="0" w:color="auto"/>
        <w:bottom w:val="none" w:sz="0" w:space="0" w:color="auto"/>
        <w:right w:val="none" w:sz="0" w:space="0" w:color="auto"/>
      </w:divBdr>
    </w:div>
    <w:div w:id="561986915">
      <w:bodyDiv w:val="1"/>
      <w:marLeft w:val="0"/>
      <w:marRight w:val="0"/>
      <w:marTop w:val="0"/>
      <w:marBottom w:val="0"/>
      <w:divBdr>
        <w:top w:val="none" w:sz="0" w:space="0" w:color="auto"/>
        <w:left w:val="none" w:sz="0" w:space="0" w:color="auto"/>
        <w:bottom w:val="none" w:sz="0" w:space="0" w:color="auto"/>
        <w:right w:val="none" w:sz="0" w:space="0" w:color="auto"/>
      </w:divBdr>
    </w:div>
    <w:div w:id="585001009">
      <w:bodyDiv w:val="1"/>
      <w:marLeft w:val="0"/>
      <w:marRight w:val="0"/>
      <w:marTop w:val="0"/>
      <w:marBottom w:val="0"/>
      <w:divBdr>
        <w:top w:val="none" w:sz="0" w:space="0" w:color="auto"/>
        <w:left w:val="none" w:sz="0" w:space="0" w:color="auto"/>
        <w:bottom w:val="none" w:sz="0" w:space="0" w:color="auto"/>
        <w:right w:val="none" w:sz="0" w:space="0" w:color="auto"/>
      </w:divBdr>
    </w:div>
    <w:div w:id="885028587">
      <w:bodyDiv w:val="1"/>
      <w:marLeft w:val="0"/>
      <w:marRight w:val="0"/>
      <w:marTop w:val="0"/>
      <w:marBottom w:val="0"/>
      <w:divBdr>
        <w:top w:val="none" w:sz="0" w:space="0" w:color="auto"/>
        <w:left w:val="none" w:sz="0" w:space="0" w:color="auto"/>
        <w:bottom w:val="none" w:sz="0" w:space="0" w:color="auto"/>
        <w:right w:val="none" w:sz="0" w:space="0" w:color="auto"/>
      </w:divBdr>
    </w:div>
    <w:div w:id="1173837898">
      <w:bodyDiv w:val="1"/>
      <w:marLeft w:val="0"/>
      <w:marRight w:val="0"/>
      <w:marTop w:val="0"/>
      <w:marBottom w:val="0"/>
      <w:divBdr>
        <w:top w:val="none" w:sz="0" w:space="0" w:color="auto"/>
        <w:left w:val="none" w:sz="0" w:space="0" w:color="auto"/>
        <w:bottom w:val="none" w:sz="0" w:space="0" w:color="auto"/>
        <w:right w:val="none" w:sz="0" w:space="0" w:color="auto"/>
      </w:divBdr>
    </w:div>
    <w:div w:id="1326396992">
      <w:bodyDiv w:val="1"/>
      <w:marLeft w:val="0"/>
      <w:marRight w:val="0"/>
      <w:marTop w:val="0"/>
      <w:marBottom w:val="0"/>
      <w:divBdr>
        <w:top w:val="none" w:sz="0" w:space="0" w:color="auto"/>
        <w:left w:val="none" w:sz="0" w:space="0" w:color="auto"/>
        <w:bottom w:val="none" w:sz="0" w:space="0" w:color="auto"/>
        <w:right w:val="none" w:sz="0" w:space="0" w:color="auto"/>
      </w:divBdr>
    </w:div>
    <w:div w:id="1992635723">
      <w:bodyDiv w:val="1"/>
      <w:marLeft w:val="0"/>
      <w:marRight w:val="0"/>
      <w:marTop w:val="0"/>
      <w:marBottom w:val="0"/>
      <w:divBdr>
        <w:top w:val="none" w:sz="0" w:space="0" w:color="auto"/>
        <w:left w:val="none" w:sz="0" w:space="0" w:color="auto"/>
        <w:bottom w:val="none" w:sz="0" w:space="0" w:color="auto"/>
        <w:right w:val="none" w:sz="0" w:space="0" w:color="auto"/>
      </w:divBdr>
    </w:div>
    <w:div w:id="206734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E4DDD-362C-4FED-91F6-D7FEAEE5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1657</TotalTime>
  <Pages>26</Pages>
  <Words>44932</Words>
  <Characters>25612</Characters>
  <Application>Microsoft Office Word</Application>
  <DocSecurity>0</DocSecurity>
  <Lines>213</Lines>
  <Paragraphs>140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171</cp:revision>
  <cp:lastPrinted>2023-12-04T16:45:00Z</cp:lastPrinted>
  <dcterms:created xsi:type="dcterms:W3CDTF">2025-11-12T12:38:00Z</dcterms:created>
  <dcterms:modified xsi:type="dcterms:W3CDTF">2025-12-15T07:11:00Z</dcterms:modified>
</cp:coreProperties>
</file>